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bin" ContentType="application/vnd.openxmlformats-officedocument.oleObject"/>
  <Override PartName="/customXml/itemProps1.xml" ContentType="application/vnd.openxmlformats-officedocument.customXmlProperties+xml"/>
  <Default Extension="wmf" ContentType="image/x-w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50D46" w:rsidRDefault="00C50D46" w:rsidP="00C50001">
      <w:pPr>
        <w:pStyle w:val="3"/>
        <w:numPr>
          <w:ilvl w:val="0"/>
          <w:numId w:val="0"/>
        </w:numPr>
        <w:ind w:firstLine="284"/>
      </w:pPr>
      <w:r>
        <w:t>Уважаемые студенты!</w:t>
      </w:r>
    </w:p>
    <w:p w:rsidR="00C50D46" w:rsidRDefault="00C50D46" w:rsidP="00C50001">
      <w:pPr>
        <w:ind w:firstLine="284"/>
        <w:jc w:val="both"/>
      </w:pPr>
      <w:r>
        <w:t xml:space="preserve">Перед Вами курс лекций по теплотехнике. Здесь Вы найдете все основное, что поможет Вам изучить и понять основы дисциплины «Теплотехника». </w:t>
      </w:r>
      <w:r w:rsidRPr="00C6571E">
        <w:rPr>
          <w:b/>
        </w:rPr>
        <w:t>Обращайте внимание на ключевые слова и предложения, которые выделены в тексте жирным шрифтом</w:t>
      </w:r>
      <w:r>
        <w:t xml:space="preserve">. Надеюсь, что изученный здесь материал поможет </w:t>
      </w:r>
      <w:r w:rsidR="00A252C1">
        <w:t xml:space="preserve">Вам </w:t>
      </w:r>
      <w:r>
        <w:t>в дальнейше</w:t>
      </w:r>
      <w:r w:rsidR="00C50001">
        <w:t>й профессиональной деятельности</w:t>
      </w:r>
      <w:r>
        <w:t>.</w:t>
      </w:r>
    </w:p>
    <w:p w:rsidR="00B01A0A" w:rsidRDefault="00B01A0A" w:rsidP="00C50001">
      <w:pPr>
        <w:ind w:firstLine="284"/>
        <w:jc w:val="both"/>
      </w:pPr>
    </w:p>
    <w:p w:rsidR="00B01A0A" w:rsidRPr="00B01A0A" w:rsidRDefault="00B01A0A" w:rsidP="00B01A0A">
      <w:pPr>
        <w:pStyle w:val="1"/>
        <w:numPr>
          <w:ilvl w:val="0"/>
          <w:numId w:val="0"/>
        </w:numPr>
        <w:jc w:val="center"/>
        <w:rPr>
          <w:sz w:val="72"/>
          <w:szCs w:val="72"/>
        </w:rPr>
      </w:pPr>
      <w:r w:rsidRPr="00B01A0A">
        <w:rPr>
          <w:sz w:val="72"/>
          <w:szCs w:val="72"/>
        </w:rPr>
        <w:t>теплотехника</w:t>
      </w:r>
    </w:p>
    <w:p w:rsidR="00C50D46" w:rsidRDefault="00DE7DF3" w:rsidP="00C50001">
      <w:pPr>
        <w:pStyle w:val="22"/>
        <w:numPr>
          <w:ilvl w:val="0"/>
          <w:numId w:val="7"/>
        </w:numPr>
        <w:ind w:left="709" w:hanging="425"/>
        <w:jc w:val="left"/>
      </w:pPr>
      <w:r>
        <w:t>ВВЕДЕНИЕ</w:t>
      </w:r>
    </w:p>
    <w:p w:rsidR="00C50D46" w:rsidRDefault="00C50D46" w:rsidP="00AC6184">
      <w:pPr>
        <w:pStyle w:val="22"/>
        <w:spacing w:after="120"/>
        <w:ind w:firstLine="284"/>
        <w:jc w:val="both"/>
        <w:rPr>
          <w:b w:val="0"/>
          <w:caps w:val="0"/>
        </w:rPr>
      </w:pPr>
      <w:r>
        <w:rPr>
          <w:b w:val="0"/>
          <w:caps w:val="0"/>
        </w:rPr>
        <w:t>Теплотехника является общетехнической дисциплиной, которая занимает одно из центральных мест в инженерной подготовке специалистов. Это обусловлено тем, что процессы получения, использования и п</w:t>
      </w:r>
      <w:r>
        <w:rPr>
          <w:b w:val="0"/>
          <w:caps w:val="0"/>
        </w:rPr>
        <w:t>е</w:t>
      </w:r>
      <w:r>
        <w:rPr>
          <w:b w:val="0"/>
          <w:caps w:val="0"/>
        </w:rPr>
        <w:t>реноса теплоты имеют место практически во всех теплотехнических устройствах и технологических проце</w:t>
      </w:r>
      <w:r>
        <w:rPr>
          <w:b w:val="0"/>
          <w:caps w:val="0"/>
        </w:rPr>
        <w:t>с</w:t>
      </w:r>
      <w:r>
        <w:rPr>
          <w:b w:val="0"/>
          <w:caps w:val="0"/>
        </w:rPr>
        <w:t>сах современной техники. При расчете двигателей различных типов, холодильных и турбокомпрессорных установок, проектировании технологических процессов производства строительных материалов и во многих других отраслях промышленности современный специалист должен уметь правильно формулировать и р</w:t>
      </w:r>
      <w:r>
        <w:rPr>
          <w:b w:val="0"/>
          <w:caps w:val="0"/>
        </w:rPr>
        <w:t>е</w:t>
      </w:r>
      <w:r>
        <w:rPr>
          <w:b w:val="0"/>
          <w:caps w:val="0"/>
        </w:rPr>
        <w:t>шать разнообразные прикладные задачи с использованием основных законов термодинамики и тепломасс</w:t>
      </w:r>
      <w:r>
        <w:rPr>
          <w:b w:val="0"/>
          <w:caps w:val="0"/>
        </w:rPr>
        <w:t>о</w:t>
      </w:r>
      <w:r>
        <w:rPr>
          <w:b w:val="0"/>
          <w:caps w:val="0"/>
        </w:rPr>
        <w:t>обмена</w:t>
      </w:r>
      <w:r w:rsidR="00C50001">
        <w:rPr>
          <w:b w:val="0"/>
          <w:caps w:val="0"/>
        </w:rPr>
        <w:t>.</w:t>
      </w:r>
    </w:p>
    <w:p w:rsidR="00DE7DF3" w:rsidRPr="00C50001" w:rsidRDefault="00DE7DF3" w:rsidP="00C50001">
      <w:pPr>
        <w:pStyle w:val="11"/>
        <w:ind w:firstLine="284"/>
        <w:jc w:val="both"/>
        <w:rPr>
          <w:sz w:val="20"/>
        </w:rPr>
      </w:pPr>
      <w:r w:rsidRPr="00C50001">
        <w:rPr>
          <w:sz w:val="20"/>
        </w:rPr>
        <w:t>1.</w:t>
      </w:r>
      <w:r w:rsidR="00C50001">
        <w:rPr>
          <w:sz w:val="20"/>
        </w:rPr>
        <w:t>1</w:t>
      </w:r>
      <w:r w:rsidRPr="00C50001">
        <w:rPr>
          <w:sz w:val="20"/>
        </w:rPr>
        <w:t xml:space="preserve">. </w:t>
      </w:r>
      <w:r w:rsidR="00C50001">
        <w:rPr>
          <w:sz w:val="20"/>
        </w:rPr>
        <w:t xml:space="preserve">термодинамика. </w:t>
      </w:r>
      <w:r w:rsidRPr="00C50001">
        <w:rPr>
          <w:sz w:val="20"/>
        </w:rPr>
        <w:t>Техническая термодинамика</w:t>
      </w:r>
    </w:p>
    <w:p w:rsidR="000D11C3" w:rsidRDefault="000D11C3" w:rsidP="000D11C3">
      <w:pPr>
        <w:pStyle w:val="11"/>
      </w:pPr>
    </w:p>
    <w:p w:rsidR="00DE7DF3" w:rsidRDefault="00DE7DF3">
      <w:pPr>
        <w:pStyle w:val="a7"/>
      </w:pPr>
      <w:r>
        <w:tab/>
      </w:r>
      <w:r w:rsidRPr="000D11C3">
        <w:rPr>
          <w:b/>
        </w:rPr>
        <w:t xml:space="preserve">В классической (феноменологической) термодинамике изучаются законы взаимных превращений различных видов энергии. Техническая термодинамика рассматривает закономерности взаимного превращения теплоты и работы. Здесь разрабатывается теория тепловых </w:t>
      </w:r>
      <w:r w:rsidR="00A252C1" w:rsidRPr="000D11C3">
        <w:rPr>
          <w:b/>
        </w:rPr>
        <w:t>двигателей,</w:t>
      </w:r>
      <w:r w:rsidRPr="000D11C3">
        <w:rPr>
          <w:b/>
        </w:rPr>
        <w:t xml:space="preserve"> и даются пути их усовершенствования.</w:t>
      </w:r>
      <w:r w:rsidR="00852B04">
        <w:rPr>
          <w:b/>
        </w:rPr>
        <w:t xml:space="preserve"> </w:t>
      </w:r>
      <w:r>
        <w:t>Разработать энерготехнологию, создать нетрадиционные и усовершенствовать существующие системы энергосбережения, оценить их эффективность можно лишь с помощью термодин</w:t>
      </w:r>
      <w:r>
        <w:t>а</w:t>
      </w:r>
      <w:r>
        <w:t xml:space="preserve">мического анализа. Поэтому для </w:t>
      </w:r>
      <w:r w:rsidR="00C90182">
        <w:t xml:space="preserve">любого </w:t>
      </w:r>
      <w:r>
        <w:t>инженера термодинамика является теоретической основой его практической деятельности.</w:t>
      </w:r>
    </w:p>
    <w:p w:rsidR="00DE7DF3" w:rsidRDefault="00DE7DF3">
      <w:pPr>
        <w:pStyle w:val="a7"/>
      </w:pPr>
      <w:r>
        <w:tab/>
        <w:t>При изучении термодинамики особое внимание следует уделить усвоению термодинамического метода исследования, который имеет следующие осо</w:t>
      </w:r>
      <w:r w:rsidR="00C90182">
        <w:t>бенности.</w:t>
      </w:r>
    </w:p>
    <w:p w:rsidR="00DE7DF3" w:rsidRDefault="00DE7DF3">
      <w:pPr>
        <w:pStyle w:val="a7"/>
      </w:pPr>
      <w:r>
        <w:tab/>
        <w:t>Во-первых, термодинамика строится по дедуктивному принципу, т</w:t>
      </w:r>
      <w:r w:rsidR="00A252C1">
        <w:t>о есть</w:t>
      </w:r>
      <w:r>
        <w:t xml:space="preserve"> от общего к частному. Ее о</w:t>
      </w:r>
      <w:r>
        <w:t>с</w:t>
      </w:r>
      <w:r>
        <w:t>новной особенностью являются два закона (начала), установленных опытным путем. Первый из них пре</w:t>
      </w:r>
      <w:r>
        <w:t>д</w:t>
      </w:r>
      <w:r>
        <w:t xml:space="preserve">ставляет специфическую форму закона сохранения и превращения энергии и </w:t>
      </w:r>
      <w:r w:rsidR="00C90182">
        <w:t>имеет,</w:t>
      </w:r>
      <w:r>
        <w:t xml:space="preserve"> поэтому всеобщий х</w:t>
      </w:r>
      <w:r>
        <w:t>а</w:t>
      </w:r>
      <w:r>
        <w:t>рактер, второй – устанавливает качественную направленность процессов, осуществляемых в физических системах. С помощью математического аппарата термодинамики получают соотношения, позволяющие р</w:t>
      </w:r>
      <w:r>
        <w:t>е</w:t>
      </w:r>
      <w:r>
        <w:t>шать конкретные задачи (например, рассчитывать термодинамические процессы).</w:t>
      </w:r>
    </w:p>
    <w:p w:rsidR="00DE7DF3" w:rsidRDefault="00DE7DF3">
      <w:pPr>
        <w:pStyle w:val="a7"/>
      </w:pPr>
      <w:r>
        <w:tab/>
        <w:t xml:space="preserve"> Во-вторых, термодинамика имеет дело только с макроскопическими величинами. Микроструктура в</w:t>
      </w:r>
      <w:r>
        <w:t>е</w:t>
      </w:r>
      <w:r>
        <w:t>ществ здесь не рассматривается. Это с одной стороны обеспечивает достоверность общих выводов термод</w:t>
      </w:r>
      <w:r>
        <w:t>и</w:t>
      </w:r>
      <w:r>
        <w:t>намики, а с другой</w:t>
      </w:r>
      <w:r w:rsidR="00C90182">
        <w:t xml:space="preserve"> –</w:t>
      </w:r>
      <w:r>
        <w:t xml:space="preserve"> приводит к некоторой ее ограниченности и требует привлечения дополнительных св</w:t>
      </w:r>
      <w:r>
        <w:t>е</w:t>
      </w:r>
      <w:r>
        <w:t>дений из физики, химии и т.д. И, наконец, описание процессов в термодинамике основывается на понятии о макроскопическом равновесии. Процессы здесь рассматриваются как непрерывная последовательность с</w:t>
      </w:r>
      <w:r>
        <w:t>о</w:t>
      </w:r>
      <w:r>
        <w:t>стояний равновесия (квазистатические процессы).</w:t>
      </w:r>
    </w:p>
    <w:p w:rsidR="00DE7DF3" w:rsidRDefault="00DE7DF3">
      <w:pPr>
        <w:pStyle w:val="a7"/>
      </w:pPr>
    </w:p>
    <w:p w:rsidR="00DE7DF3" w:rsidRPr="00C50001" w:rsidRDefault="00DE7DF3" w:rsidP="00C50001">
      <w:pPr>
        <w:pStyle w:val="11"/>
        <w:ind w:firstLine="284"/>
        <w:jc w:val="left"/>
        <w:rPr>
          <w:sz w:val="20"/>
        </w:rPr>
      </w:pPr>
      <w:r w:rsidRPr="00C50001">
        <w:rPr>
          <w:sz w:val="20"/>
        </w:rPr>
        <w:t>1.</w:t>
      </w:r>
      <w:r w:rsidR="00A252C1">
        <w:rPr>
          <w:sz w:val="20"/>
        </w:rPr>
        <w:t>2</w:t>
      </w:r>
      <w:r w:rsidRPr="00C50001">
        <w:rPr>
          <w:sz w:val="20"/>
        </w:rPr>
        <w:t xml:space="preserve">. </w:t>
      </w:r>
      <w:r w:rsidR="00A252C1">
        <w:rPr>
          <w:sz w:val="20"/>
        </w:rPr>
        <w:t>история</w:t>
      </w:r>
      <w:r w:rsidRPr="00C50001">
        <w:rPr>
          <w:sz w:val="20"/>
        </w:rPr>
        <w:t xml:space="preserve"> развития термодинамики</w:t>
      </w:r>
    </w:p>
    <w:p w:rsidR="000D11C3" w:rsidRPr="00C50001" w:rsidRDefault="000D11C3" w:rsidP="000D11C3">
      <w:pPr>
        <w:pStyle w:val="11"/>
        <w:rPr>
          <w:sz w:val="20"/>
        </w:rPr>
      </w:pPr>
    </w:p>
    <w:p w:rsidR="00DE7DF3" w:rsidRDefault="00DE7DF3">
      <w:pPr>
        <w:pStyle w:val="a7"/>
      </w:pPr>
      <w:r>
        <w:tab/>
        <w:t>До 50-х годов XIX века наука рассматривала теплоту как особое невесомое, неуничтожимое и несозд</w:t>
      </w:r>
      <w:r>
        <w:t>а</w:t>
      </w:r>
      <w:r>
        <w:t xml:space="preserve">ваемое вещество, которое имело название теплород. </w:t>
      </w:r>
      <w:r w:rsidRPr="00C50001">
        <w:rPr>
          <w:b/>
        </w:rPr>
        <w:t>М.В.Ломоносов</w:t>
      </w:r>
      <w:r>
        <w:t xml:space="preserve"> был одним из первых, кто опроверг эту теорию. В своей работе </w:t>
      </w:r>
      <w:r w:rsidR="001C625F">
        <w:t>«</w:t>
      </w:r>
      <w:r>
        <w:t>Размышление о причинах теплоты и холода</w:t>
      </w:r>
      <w:r w:rsidR="001C625F">
        <w:t>»</w:t>
      </w:r>
      <w:r>
        <w:t xml:space="preserve">, изданной в 1774г. он писал, что </w:t>
      </w:r>
      <w:r w:rsidRPr="000D11C3">
        <w:rPr>
          <w:b/>
        </w:rPr>
        <w:t>теплота является формой движения мельчайших частиц тела</w:t>
      </w:r>
      <w:r>
        <w:t xml:space="preserve">, заложив тем самым основы механической теории теплоты. </w:t>
      </w:r>
      <w:r w:rsidR="00852B04">
        <w:t>Он</w:t>
      </w:r>
      <w:r>
        <w:t xml:space="preserve"> один из первых высказал идею закона сохранения энергии. В его формулировке этого закона еще не содержатся количественные соотношения, но, несмотря на это, отчетливо и полно определ</w:t>
      </w:r>
      <w:r>
        <w:t>я</w:t>
      </w:r>
      <w:r>
        <w:t>ется сущность закона сохранения и превращения энергии.</w:t>
      </w:r>
    </w:p>
    <w:p w:rsidR="00DE7DF3" w:rsidRDefault="00DE7DF3">
      <w:pPr>
        <w:pStyle w:val="a7"/>
      </w:pPr>
      <w:r>
        <w:tab/>
        <w:t xml:space="preserve">Лишь столетие спустя этот закон благодаря работам Майера, Гельмгольца, Джоуля получил всеобщее признание. В 1842 году появилась работа естествоиспытателя Майера </w:t>
      </w:r>
      <w:r w:rsidR="001C625F">
        <w:t>«</w:t>
      </w:r>
      <w:r>
        <w:t>Размышления о силах неживой пр</w:t>
      </w:r>
      <w:r>
        <w:t>и</w:t>
      </w:r>
      <w:r>
        <w:t>роды</w:t>
      </w:r>
      <w:r w:rsidR="001C625F">
        <w:t>»</w:t>
      </w:r>
      <w:r>
        <w:t xml:space="preserve">. Его формулировка первого закона термодинамики в основном была философски умозрительной. В 1847 году была издана монография немецкого врача Гельмгольца </w:t>
      </w:r>
      <w:r w:rsidR="00C90182">
        <w:t>«</w:t>
      </w:r>
      <w:r>
        <w:t>О сохранении силы</w:t>
      </w:r>
      <w:r w:rsidR="00C90182">
        <w:t>»</w:t>
      </w:r>
      <w:r>
        <w:t>, где подчеркивается общее значение первого начала как закона сохранения энергии, дается его математическая формулировка и приложение к технике. В 1856 году Джоуль экспериментально доказал существование этого закона.</w:t>
      </w:r>
    </w:p>
    <w:p w:rsidR="00DE7DF3" w:rsidRDefault="00DE7DF3">
      <w:pPr>
        <w:pStyle w:val="a7"/>
      </w:pPr>
      <w:r>
        <w:lastRenderedPageBreak/>
        <w:tab/>
        <w:t xml:space="preserve">В 1824 году появился труд французского инженера </w:t>
      </w:r>
      <w:r w:rsidRPr="00C50001">
        <w:rPr>
          <w:b/>
        </w:rPr>
        <w:t>Сади Карно</w:t>
      </w:r>
      <w:r>
        <w:t xml:space="preserve"> </w:t>
      </w:r>
      <w:r w:rsidR="00C90182">
        <w:t>«</w:t>
      </w:r>
      <w:r>
        <w:t>Размышления о движущей силе огня и о машинах, способных развивать эту силу</w:t>
      </w:r>
      <w:r w:rsidR="00C90182">
        <w:t>»</w:t>
      </w:r>
      <w:r>
        <w:t>, в котором были заложены основы термодинамики. В этой раб</w:t>
      </w:r>
      <w:r>
        <w:t>о</w:t>
      </w:r>
      <w:r>
        <w:t>те он указал причины несовершенства тепловых машин, пути повышения их коэффициента полезного де</w:t>
      </w:r>
      <w:r>
        <w:t>й</w:t>
      </w:r>
      <w:r>
        <w:t>ствия (кпд), сформулировал второй закон термодинамики, идеальный цикл тепловых машин (цикл Карно) и другие важные положения термодина</w:t>
      </w:r>
      <w:r w:rsidR="00C90182">
        <w:t>мики.</w:t>
      </w:r>
    </w:p>
    <w:p w:rsidR="00DE7DF3" w:rsidRDefault="00DE7DF3">
      <w:pPr>
        <w:pStyle w:val="a7"/>
      </w:pPr>
      <w:r>
        <w:tab/>
        <w:t xml:space="preserve">В 1906 г. </w:t>
      </w:r>
      <w:r w:rsidRPr="00C50001">
        <w:rPr>
          <w:b/>
        </w:rPr>
        <w:t>Нернст</w:t>
      </w:r>
      <w:r>
        <w:t xml:space="preserve"> сформулировал третье начало термодинамики, в котором предположил, что с прибл</w:t>
      </w:r>
      <w:r>
        <w:t>и</w:t>
      </w:r>
      <w:r>
        <w:t>жением абсолютной температуры к нулю интенсивность теплового движения и энтропия стремятся к нулю. Принцип недостижимости абсолютного нуля температур</w:t>
      </w:r>
      <w:r w:rsidR="00C90182">
        <w:t xml:space="preserve"> –</w:t>
      </w:r>
      <w:r>
        <w:t xml:space="preserve"> одно из следствий тепловой теоремы Нернста.</w:t>
      </w:r>
    </w:p>
    <w:p w:rsidR="00DE7DF3" w:rsidRDefault="00DE7DF3">
      <w:pPr>
        <w:pStyle w:val="a7"/>
      </w:pPr>
      <w:r>
        <w:tab/>
        <w:t>Существует еще понятие так называемого нулевого начала термодинамики. Изучая явления в рамках классической термодинамики, как правило, отвлекаются от характера молекулярного и атомного строения вещества. При исследовании явлений обращают внимание исключительно на макроскопические свойства системы, которые оцениваются по опытным данным изме</w:t>
      </w:r>
      <w:r w:rsidR="00C90182">
        <w:t xml:space="preserve">рения </w:t>
      </w:r>
      <w:r>
        <w:t>макроскопическими приборами: термоме</w:t>
      </w:r>
      <w:r>
        <w:t>т</w:t>
      </w:r>
      <w:r>
        <w:t>рами, калориметрами, манометрами и т.д. Поэтому классическая термодинамика является феноменологич</w:t>
      </w:r>
      <w:r>
        <w:t>е</w:t>
      </w:r>
      <w:r>
        <w:t xml:space="preserve">ской наукой. Таким образом, в классической термодинамике отвлекаются от движения микрочастиц тела и рассматривают лишь результат этого движения, который есть не что иное, как температура тела. Это и есть нулевое начало термодинамики. Оно формулируется в виде следующей аксиомы: </w:t>
      </w:r>
      <w:r w:rsidRPr="000D11C3">
        <w:rPr>
          <w:b/>
        </w:rPr>
        <w:t>все тела при тепловом равновесии обладают температурой</w:t>
      </w:r>
      <w:r>
        <w:t xml:space="preserve">. </w:t>
      </w:r>
      <w:r w:rsidRPr="000D11C3">
        <w:rPr>
          <w:b/>
        </w:rPr>
        <w:t>Нулевое начало является исходным положением термодинам</w:t>
      </w:r>
      <w:r w:rsidRPr="000D11C3">
        <w:rPr>
          <w:b/>
        </w:rPr>
        <w:t>и</w:t>
      </w:r>
      <w:r w:rsidRPr="000D11C3">
        <w:rPr>
          <w:b/>
        </w:rPr>
        <w:t>ки, так как тепловое движение происходит во всех телах. Оно неуничтожимо, как неуничто</w:t>
      </w:r>
      <w:r w:rsidR="00C90182" w:rsidRPr="000D11C3">
        <w:rPr>
          <w:b/>
        </w:rPr>
        <w:t>жимо вс</w:t>
      </w:r>
      <w:r w:rsidR="00C90182" w:rsidRPr="000D11C3">
        <w:rPr>
          <w:b/>
        </w:rPr>
        <w:t>я</w:t>
      </w:r>
      <w:r w:rsidR="00C90182" w:rsidRPr="000D11C3">
        <w:rPr>
          <w:b/>
        </w:rPr>
        <w:t>кое движение в природе</w:t>
      </w:r>
      <w:r w:rsidR="00C90182">
        <w:t>.</w:t>
      </w:r>
    </w:p>
    <w:p w:rsidR="00C804F2" w:rsidRDefault="00DE7DF3" w:rsidP="00C804F2">
      <w:pPr>
        <w:pStyle w:val="a7"/>
      </w:pPr>
      <w:r>
        <w:tab/>
        <w:t xml:space="preserve">После создания фундамента термодинамического метода началась разработка его приложений и, прежде всего, к теории тепловых машин. Большое значение имело введенное Ж.Гюи и А.Стодолой </w:t>
      </w:r>
      <w:r w:rsidRPr="000D11C3">
        <w:t>понятие работ</w:t>
      </w:r>
      <w:r w:rsidRPr="000D11C3">
        <w:t>о</w:t>
      </w:r>
      <w:r w:rsidRPr="000D11C3">
        <w:t>способности теплоты, или максимальной технической работы, которую можно получить от имеющегося к</w:t>
      </w:r>
      <w:r w:rsidRPr="000D11C3">
        <w:t>о</w:t>
      </w:r>
      <w:r w:rsidRPr="000D11C3">
        <w:t>личества теплоты в заданном интервале температур.</w:t>
      </w:r>
      <w:r>
        <w:t xml:space="preserve"> В 1956 году Р.Р</w:t>
      </w:r>
      <w:r w:rsidR="00D61EFE">
        <w:t>ант дал этой величине название «</w:t>
      </w:r>
      <w:r w:rsidRPr="000D11C3">
        <w:rPr>
          <w:b/>
        </w:rPr>
        <w:t>эксе</w:t>
      </w:r>
      <w:r w:rsidRPr="000D11C3">
        <w:rPr>
          <w:b/>
        </w:rPr>
        <w:t>р</w:t>
      </w:r>
      <w:r w:rsidRPr="000D11C3">
        <w:rPr>
          <w:b/>
        </w:rPr>
        <w:t>гия</w:t>
      </w:r>
      <w:r w:rsidR="00D61EFE">
        <w:t>»</w:t>
      </w:r>
      <w:r>
        <w:t xml:space="preserve">. В отличие от энтропии, всегда возрастающей в реальных процессах, в отличие от энергии, количество которой строго сохраняется (согласно первому закону термодинамики), </w:t>
      </w:r>
      <w:r w:rsidRPr="000D11C3">
        <w:rPr>
          <w:b/>
        </w:rPr>
        <w:t>эксергия</w:t>
      </w:r>
      <w:r w:rsidR="00D61EFE" w:rsidRPr="000D11C3">
        <w:rPr>
          <w:b/>
        </w:rPr>
        <w:t xml:space="preserve"> –</w:t>
      </w:r>
      <w:r w:rsidRPr="000D11C3">
        <w:rPr>
          <w:b/>
        </w:rPr>
        <w:t xml:space="preserve"> запас работоспособн</w:t>
      </w:r>
      <w:r w:rsidRPr="000D11C3">
        <w:rPr>
          <w:b/>
        </w:rPr>
        <w:t>о</w:t>
      </w:r>
      <w:r w:rsidRPr="000D11C3">
        <w:rPr>
          <w:b/>
        </w:rPr>
        <w:t>сти или это то количество полезной работы, которое можно получить от имеющейся теплоты в зада</w:t>
      </w:r>
      <w:r w:rsidRPr="000D11C3">
        <w:rPr>
          <w:b/>
        </w:rPr>
        <w:t>н</w:t>
      </w:r>
      <w:r w:rsidRPr="000D11C3">
        <w:rPr>
          <w:b/>
        </w:rPr>
        <w:t>ном интервале температур</w:t>
      </w:r>
      <w:r>
        <w:t>.</w:t>
      </w:r>
    </w:p>
    <w:p w:rsidR="00C804F2" w:rsidRDefault="00C804F2" w:rsidP="00C804F2">
      <w:pPr>
        <w:pStyle w:val="a7"/>
      </w:pPr>
    </w:p>
    <w:p w:rsidR="00C804F2" w:rsidRDefault="00C804F2" w:rsidP="00C804F2">
      <w:pPr>
        <w:pStyle w:val="a7"/>
        <w:jc w:val="center"/>
      </w:pPr>
    </w:p>
    <w:p w:rsidR="00DE7DF3" w:rsidRPr="00C50001" w:rsidRDefault="000D11C3" w:rsidP="00C50001">
      <w:pPr>
        <w:pStyle w:val="12"/>
        <w:ind w:firstLine="284"/>
        <w:jc w:val="both"/>
      </w:pPr>
      <w:r w:rsidRPr="00C50001">
        <w:t xml:space="preserve">2. </w:t>
      </w:r>
      <w:r w:rsidR="00DE7DF3" w:rsidRPr="00C50001">
        <w:t>ПЕРВЫЙ ЗАКОН ТЕРМОДИНАМИКИ.</w:t>
      </w:r>
      <w:r w:rsidRPr="00C50001">
        <w:t xml:space="preserve"> </w:t>
      </w:r>
      <w:r w:rsidR="00DE7DF3" w:rsidRPr="00C50001">
        <w:t>ОСНОВНЫЕ ПОНЯТИЯ И ОПРЕДЕЛЕНИЯ</w:t>
      </w:r>
    </w:p>
    <w:p w:rsidR="000D11C3" w:rsidRPr="00C50001" w:rsidRDefault="000D11C3" w:rsidP="000D11C3">
      <w:pPr>
        <w:pStyle w:val="12"/>
      </w:pPr>
    </w:p>
    <w:p w:rsidR="00DE7DF3" w:rsidRPr="00C50001" w:rsidRDefault="00DE7DF3" w:rsidP="00C50001">
      <w:pPr>
        <w:pStyle w:val="11"/>
        <w:ind w:firstLine="284"/>
        <w:jc w:val="both"/>
        <w:rPr>
          <w:sz w:val="20"/>
        </w:rPr>
      </w:pPr>
      <w:r w:rsidRPr="00C50001">
        <w:rPr>
          <w:sz w:val="20"/>
        </w:rPr>
        <w:t>2.1</w:t>
      </w:r>
      <w:r w:rsidR="00C50001" w:rsidRPr="00C50001">
        <w:rPr>
          <w:caps w:val="0"/>
          <w:sz w:val="20"/>
        </w:rPr>
        <w:t xml:space="preserve">. </w:t>
      </w:r>
      <w:r w:rsidR="00C50001">
        <w:rPr>
          <w:caps w:val="0"/>
          <w:sz w:val="20"/>
        </w:rPr>
        <w:t>ТЕРМОДИНАМИЧЕСКАЯ СИСТЕМА И ОКРУЖАЮЩАЯ СРЕДА</w:t>
      </w:r>
    </w:p>
    <w:p w:rsidR="000D11C3" w:rsidRDefault="000D11C3" w:rsidP="00C804F2">
      <w:pPr>
        <w:pStyle w:val="11"/>
      </w:pPr>
    </w:p>
    <w:p w:rsidR="00DE7DF3" w:rsidRDefault="00DE7DF3">
      <w:pPr>
        <w:pStyle w:val="a7"/>
      </w:pPr>
      <w:r>
        <w:tab/>
      </w:r>
      <w:r w:rsidRPr="000D11C3">
        <w:rPr>
          <w:b/>
        </w:rPr>
        <w:t>Термодинамической системой называется совокупность материальных тел, являющихся объектом изучения и находящихся во взаимодействии с окружающей средой</w:t>
      </w:r>
      <w:r>
        <w:t>.</w:t>
      </w:r>
      <w:r w:rsidR="000D11C3">
        <w:t xml:space="preserve"> </w:t>
      </w:r>
      <w:r>
        <w:t>Простейшим примером термодин</w:t>
      </w:r>
      <w:r>
        <w:t>а</w:t>
      </w:r>
      <w:r>
        <w:t>мической системы может служить газ, находящийся в цилиндре с поршнем. Окружающей средой здесь я</w:t>
      </w:r>
      <w:r>
        <w:t>в</w:t>
      </w:r>
      <w:r>
        <w:t>ляются цилиндр и поршень, воздух, который их окружает и т.д.</w:t>
      </w:r>
      <w:r w:rsidR="000D11C3">
        <w:t xml:space="preserve"> </w:t>
      </w:r>
      <w:r>
        <w:t xml:space="preserve">Термодинамическая система называется изолированной, если она не допускает обмена с окружающей </w:t>
      </w:r>
      <w:r w:rsidR="00A252C1">
        <w:t>средой,</w:t>
      </w:r>
      <w:r>
        <w:t xml:space="preserve"> как теплотой, так и работой.</w:t>
      </w:r>
      <w:r w:rsidR="000D11C3">
        <w:t xml:space="preserve"> </w:t>
      </w:r>
      <w:r>
        <w:t xml:space="preserve">Система называется полуизолированной, если она допускает </w:t>
      </w:r>
      <w:r w:rsidR="00A252C1">
        <w:t>обмен,</w:t>
      </w:r>
      <w:r>
        <w:t xml:space="preserve"> либо теплотой, либо работой. Система называе</w:t>
      </w:r>
      <w:r>
        <w:t>т</w:t>
      </w:r>
      <w:r>
        <w:t>ся неизолированной, если она допускает обмен со средой и теплотой, и работой.</w:t>
      </w:r>
      <w:r w:rsidR="000D11C3">
        <w:t xml:space="preserve"> </w:t>
      </w:r>
      <w:r>
        <w:t>Система, имеющая во всех своих частях одинаковый состав и физические свойства, называется физически однородной. Однородная термодинамическая система, внутри которой нет поверхности раздела, называется гомогенной (лед, вода, пар), в противном случае - гетерогенной (лед и вода, вода и пар и др.).</w:t>
      </w:r>
    </w:p>
    <w:p w:rsidR="00DE7DF3" w:rsidRDefault="00DE7DF3">
      <w:pPr>
        <w:pStyle w:val="a7"/>
      </w:pPr>
      <w:r>
        <w:tab/>
      </w:r>
      <w:r w:rsidRPr="000D11C3">
        <w:rPr>
          <w:b/>
        </w:rPr>
        <w:t>Рабочее тело - тело, посредством которого производится взаимное превращение теплоты и работы</w:t>
      </w:r>
      <w:r>
        <w:t>. Например, в паровых турбинах рабочим телом является водяной пар, в газовых турбинах - газ, в холодил</w:t>
      </w:r>
      <w:r>
        <w:t>ь</w:t>
      </w:r>
      <w:r>
        <w:t>ных установках - фреоны, аммиак, углекислота и др.</w:t>
      </w:r>
    </w:p>
    <w:p w:rsidR="00DE7DF3" w:rsidRDefault="00DE7DF3">
      <w:pPr>
        <w:pStyle w:val="a7"/>
      </w:pPr>
    </w:p>
    <w:p w:rsidR="00DE7DF3" w:rsidRPr="00C50001" w:rsidRDefault="00DE7DF3" w:rsidP="00C50001">
      <w:pPr>
        <w:pStyle w:val="11"/>
        <w:ind w:firstLine="284"/>
        <w:jc w:val="both"/>
        <w:rPr>
          <w:sz w:val="20"/>
        </w:rPr>
      </w:pPr>
      <w:r w:rsidRPr="00C50001">
        <w:rPr>
          <w:sz w:val="20"/>
        </w:rPr>
        <w:t>2.2. Основные термодинамические</w:t>
      </w:r>
      <w:r w:rsidR="00C804F2" w:rsidRPr="00C50001">
        <w:rPr>
          <w:sz w:val="20"/>
        </w:rPr>
        <w:t xml:space="preserve"> </w:t>
      </w:r>
      <w:r w:rsidRPr="00C50001">
        <w:rPr>
          <w:sz w:val="20"/>
        </w:rPr>
        <w:t>параметры состояния</w:t>
      </w:r>
    </w:p>
    <w:p w:rsidR="000D11C3" w:rsidRPr="00C50001" w:rsidRDefault="000D11C3" w:rsidP="00C804F2">
      <w:pPr>
        <w:pStyle w:val="11"/>
        <w:rPr>
          <w:sz w:val="20"/>
        </w:rPr>
      </w:pPr>
    </w:p>
    <w:p w:rsidR="00DE7DF3" w:rsidRDefault="00DE7DF3">
      <w:pPr>
        <w:pStyle w:val="a7"/>
      </w:pPr>
      <w:r>
        <w:tab/>
        <w:t xml:space="preserve">Каждое </w:t>
      </w:r>
      <w:r w:rsidRPr="000D11C3">
        <w:rPr>
          <w:b/>
        </w:rPr>
        <w:t>равновесное состояние</w:t>
      </w:r>
      <w:r>
        <w:t xml:space="preserve"> термодинамической системы </w:t>
      </w:r>
      <w:r w:rsidRPr="000D11C3">
        <w:rPr>
          <w:b/>
        </w:rPr>
        <w:t>характеризуется</w:t>
      </w:r>
      <w:r>
        <w:t xml:space="preserve"> </w:t>
      </w:r>
      <w:r w:rsidRPr="000D11C3">
        <w:rPr>
          <w:b/>
        </w:rPr>
        <w:t>определенными физ</w:t>
      </w:r>
      <w:r w:rsidRPr="000D11C3">
        <w:rPr>
          <w:b/>
        </w:rPr>
        <w:t>и</w:t>
      </w:r>
      <w:r w:rsidRPr="000D11C3">
        <w:rPr>
          <w:b/>
        </w:rPr>
        <w:t>ческими величинами - равновесными параметрами состояния</w:t>
      </w:r>
      <w:r>
        <w:t>. Внутренние параметры характеризуют внутреннее состояние системы. К ним относятся давление, температура, объем и др. В</w:t>
      </w:r>
      <w:r w:rsidR="00C804F2">
        <w:t xml:space="preserve">нешние параметры характеризуют </w:t>
      </w:r>
      <w:r>
        <w:t>положение системы (координаты) во внешних силовых полях и ее скорость.</w:t>
      </w:r>
    </w:p>
    <w:p w:rsidR="00DE7DF3" w:rsidRPr="009E015B" w:rsidRDefault="00DE7DF3">
      <w:pPr>
        <w:pStyle w:val="a7"/>
        <w:rPr>
          <w:b/>
        </w:rPr>
      </w:pPr>
      <w:r w:rsidRPr="00C90182">
        <w:tab/>
      </w:r>
      <w:r>
        <w:t xml:space="preserve">Внутренние параметры, в свою очередь, подразделяются на интенсивные и экстенсивные. </w:t>
      </w:r>
      <w:r w:rsidRPr="009E015B">
        <w:rPr>
          <w:b/>
        </w:rPr>
        <w:t xml:space="preserve">Интенсивные - это те параметры, величина которых не зависит от размеров (массы) тела (давление, температура, удельный объем, удельная теплоемкость). Экстенсивные параметры зависят от количества вещества </w:t>
      </w:r>
      <w:r w:rsidR="00C804F2" w:rsidRPr="009E015B">
        <w:rPr>
          <w:b/>
        </w:rPr>
        <w:t>в системе (объем, масса и др.).</w:t>
      </w:r>
    </w:p>
    <w:p w:rsidR="00DE7DF3" w:rsidRDefault="00DE7DF3">
      <w:pPr>
        <w:pStyle w:val="a7"/>
      </w:pPr>
      <w:r>
        <w:tab/>
        <w:t>В термодинамике существует также деление параметров на термические (давление, температура, объем) и калорические (удельная энергия, удельная теплоемкость, удельные скрытые теплоты фазовых переходов).</w:t>
      </w:r>
    </w:p>
    <w:p w:rsidR="00DE7DF3" w:rsidRDefault="00DE7DF3">
      <w:pPr>
        <w:pStyle w:val="a7"/>
      </w:pPr>
      <w:r>
        <w:tab/>
        <w:t xml:space="preserve">Для характеристики конкретных условий, в которых находится данная система, или процесса, идущего в системе, </w:t>
      </w:r>
      <w:r w:rsidR="00C50001">
        <w:t>необходимо,</w:t>
      </w:r>
      <w:r>
        <w:t xml:space="preserve"> прежде </w:t>
      </w:r>
      <w:r w:rsidR="00C50001">
        <w:t>всего,</w:t>
      </w:r>
      <w:r>
        <w:t xml:space="preserve"> знать такие внутренние параметры состояния, как удельный объем, а</w:t>
      </w:r>
      <w:r>
        <w:t>б</w:t>
      </w:r>
      <w:r>
        <w:t>солютное давление, абсолютная температура.</w:t>
      </w:r>
    </w:p>
    <w:p w:rsidR="00DE7DF3" w:rsidRDefault="00DE7DF3">
      <w:pPr>
        <w:pStyle w:val="a7"/>
      </w:pPr>
      <w:r>
        <w:lastRenderedPageBreak/>
        <w:tab/>
      </w:r>
      <w:r w:rsidRPr="009E015B">
        <w:rPr>
          <w:b/>
        </w:rPr>
        <w:t>Удельный объем (</w:t>
      </w:r>
      <w:r w:rsidR="00C804F2" w:rsidRPr="009E015B">
        <w:rPr>
          <w:b/>
          <w:i/>
        </w:rPr>
        <w:t>υ</w:t>
      </w:r>
      <w:r w:rsidRPr="009E015B">
        <w:rPr>
          <w:b/>
        </w:rPr>
        <w:t>, м</w:t>
      </w:r>
      <w:r w:rsidRPr="009E015B">
        <w:rPr>
          <w:b/>
          <w:vertAlign w:val="superscript"/>
        </w:rPr>
        <w:t>3</w:t>
      </w:r>
      <w:r w:rsidRPr="009E015B">
        <w:rPr>
          <w:b/>
        </w:rPr>
        <w:t>/кг)</w:t>
      </w:r>
      <w:r>
        <w:t xml:space="preserve"> - это объем единицы массы или величина, определяемая отношением объема к его массе</w:t>
      </w:r>
    </w:p>
    <w:p w:rsidR="00DE7DF3" w:rsidRDefault="00A252C1">
      <w:pPr>
        <w:pStyle w:val="a7"/>
        <w:jc w:val="right"/>
      </w:pPr>
      <w:r w:rsidRPr="00C804F2">
        <w:rPr>
          <w:i/>
          <w:position w:val="-24"/>
        </w:rPr>
        <w:object w:dxaOrig="660" w:dyaOrig="62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6.15pt;height:24.3pt" o:ole="">
            <v:imagedata r:id="rId8" o:title=""/>
          </v:shape>
          <o:OLEObject Type="Embed" ProgID="Equation.3" ShapeID="_x0000_i1025" DrawAspect="Content" ObjectID="_1403344625" r:id="rId9"/>
        </w:object>
      </w:r>
      <w:r w:rsidR="00DE7DF3">
        <w:t>,</w:t>
      </w:r>
      <w:r w:rsidR="00DE7DF3">
        <w:rPr>
          <w:i/>
        </w:rPr>
        <w:t xml:space="preserve">                                    </w:t>
      </w:r>
      <w:r w:rsidR="00C50001">
        <w:rPr>
          <w:i/>
        </w:rPr>
        <w:t xml:space="preserve">                    </w:t>
      </w:r>
      <w:r w:rsidR="00DE7DF3">
        <w:rPr>
          <w:i/>
        </w:rPr>
        <w:t xml:space="preserve">                       </w:t>
      </w:r>
      <w:r w:rsidR="00DE7DF3">
        <w:t>(2.1)</w:t>
      </w:r>
    </w:p>
    <w:p w:rsidR="00DE7DF3" w:rsidRDefault="00DE7DF3">
      <w:pPr>
        <w:pStyle w:val="a7"/>
      </w:pPr>
      <w:r>
        <w:t>где</w:t>
      </w:r>
      <w:r>
        <w:rPr>
          <w:i/>
        </w:rPr>
        <w:t xml:space="preserve"> V</w:t>
      </w:r>
      <w:r>
        <w:t xml:space="preserve"> - объем произвольного количества вещества, м</w:t>
      </w:r>
      <w:r>
        <w:rPr>
          <w:vertAlign w:val="superscript"/>
        </w:rPr>
        <w:t>3</w:t>
      </w:r>
      <w:r>
        <w:t xml:space="preserve">; </w:t>
      </w:r>
      <w:r>
        <w:rPr>
          <w:i/>
        </w:rPr>
        <w:t>m</w:t>
      </w:r>
      <w:r>
        <w:t xml:space="preserve"> - масса этого вещества, кг.</w:t>
      </w:r>
    </w:p>
    <w:p w:rsidR="00DE7DF3" w:rsidRDefault="00DE7DF3">
      <w:pPr>
        <w:pStyle w:val="a7"/>
      </w:pPr>
      <w:r>
        <w:tab/>
        <w:t xml:space="preserve">Величина, обратная удельному объему, называется </w:t>
      </w:r>
      <w:r w:rsidRPr="009E015B">
        <w:rPr>
          <w:b/>
        </w:rPr>
        <w:t>плотностью (</w:t>
      </w:r>
      <w:r w:rsidRPr="009E015B">
        <w:rPr>
          <w:b/>
          <w:i/>
        </w:rPr>
        <w:sym w:font="Symbol" w:char="F072"/>
      </w:r>
      <w:r w:rsidRPr="009E015B">
        <w:rPr>
          <w:b/>
        </w:rPr>
        <w:t>, кг/м</w:t>
      </w:r>
      <w:r w:rsidRPr="009E015B">
        <w:rPr>
          <w:b/>
          <w:vertAlign w:val="superscript"/>
        </w:rPr>
        <w:t>3</w:t>
      </w:r>
      <w:r w:rsidRPr="009E015B">
        <w:rPr>
          <w:b/>
        </w:rPr>
        <w:t>)</w:t>
      </w:r>
      <w:r>
        <w:t>; или это есть масса вещества, содержащаяся в единице объема</w:t>
      </w:r>
    </w:p>
    <w:p w:rsidR="00DE7DF3" w:rsidRDefault="00276755">
      <w:pPr>
        <w:pStyle w:val="a7"/>
        <w:jc w:val="right"/>
      </w:pPr>
      <w:r w:rsidRPr="00C804F2">
        <w:rPr>
          <w:i/>
          <w:position w:val="-24"/>
        </w:rPr>
        <w:object w:dxaOrig="1120" w:dyaOrig="620">
          <v:shape id="_x0000_i1026" type="#_x0000_t75" style="width:44.95pt;height:24.3pt" o:ole="">
            <v:imagedata r:id="rId10" o:title=""/>
          </v:shape>
          <o:OLEObject Type="Embed" ProgID="Equation.3" ShapeID="_x0000_i1026" DrawAspect="Content" ObjectID="_1403344626" r:id="rId11"/>
        </w:object>
      </w:r>
      <w:r w:rsidR="00DE7DF3">
        <w:rPr>
          <w:i/>
        </w:rPr>
        <w:t xml:space="preserve">.                               </w:t>
      </w:r>
      <w:r w:rsidR="00C50001">
        <w:rPr>
          <w:i/>
        </w:rPr>
        <w:t xml:space="preserve">                   </w:t>
      </w:r>
      <w:r w:rsidR="00DE7DF3">
        <w:rPr>
          <w:i/>
        </w:rPr>
        <w:t xml:space="preserve">                        </w:t>
      </w:r>
      <w:r w:rsidR="00DE7DF3">
        <w:t>(2.2)</w:t>
      </w:r>
    </w:p>
    <w:p w:rsidR="00DE7DF3" w:rsidRDefault="00DE7DF3">
      <w:pPr>
        <w:pStyle w:val="a7"/>
      </w:pPr>
      <w:r>
        <w:tab/>
      </w:r>
      <w:r w:rsidRPr="009E015B">
        <w:rPr>
          <w:b/>
        </w:rPr>
        <w:t>Давление</w:t>
      </w:r>
      <w:r w:rsidR="00276755">
        <w:t xml:space="preserve"> –</w:t>
      </w:r>
      <w:r>
        <w:t xml:space="preserve"> величина, определяемая отношением силы (нормальной составляющей силы), действующей на поверхность, к площади этой поверхности </w:t>
      </w:r>
      <w:r w:rsidRPr="009E015B">
        <w:rPr>
          <w:b/>
        </w:rPr>
        <w:t>(</w:t>
      </w:r>
      <w:r w:rsidRPr="009E015B">
        <w:rPr>
          <w:b/>
          <w:i/>
        </w:rPr>
        <w:t>p</w:t>
      </w:r>
      <w:r w:rsidRPr="009E015B">
        <w:rPr>
          <w:b/>
        </w:rPr>
        <w:t>, Па=Н/м</w:t>
      </w:r>
      <w:r w:rsidRPr="009E015B">
        <w:rPr>
          <w:b/>
          <w:vertAlign w:val="superscript"/>
        </w:rPr>
        <w:t>2</w:t>
      </w:r>
      <w:r w:rsidRPr="009E015B">
        <w:rPr>
          <w:b/>
        </w:rPr>
        <w:t>)</w:t>
      </w:r>
    </w:p>
    <w:p w:rsidR="00DE7DF3" w:rsidRDefault="00DE7DF3">
      <w:pPr>
        <w:pStyle w:val="a7"/>
        <w:jc w:val="right"/>
      </w:pPr>
      <w:r w:rsidRPr="00535BB8">
        <w:rPr>
          <w:position w:val="-18"/>
        </w:rPr>
        <w:object w:dxaOrig="700" w:dyaOrig="499">
          <v:shape id="_x0000_i1027" type="#_x0000_t75" style="width:34.85pt;height:25.2pt" o:ole="">
            <v:imagedata r:id="rId12" o:title=""/>
          </v:shape>
          <o:OLEObject Type="Embed" ProgID="Equation.2" ShapeID="_x0000_i1027" DrawAspect="Content" ObjectID="_1403344627" r:id="rId13"/>
        </w:object>
      </w:r>
      <w:r>
        <w:t xml:space="preserve">                              </w:t>
      </w:r>
      <w:r w:rsidR="00C50001">
        <w:t xml:space="preserve">                         </w:t>
      </w:r>
      <w:r>
        <w:t xml:space="preserve">                        (2.3)</w:t>
      </w:r>
    </w:p>
    <w:p w:rsidR="00DE7DF3" w:rsidRDefault="00DE7DF3">
      <w:pPr>
        <w:pStyle w:val="a7"/>
      </w:pPr>
      <w:r>
        <w:t xml:space="preserve">где </w:t>
      </w:r>
      <w:r>
        <w:rPr>
          <w:i/>
        </w:rPr>
        <w:t>F</w:t>
      </w:r>
      <w:r w:rsidRPr="00276755">
        <w:rPr>
          <w:i/>
          <w:vertAlign w:val="subscript"/>
        </w:rPr>
        <w:t>n</w:t>
      </w:r>
      <w:r>
        <w:t xml:space="preserve"> - нормальная составляющая силы, Н; </w:t>
      </w:r>
      <w:r>
        <w:rPr>
          <w:i/>
        </w:rPr>
        <w:t>S</w:t>
      </w:r>
      <w:r>
        <w:t xml:space="preserve"> - площадь поверхности, нормальной к действующей силе, м</w:t>
      </w:r>
      <w:r>
        <w:rPr>
          <w:vertAlign w:val="superscript"/>
        </w:rPr>
        <w:t>2</w:t>
      </w:r>
      <w:r>
        <w:t>.</w:t>
      </w:r>
    </w:p>
    <w:p w:rsidR="00DE7DF3" w:rsidRDefault="00DE7DF3" w:rsidP="00C50001">
      <w:pPr>
        <w:pStyle w:val="a7"/>
      </w:pPr>
      <w:r>
        <w:tab/>
        <w:t>Согласно Международной системе единиц (СИ) удельное давление замеряют в Ньютонах на один ква</w:t>
      </w:r>
      <w:r>
        <w:t>д</w:t>
      </w:r>
      <w:r>
        <w:t>ратный метр (Н/м</w:t>
      </w:r>
      <w:r>
        <w:rPr>
          <w:vertAlign w:val="superscript"/>
        </w:rPr>
        <w:t>2</w:t>
      </w:r>
      <w:r>
        <w:t>). Эта единица измерения давления называется Паскалем (Па). Один мегапаскаль равен 10</w:t>
      </w:r>
      <w:r>
        <w:rPr>
          <w:vertAlign w:val="superscript"/>
        </w:rPr>
        <w:t>6</w:t>
      </w:r>
      <w:r>
        <w:t xml:space="preserve"> Па (1МПа</w:t>
      </w:r>
      <w:r w:rsidR="00276755">
        <w:t>=</w:t>
      </w:r>
      <w:r>
        <w:t>10</w:t>
      </w:r>
      <w:r>
        <w:rPr>
          <w:vertAlign w:val="superscript"/>
        </w:rPr>
        <w:t>6</w:t>
      </w:r>
      <w:r>
        <w:t xml:space="preserve"> Па).</w:t>
      </w:r>
    </w:p>
    <w:p w:rsidR="00DE7DF3" w:rsidRDefault="00DE7DF3">
      <w:pPr>
        <w:pStyle w:val="a7"/>
      </w:pPr>
      <w:r>
        <w:tab/>
        <w:t>Различают давления атмосферное, избыточное и разрежение (вакуум). За величину атмосферного давл</w:t>
      </w:r>
      <w:r>
        <w:t>е</w:t>
      </w:r>
      <w:r>
        <w:t>ния принимается давление столба ртути вы</w:t>
      </w:r>
      <w:r w:rsidR="00276755">
        <w:t>сотой 7</w:t>
      </w:r>
      <w:r w:rsidR="00175C41">
        <w:t>6</w:t>
      </w:r>
      <w:r>
        <w:t xml:space="preserve">0 мм (одна физическая атмосфера - обозначается </w:t>
      </w:r>
      <w:r>
        <w:rPr>
          <w:i/>
        </w:rPr>
        <w:t>атм</w:t>
      </w:r>
      <w:r>
        <w:t>). Таким образом,</w:t>
      </w:r>
      <w:r w:rsidR="00C50001">
        <w:t xml:space="preserve"> </w:t>
      </w:r>
      <w:r>
        <w:t>1</w:t>
      </w:r>
      <w:r>
        <w:rPr>
          <w:i/>
        </w:rPr>
        <w:t>атм</w:t>
      </w:r>
      <w:r>
        <w:t>=7</w:t>
      </w:r>
      <w:r w:rsidR="00175C41">
        <w:t>6</w:t>
      </w:r>
      <w:r>
        <w:t xml:space="preserve">0 </w:t>
      </w:r>
      <w:r w:rsidR="00276755">
        <w:t>мм.р</w:t>
      </w:r>
      <w:r>
        <w:t>т.ст.</w:t>
      </w:r>
      <w:r w:rsidR="00C50001">
        <w:t xml:space="preserve"> </w:t>
      </w:r>
      <w:r>
        <w:t>Давление, которое больше атмосферного, называется избыточным, а которое меньше</w:t>
      </w:r>
      <w:r w:rsidR="00276755">
        <w:t xml:space="preserve"> –</w:t>
      </w:r>
      <w:r>
        <w:t xml:space="preserve"> разрежением. Для измерения давления применяют манометры, атмосферного давления - барометры, разрежения - вакуумметры.</w:t>
      </w:r>
    </w:p>
    <w:p w:rsidR="00DE7DF3" w:rsidRDefault="00DE7DF3">
      <w:pPr>
        <w:pStyle w:val="a7"/>
      </w:pPr>
      <w:r>
        <w:tab/>
      </w:r>
      <w:r w:rsidRPr="009E015B">
        <w:rPr>
          <w:b/>
        </w:rPr>
        <w:t>Термодинамическим параметром состояния является только абсолютное давление, которое отсч</w:t>
      </w:r>
      <w:r w:rsidRPr="009E015B">
        <w:rPr>
          <w:b/>
        </w:rPr>
        <w:t>и</w:t>
      </w:r>
      <w:r w:rsidRPr="009E015B">
        <w:rPr>
          <w:b/>
        </w:rPr>
        <w:t>тывается от абсолютного нуля давления или абсолютного вакуума</w:t>
      </w:r>
      <w:r>
        <w:t>.</w:t>
      </w:r>
    </w:p>
    <w:p w:rsidR="00DE7DF3" w:rsidRDefault="00DE7DF3">
      <w:pPr>
        <w:pStyle w:val="a7"/>
      </w:pPr>
      <w:r>
        <w:tab/>
        <w:t xml:space="preserve">Для измерения давления в технике применяют приборы, измеряющие не абсолютное (полное) давление, а разность между абсолютным и атмосферным (барометрическим) давлением. Приборы, применяемые для измерения давлений, больших атмосферного, называются </w:t>
      </w:r>
      <w:r w:rsidRPr="00A252C1">
        <w:rPr>
          <w:b/>
        </w:rPr>
        <w:t>манометрами</w:t>
      </w:r>
      <w:r>
        <w:t>. Они показывают избыток давл</w:t>
      </w:r>
      <w:r>
        <w:t>е</w:t>
      </w:r>
      <w:r>
        <w:t xml:space="preserve">ния измеряемой среды над атмосферным (манометрическое давление). Для измерения давлений меньших атмосферного применяют </w:t>
      </w:r>
      <w:r w:rsidRPr="00A252C1">
        <w:rPr>
          <w:b/>
        </w:rPr>
        <w:t>вакуумметры</w:t>
      </w:r>
      <w:r>
        <w:t>, которые показывают, насколько абсолютное давление окружа</w:t>
      </w:r>
      <w:r>
        <w:t>ю</w:t>
      </w:r>
      <w:r>
        <w:t>щей среды меньше атмосферного.</w:t>
      </w:r>
    </w:p>
    <w:p w:rsidR="00DE7DF3" w:rsidRDefault="001B068B">
      <w:pPr>
        <w:spacing w:line="360" w:lineRule="auto"/>
        <w:jc w:val="center"/>
        <w:rPr>
          <w:lang w:val="en-US"/>
        </w:rPr>
      </w:pPr>
      <w:r>
        <w:rPr>
          <w:noProof/>
        </w:rPr>
        <w:drawing>
          <wp:inline distT="0" distB="0" distL="0" distR="0">
            <wp:extent cx="2294890" cy="1246505"/>
            <wp:effectExtent l="19050" t="0" r="0" b="0"/>
            <wp:docPr id="4" name="Рисунок 0" descr="рис. 2.1 измерение давления U-образ пьезометром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0" descr="рис. 2.1 измерение давления U-образ пьезометром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4890" cy="12465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E7DF3" w:rsidRDefault="00DE7DF3">
      <w:pPr>
        <w:pStyle w:val="a7"/>
        <w:jc w:val="center"/>
        <w:rPr>
          <w:sz w:val="16"/>
        </w:rPr>
      </w:pPr>
      <w:r>
        <w:rPr>
          <w:sz w:val="16"/>
        </w:rPr>
        <w:t>Рис. 2.1.</w:t>
      </w:r>
    </w:p>
    <w:p w:rsidR="00DE7DF3" w:rsidRPr="00C90182" w:rsidRDefault="00DE7DF3">
      <w:pPr>
        <w:pStyle w:val="a7"/>
        <w:jc w:val="center"/>
      </w:pPr>
    </w:p>
    <w:p w:rsidR="00DE7DF3" w:rsidRDefault="00DE7DF3">
      <w:pPr>
        <w:pStyle w:val="a7"/>
      </w:pPr>
      <w:r>
        <w:tab/>
        <w:t>Если давление в емкости больше атмосферного (рис. 2.1</w:t>
      </w:r>
      <w:r w:rsidR="00852B04">
        <w:t>,</w:t>
      </w:r>
      <w:r>
        <w:t xml:space="preserve">а), то в точках </w:t>
      </w:r>
      <w:r>
        <w:rPr>
          <w:i/>
        </w:rPr>
        <w:t>с</w:t>
      </w:r>
      <w:r>
        <w:t xml:space="preserve"> и </w:t>
      </w:r>
      <w:r>
        <w:rPr>
          <w:i/>
        </w:rPr>
        <w:t>d</w:t>
      </w:r>
      <w:r>
        <w:t xml:space="preserve"> левого и правого колена трубки давления будут одинаковыми, т.к. жидкость находится в равновесии, а точки </w:t>
      </w:r>
      <w:r>
        <w:rPr>
          <w:i/>
        </w:rPr>
        <w:t>с</w:t>
      </w:r>
      <w:r>
        <w:t xml:space="preserve"> и </w:t>
      </w:r>
      <w:r>
        <w:rPr>
          <w:i/>
        </w:rPr>
        <w:t>d</w:t>
      </w:r>
      <w:r>
        <w:t xml:space="preserve"> лежат на одном уровне. Условие равновесия сил относительно уровня </w:t>
      </w:r>
      <w:r>
        <w:rPr>
          <w:i/>
          <w:lang w:val="en-US"/>
        </w:rPr>
        <w:t>cd</w:t>
      </w:r>
      <w:r>
        <w:t xml:space="preserve"> записывается в виде</w:t>
      </w:r>
    </w:p>
    <w:p w:rsidR="00DE7DF3" w:rsidRDefault="00DE7DF3">
      <w:pPr>
        <w:pStyle w:val="a7"/>
        <w:jc w:val="center"/>
      </w:pPr>
      <w:r w:rsidRPr="00535BB8">
        <w:rPr>
          <w:position w:val="-10"/>
        </w:rPr>
        <w:object w:dxaOrig="1040" w:dyaOrig="279">
          <v:shape id="_x0000_i1028" type="#_x0000_t75" style="width:51.8pt;height:14.2pt" o:ole="">
            <v:imagedata r:id="rId15" o:title=""/>
          </v:shape>
          <o:OLEObject Type="Embed" ProgID="Equation.2" ShapeID="_x0000_i1028" DrawAspect="Content" ObjectID="_1403344628" r:id="rId16"/>
        </w:object>
      </w:r>
    </w:p>
    <w:p w:rsidR="00DE7DF3" w:rsidRPr="00276755" w:rsidRDefault="00DE7DF3" w:rsidP="00276755">
      <w:pPr>
        <w:jc w:val="both"/>
      </w:pPr>
      <w:r>
        <w:t>где:</w:t>
      </w:r>
      <w:r w:rsidRPr="00535BB8">
        <w:rPr>
          <w:position w:val="-10"/>
        </w:rPr>
        <w:object w:dxaOrig="700" w:dyaOrig="279">
          <v:shape id="_x0000_i1029" type="#_x0000_t75" style="width:34.85pt;height:14.2pt" o:ole="">
            <v:imagedata r:id="rId17" o:title=""/>
          </v:shape>
          <o:OLEObject Type="Embed" ProgID="Equation.2" ShapeID="_x0000_i1029" DrawAspect="Content" ObjectID="_1403344629" r:id="rId18"/>
        </w:object>
      </w:r>
      <w:r>
        <w:t xml:space="preserve"> - сила давления газа на жидкость в трубке в точке </w:t>
      </w:r>
      <w:r>
        <w:rPr>
          <w:i/>
        </w:rPr>
        <w:t>c</w:t>
      </w:r>
      <w:r>
        <w:t xml:space="preserve">; </w:t>
      </w:r>
      <w:r w:rsidRPr="00535BB8">
        <w:rPr>
          <w:position w:val="-10"/>
        </w:rPr>
        <w:object w:dxaOrig="760" w:dyaOrig="279">
          <v:shape id="_x0000_i1030" type="#_x0000_t75" style="width:37.6pt;height:14.2pt" o:ole="">
            <v:imagedata r:id="rId19" o:title=""/>
          </v:shape>
          <o:OLEObject Type="Embed" ProgID="Equation.2" ShapeID="_x0000_i1030" DrawAspect="Content" ObjectID="_1403344630" r:id="rId20"/>
        </w:object>
      </w:r>
      <w:r>
        <w:t xml:space="preserve"> - сила давления атмосферного воздуха на жидкость в трубке в точке </w:t>
      </w:r>
      <w:r>
        <w:rPr>
          <w:i/>
        </w:rPr>
        <w:t>f</w:t>
      </w:r>
      <w:r>
        <w:t>;</w:t>
      </w:r>
      <w:r w:rsidR="00276755">
        <w:t xml:space="preserve"> </w:t>
      </w:r>
      <w:r w:rsidRPr="00535BB8">
        <w:rPr>
          <w:position w:val="-10"/>
        </w:rPr>
        <w:object w:dxaOrig="900" w:dyaOrig="279">
          <v:shape id="_x0000_i1031" type="#_x0000_t75" style="width:44.95pt;height:14.2pt" o:ole="">
            <v:imagedata r:id="rId21" o:title=""/>
          </v:shape>
          <o:OLEObject Type="Embed" ProgID="Equation.2" ShapeID="_x0000_i1031" DrawAspect="Content" ObjectID="_1403344631" r:id="rId22"/>
        </w:object>
      </w:r>
      <w:r>
        <w:t xml:space="preserve"> - сила давления столба жидкости</w:t>
      </w:r>
      <w:r>
        <w:rPr>
          <w:sz w:val="24"/>
        </w:rPr>
        <w:t xml:space="preserve"> </w:t>
      </w:r>
      <w:r w:rsidRPr="00276755">
        <w:t xml:space="preserve">высотой </w:t>
      </w:r>
      <w:r w:rsidRPr="00276755">
        <w:rPr>
          <w:i/>
          <w:lang w:val="en-US"/>
        </w:rPr>
        <w:t>h</w:t>
      </w:r>
      <w:r w:rsidRPr="00276755">
        <w:t xml:space="preserve"> в точке </w:t>
      </w:r>
      <w:r w:rsidRPr="00276755">
        <w:rPr>
          <w:i/>
          <w:lang w:val="en-US"/>
        </w:rPr>
        <w:t>d</w:t>
      </w:r>
      <w:r w:rsidRPr="00276755">
        <w:t xml:space="preserve"> (вес столба жидкости высотой </w:t>
      </w:r>
      <w:r w:rsidRPr="00276755">
        <w:rPr>
          <w:i/>
          <w:lang w:val="en-US"/>
        </w:rPr>
        <w:t>h</w:t>
      </w:r>
      <w:r w:rsidRPr="00276755">
        <w:t>).</w:t>
      </w:r>
    </w:p>
    <w:p w:rsidR="00DE7DF3" w:rsidRDefault="00DE7DF3">
      <w:pPr>
        <w:pStyle w:val="a7"/>
      </w:pPr>
      <w:r w:rsidRPr="00276755">
        <w:tab/>
        <w:t>Подставляя формулы для сил давления в условие</w:t>
      </w:r>
      <w:r>
        <w:t xml:space="preserve"> равновесия, получим</w:t>
      </w:r>
    </w:p>
    <w:p w:rsidR="00DE7DF3" w:rsidRDefault="00DE7DF3">
      <w:pPr>
        <w:pStyle w:val="a7"/>
        <w:jc w:val="center"/>
      </w:pPr>
      <w:r w:rsidRPr="00535BB8">
        <w:rPr>
          <w:position w:val="-10"/>
        </w:rPr>
        <w:object w:dxaOrig="1420" w:dyaOrig="279">
          <v:shape id="_x0000_i1032" type="#_x0000_t75" style="width:71.1pt;height:14.2pt" o:ole="">
            <v:imagedata r:id="rId23" o:title=""/>
          </v:shape>
          <o:OLEObject Type="Embed" ProgID="Equation.2" ShapeID="_x0000_i1032" DrawAspect="Content" ObjectID="_1403344632" r:id="rId24"/>
        </w:object>
      </w:r>
      <w:r>
        <w:t>,</w:t>
      </w:r>
    </w:p>
    <w:p w:rsidR="00DE7DF3" w:rsidRDefault="00DE7DF3">
      <w:pPr>
        <w:pStyle w:val="a7"/>
      </w:pPr>
      <w:r>
        <w:t xml:space="preserve">где </w:t>
      </w:r>
      <w:r>
        <w:rPr>
          <w:i/>
        </w:rPr>
        <w:t>p</w:t>
      </w:r>
      <w:r>
        <w:rPr>
          <w:vertAlign w:val="subscript"/>
        </w:rPr>
        <w:t>а</w:t>
      </w:r>
      <w:r>
        <w:t xml:space="preserve"> – абсолютное (полное) давление газа в емкости; </w:t>
      </w:r>
      <w:r>
        <w:rPr>
          <w:i/>
        </w:rPr>
        <w:t>p</w:t>
      </w:r>
      <w:r>
        <w:rPr>
          <w:vertAlign w:val="subscript"/>
        </w:rPr>
        <w:t>б</w:t>
      </w:r>
      <w:r>
        <w:t xml:space="preserve"> – атмосферное (барометрическое) давление по б</w:t>
      </w:r>
      <w:r>
        <w:t>а</w:t>
      </w:r>
      <w:r>
        <w:t xml:space="preserve">рометру; </w:t>
      </w:r>
      <w:r>
        <w:rPr>
          <w:i/>
        </w:rPr>
        <w:sym w:font="Symbol" w:char="F072"/>
      </w:r>
      <w:r>
        <w:t xml:space="preserve"> - плотность жидкости в манометре; </w:t>
      </w:r>
      <w:r>
        <w:rPr>
          <w:i/>
        </w:rPr>
        <w:t>g</w:t>
      </w:r>
      <w:r>
        <w:t>=9,81 м/с</w:t>
      </w:r>
      <w:r>
        <w:rPr>
          <w:vertAlign w:val="superscript"/>
        </w:rPr>
        <w:t>2</w:t>
      </w:r>
      <w:r>
        <w:t xml:space="preserve"> – ускорение свободного падения; </w:t>
      </w:r>
      <w:r>
        <w:rPr>
          <w:i/>
        </w:rPr>
        <w:sym w:font="Symbol" w:char="F072"/>
      </w:r>
      <w:r>
        <w:rPr>
          <w:i/>
        </w:rPr>
        <w:t>ghS</w:t>
      </w:r>
      <w:r>
        <w:t xml:space="preserve"> – вес сто</w:t>
      </w:r>
      <w:r>
        <w:t>л</w:t>
      </w:r>
      <w:r>
        <w:t xml:space="preserve">ба жидкости высотой </w:t>
      </w:r>
      <w:r>
        <w:rPr>
          <w:i/>
        </w:rPr>
        <w:t>h</w:t>
      </w:r>
      <w:r>
        <w:t>;</w:t>
      </w:r>
      <w:r>
        <w:rPr>
          <w:i/>
        </w:rPr>
        <w:t xml:space="preserve"> S</w:t>
      </w:r>
      <w:r>
        <w:t xml:space="preserve"> – площадь сечения трубки манометра.</w:t>
      </w:r>
    </w:p>
    <w:p w:rsidR="00DE7DF3" w:rsidRDefault="00DE7DF3">
      <w:pPr>
        <w:pStyle w:val="a7"/>
      </w:pPr>
      <w:r>
        <w:tab/>
        <w:t xml:space="preserve">После сокращения на </w:t>
      </w:r>
      <w:r>
        <w:rPr>
          <w:i/>
        </w:rPr>
        <w:t xml:space="preserve">S </w:t>
      </w:r>
      <w:r>
        <w:t>получим</w:t>
      </w:r>
    </w:p>
    <w:p w:rsidR="00DE7DF3" w:rsidRDefault="00DE7DF3">
      <w:pPr>
        <w:pStyle w:val="a7"/>
        <w:jc w:val="right"/>
        <w:rPr>
          <w:sz w:val="24"/>
        </w:rPr>
      </w:pPr>
      <w:r w:rsidRPr="00535BB8">
        <w:rPr>
          <w:position w:val="-10"/>
        </w:rPr>
        <w:object w:dxaOrig="1060" w:dyaOrig="279">
          <v:shape id="_x0000_i1033" type="#_x0000_t75" style="width:53.2pt;height:14.2pt" o:ole="">
            <v:imagedata r:id="rId25" o:title=""/>
          </v:shape>
          <o:OLEObject Type="Embed" ProgID="Equation.2" ShapeID="_x0000_i1033" DrawAspect="Content" ObjectID="_1403344633" r:id="rId26"/>
        </w:object>
      </w:r>
      <w:r>
        <w:t xml:space="preserve">,              </w:t>
      </w:r>
      <w:r w:rsidR="00C50001">
        <w:t xml:space="preserve">                      </w:t>
      </w:r>
      <w:r>
        <w:t xml:space="preserve">                                   (2.4)</w:t>
      </w:r>
    </w:p>
    <w:p w:rsidR="00DE7DF3" w:rsidRPr="00DE7DF3" w:rsidRDefault="00DE7DF3">
      <w:pPr>
        <w:pStyle w:val="a7"/>
      </w:pPr>
      <w:r>
        <w:t xml:space="preserve">где </w:t>
      </w:r>
      <w:r>
        <w:rPr>
          <w:i/>
        </w:rPr>
        <w:sym w:font="Symbol" w:char="F067"/>
      </w:r>
      <w:r>
        <w:rPr>
          <w:i/>
        </w:rPr>
        <w:t>=</w:t>
      </w:r>
      <w:r>
        <w:rPr>
          <w:i/>
        </w:rPr>
        <w:sym w:font="Symbol" w:char="F072"/>
      </w:r>
      <w:r>
        <w:rPr>
          <w:i/>
        </w:rPr>
        <w:t>g</w:t>
      </w:r>
      <w:r>
        <w:t xml:space="preserve"> – удельный вес манометрической жидкости; </w:t>
      </w:r>
      <w:r>
        <w:rPr>
          <w:i/>
        </w:rPr>
        <w:sym w:font="Symbol" w:char="F067"/>
      </w:r>
      <w:r>
        <w:rPr>
          <w:i/>
        </w:rPr>
        <w:t>h</w:t>
      </w:r>
      <w:r>
        <w:t>=</w:t>
      </w:r>
      <w:r>
        <w:rPr>
          <w:i/>
        </w:rPr>
        <w:t>p</w:t>
      </w:r>
      <w:r>
        <w:rPr>
          <w:vertAlign w:val="subscript"/>
        </w:rPr>
        <w:t>м</w:t>
      </w:r>
      <w:r>
        <w:t xml:space="preserve"> – манометрическое давление столба жидкости высотой </w:t>
      </w:r>
      <w:r>
        <w:rPr>
          <w:i/>
        </w:rPr>
        <w:t>h</w:t>
      </w:r>
      <w:r>
        <w:t xml:space="preserve">, выраженное в тех же единицах, в каких даны давления </w:t>
      </w:r>
      <w:r>
        <w:rPr>
          <w:i/>
        </w:rPr>
        <w:t>p</w:t>
      </w:r>
      <w:r>
        <w:rPr>
          <w:vertAlign w:val="subscript"/>
        </w:rPr>
        <w:t>а</w:t>
      </w:r>
      <w:r>
        <w:t xml:space="preserve"> и </w:t>
      </w:r>
      <w:r>
        <w:rPr>
          <w:i/>
        </w:rPr>
        <w:t>p</w:t>
      </w:r>
      <w:r>
        <w:rPr>
          <w:vertAlign w:val="subscript"/>
        </w:rPr>
        <w:t>б</w:t>
      </w:r>
      <w:r>
        <w:t>.</w:t>
      </w:r>
    </w:p>
    <w:p w:rsidR="00DE7DF3" w:rsidRPr="00AC6184" w:rsidRDefault="00DE7DF3">
      <w:pPr>
        <w:pStyle w:val="a7"/>
        <w:rPr>
          <w:b/>
        </w:rPr>
      </w:pPr>
      <w:r>
        <w:tab/>
        <w:t xml:space="preserve">Из формулы (2.4) следует, что </w:t>
      </w:r>
      <w:r w:rsidRPr="00C50001">
        <w:rPr>
          <w:b/>
          <w:i/>
        </w:rPr>
        <w:t>p</w:t>
      </w:r>
      <w:r w:rsidRPr="00C50001">
        <w:rPr>
          <w:b/>
          <w:vertAlign w:val="subscript"/>
        </w:rPr>
        <w:t>м</w:t>
      </w:r>
      <w:r w:rsidRPr="00C50001">
        <w:rPr>
          <w:b/>
        </w:rPr>
        <w:t>=</w:t>
      </w:r>
      <w:r w:rsidRPr="00C50001">
        <w:rPr>
          <w:b/>
          <w:i/>
        </w:rPr>
        <w:t>p</w:t>
      </w:r>
      <w:r w:rsidRPr="00C50001">
        <w:rPr>
          <w:b/>
          <w:vertAlign w:val="subscript"/>
        </w:rPr>
        <w:t>а</w:t>
      </w:r>
      <w:r w:rsidRPr="00C50001">
        <w:rPr>
          <w:b/>
        </w:rPr>
        <w:t>–</w:t>
      </w:r>
      <w:r w:rsidRPr="00C50001">
        <w:rPr>
          <w:b/>
          <w:i/>
        </w:rPr>
        <w:t>p</w:t>
      </w:r>
      <w:r w:rsidRPr="00C50001">
        <w:rPr>
          <w:b/>
          <w:vertAlign w:val="subscript"/>
        </w:rPr>
        <w:t>б</w:t>
      </w:r>
      <w:r>
        <w:t xml:space="preserve">. </w:t>
      </w:r>
      <w:r w:rsidRPr="00AC6184">
        <w:rPr>
          <w:b/>
        </w:rPr>
        <w:t>Таким образом, манометром определяется избыток давления измеряемой среды над атмосферным.</w:t>
      </w:r>
    </w:p>
    <w:p w:rsidR="00DE7DF3" w:rsidRDefault="00DE7DF3">
      <w:pPr>
        <w:pStyle w:val="a7"/>
      </w:pPr>
      <w:r>
        <w:tab/>
        <w:t xml:space="preserve">Если давление в емкости меньше атмосферного, то условие равновесия сил, действующих на жидкость в манометре, относительно уровня </w:t>
      </w:r>
      <w:r>
        <w:rPr>
          <w:i/>
          <w:lang w:val="en-US"/>
        </w:rPr>
        <w:t>cd</w:t>
      </w:r>
      <w:r>
        <w:t xml:space="preserve"> будет иметь вид (рис. 2.1</w:t>
      </w:r>
      <w:r w:rsidR="00852B04">
        <w:t>,</w:t>
      </w:r>
      <w:r>
        <w:t>б)</w:t>
      </w:r>
    </w:p>
    <w:p w:rsidR="00DE7DF3" w:rsidRDefault="00DE7DF3">
      <w:pPr>
        <w:pStyle w:val="a7"/>
        <w:jc w:val="center"/>
      </w:pPr>
      <w:r w:rsidRPr="00535BB8">
        <w:rPr>
          <w:position w:val="-10"/>
        </w:rPr>
        <w:object w:dxaOrig="1420" w:dyaOrig="279">
          <v:shape id="_x0000_i1034" type="#_x0000_t75" style="width:71.1pt;height:14.2pt" o:ole="">
            <v:imagedata r:id="rId27" o:title=""/>
          </v:shape>
          <o:OLEObject Type="Embed" ProgID="Equation.2" ShapeID="_x0000_i1034" DrawAspect="Content" ObjectID="_1403344634" r:id="rId28"/>
        </w:object>
      </w:r>
      <w:r>
        <w:t>.</w:t>
      </w:r>
    </w:p>
    <w:p w:rsidR="00DE7DF3" w:rsidRDefault="00DE7DF3">
      <w:pPr>
        <w:pStyle w:val="a7"/>
      </w:pPr>
      <w:r>
        <w:tab/>
        <w:t xml:space="preserve">Отсюда </w:t>
      </w:r>
      <w:r>
        <w:rPr>
          <w:i/>
        </w:rPr>
        <w:t>p</w:t>
      </w:r>
      <w:r w:rsidRPr="00DE7DF3">
        <w:rPr>
          <w:i/>
          <w:vertAlign w:val="subscript"/>
        </w:rPr>
        <w:t>а</w:t>
      </w:r>
      <w:r>
        <w:t>=</w:t>
      </w:r>
      <w:r>
        <w:rPr>
          <w:i/>
        </w:rPr>
        <w:t>p</w:t>
      </w:r>
      <w:r>
        <w:rPr>
          <w:vertAlign w:val="subscript"/>
        </w:rPr>
        <w:t>б</w:t>
      </w:r>
      <w:r>
        <w:t>–</w:t>
      </w:r>
      <w:r>
        <w:rPr>
          <w:i/>
        </w:rPr>
        <w:t>p</w:t>
      </w:r>
      <w:r>
        <w:rPr>
          <w:vertAlign w:val="subscript"/>
        </w:rPr>
        <w:t>в</w:t>
      </w:r>
      <w:r>
        <w:t xml:space="preserve">, где </w:t>
      </w:r>
      <w:r>
        <w:rPr>
          <w:i/>
        </w:rPr>
        <w:t>p</w:t>
      </w:r>
      <w:r>
        <w:rPr>
          <w:vertAlign w:val="subscript"/>
        </w:rPr>
        <w:t>в</w:t>
      </w:r>
      <w:r>
        <w:t>=</w:t>
      </w:r>
      <w:r>
        <w:sym w:font="Symbol" w:char="F072"/>
      </w:r>
      <w:r>
        <w:t>g</w:t>
      </w:r>
      <w:r>
        <w:rPr>
          <w:i/>
        </w:rPr>
        <w:t>h</w:t>
      </w:r>
      <w:r>
        <w:t xml:space="preserve"> – давление, создаваемое столбом жидкости высотой </w:t>
      </w:r>
      <w:r>
        <w:rPr>
          <w:i/>
        </w:rPr>
        <w:t>h</w:t>
      </w:r>
      <w:r>
        <w:t>. Это давление опред</w:t>
      </w:r>
      <w:r>
        <w:t>е</w:t>
      </w:r>
      <w:r>
        <w:t xml:space="preserve">ляет вакуум в резервуаре. То есть вакуумом называют недостачу давления </w:t>
      </w:r>
      <w:r>
        <w:rPr>
          <w:i/>
        </w:rPr>
        <w:t>p</w:t>
      </w:r>
      <w:r w:rsidRPr="00DE7DF3">
        <w:rPr>
          <w:i/>
          <w:vertAlign w:val="subscript"/>
        </w:rPr>
        <w:t>а</w:t>
      </w:r>
      <w:r>
        <w:t xml:space="preserve"> в емкости до атмосферного.</w:t>
      </w:r>
    </w:p>
    <w:p w:rsidR="00DE7DF3" w:rsidRDefault="00DE7DF3">
      <w:pPr>
        <w:pStyle w:val="a7"/>
      </w:pPr>
      <w:r>
        <w:tab/>
        <w:t>Избыточное давление и вакуум не являются параметрами состояния, так как они при одном и том же а</w:t>
      </w:r>
      <w:r>
        <w:t>б</w:t>
      </w:r>
      <w:r>
        <w:t>солютном давлении могут принимать различные значения в зависимости от величины атмосферного давл</w:t>
      </w:r>
      <w:r>
        <w:t>е</w:t>
      </w:r>
      <w:r>
        <w:t>ния.</w:t>
      </w:r>
    </w:p>
    <w:p w:rsidR="00DE7DF3" w:rsidRDefault="00DE7DF3">
      <w:pPr>
        <w:pStyle w:val="a7"/>
      </w:pPr>
      <w:r>
        <w:tab/>
        <w:t>В технике применяется достаточно большое число единиц измерения давления. Соотношения между н</w:t>
      </w:r>
      <w:r>
        <w:t>и</w:t>
      </w:r>
      <w:r>
        <w:t>ми приведены в таблице</w:t>
      </w:r>
      <w:r w:rsidR="00D32001">
        <w:t>.</w:t>
      </w:r>
    </w:p>
    <w:p w:rsidR="00D32001" w:rsidRPr="00AC6184" w:rsidRDefault="00C50001" w:rsidP="00C50001">
      <w:pPr>
        <w:pStyle w:val="a7"/>
        <w:jc w:val="right"/>
        <w:rPr>
          <w:i/>
        </w:rPr>
      </w:pPr>
      <w:r w:rsidRPr="00AC6184">
        <w:rPr>
          <w:i/>
        </w:rPr>
        <w:t>Таблица 1</w:t>
      </w:r>
    </w:p>
    <w:tbl>
      <w:tblPr>
        <w:tblW w:w="0" w:type="auto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57" w:type="dxa"/>
          <w:right w:w="57" w:type="dxa"/>
        </w:tblCellMar>
        <w:tblLook w:val="0000"/>
      </w:tblPr>
      <w:tblGrid>
        <w:gridCol w:w="1617"/>
        <w:gridCol w:w="1087"/>
        <w:gridCol w:w="1352"/>
        <w:gridCol w:w="1352"/>
        <w:gridCol w:w="1352"/>
        <w:gridCol w:w="1352"/>
        <w:gridCol w:w="1352"/>
      </w:tblGrid>
      <w:tr w:rsidR="00DE7DF3" w:rsidTr="00D32001">
        <w:tc>
          <w:tcPr>
            <w:tcW w:w="1617" w:type="dxa"/>
          </w:tcPr>
          <w:p w:rsidR="00DE7DF3" w:rsidRDefault="00DE7DF3" w:rsidP="00DE7DF3">
            <w:pPr>
              <w:pStyle w:val="a7"/>
              <w:jc w:val="center"/>
            </w:pPr>
          </w:p>
        </w:tc>
        <w:tc>
          <w:tcPr>
            <w:tcW w:w="1087" w:type="dxa"/>
          </w:tcPr>
          <w:p w:rsidR="00DE7DF3" w:rsidRDefault="00DE7DF3" w:rsidP="00DE7DF3">
            <w:pPr>
              <w:pStyle w:val="a7"/>
              <w:jc w:val="center"/>
              <w:rPr>
                <w:sz w:val="16"/>
              </w:rPr>
            </w:pPr>
            <w:r>
              <w:rPr>
                <w:sz w:val="16"/>
              </w:rPr>
              <w:t>Бар</w:t>
            </w:r>
          </w:p>
        </w:tc>
        <w:tc>
          <w:tcPr>
            <w:tcW w:w="1352" w:type="dxa"/>
          </w:tcPr>
          <w:p w:rsidR="00DE7DF3" w:rsidRDefault="00DE7DF3" w:rsidP="00DE7DF3">
            <w:pPr>
              <w:pStyle w:val="a7"/>
              <w:jc w:val="center"/>
              <w:rPr>
                <w:sz w:val="16"/>
              </w:rPr>
            </w:pPr>
            <w:r>
              <w:rPr>
                <w:sz w:val="16"/>
              </w:rPr>
              <w:t>Паскаль</w:t>
            </w:r>
          </w:p>
          <w:p w:rsidR="00DE7DF3" w:rsidRDefault="00DE7DF3" w:rsidP="00DE7DF3">
            <w:pPr>
              <w:pStyle w:val="a7"/>
              <w:jc w:val="center"/>
              <w:rPr>
                <w:sz w:val="16"/>
              </w:rPr>
            </w:pPr>
            <w:r>
              <w:rPr>
                <w:i/>
                <w:sz w:val="16"/>
              </w:rPr>
              <w:t>Па</w:t>
            </w:r>
          </w:p>
          <w:p w:rsidR="00DE7DF3" w:rsidRDefault="00DE7DF3" w:rsidP="00DE7DF3">
            <w:pPr>
              <w:pStyle w:val="a7"/>
              <w:jc w:val="center"/>
              <w:rPr>
                <w:sz w:val="16"/>
              </w:rPr>
            </w:pPr>
            <w:r>
              <w:rPr>
                <w:sz w:val="16"/>
              </w:rPr>
              <w:t>(</w:t>
            </w:r>
            <w:r>
              <w:rPr>
                <w:i/>
                <w:sz w:val="16"/>
              </w:rPr>
              <w:t>Н/м</w:t>
            </w:r>
            <w:r>
              <w:rPr>
                <w:i/>
                <w:sz w:val="16"/>
                <w:vertAlign w:val="superscript"/>
              </w:rPr>
              <w:t>2</w:t>
            </w:r>
            <w:r>
              <w:rPr>
                <w:sz w:val="16"/>
              </w:rPr>
              <w:t>)</w:t>
            </w:r>
          </w:p>
        </w:tc>
        <w:tc>
          <w:tcPr>
            <w:tcW w:w="1352" w:type="dxa"/>
          </w:tcPr>
          <w:p w:rsidR="00D32001" w:rsidRDefault="00DE7DF3" w:rsidP="00D32001">
            <w:pPr>
              <w:pStyle w:val="a7"/>
              <w:jc w:val="center"/>
              <w:rPr>
                <w:sz w:val="16"/>
              </w:rPr>
            </w:pPr>
            <w:r>
              <w:rPr>
                <w:sz w:val="16"/>
              </w:rPr>
              <w:t>Физичес</w:t>
            </w:r>
            <w:r w:rsidR="00D32001">
              <w:rPr>
                <w:sz w:val="16"/>
              </w:rPr>
              <w:t>кая</w:t>
            </w:r>
          </w:p>
          <w:p w:rsidR="00D32001" w:rsidRDefault="00DE7DF3" w:rsidP="00D32001">
            <w:pPr>
              <w:pStyle w:val="a7"/>
              <w:jc w:val="center"/>
              <w:rPr>
                <w:sz w:val="16"/>
              </w:rPr>
            </w:pPr>
            <w:r>
              <w:rPr>
                <w:sz w:val="16"/>
              </w:rPr>
              <w:t>ат</w:t>
            </w:r>
            <w:r w:rsidR="00D32001">
              <w:rPr>
                <w:sz w:val="16"/>
              </w:rPr>
              <w:t>мос</w:t>
            </w:r>
            <w:r>
              <w:rPr>
                <w:sz w:val="16"/>
              </w:rPr>
              <w:t>фера,</w:t>
            </w:r>
          </w:p>
          <w:p w:rsidR="00DE7DF3" w:rsidRDefault="00DE7DF3" w:rsidP="00D32001">
            <w:pPr>
              <w:pStyle w:val="a7"/>
              <w:jc w:val="center"/>
              <w:rPr>
                <w:sz w:val="16"/>
              </w:rPr>
            </w:pPr>
            <w:r>
              <w:rPr>
                <w:i/>
                <w:sz w:val="16"/>
              </w:rPr>
              <w:t>атм</w:t>
            </w:r>
          </w:p>
        </w:tc>
        <w:tc>
          <w:tcPr>
            <w:tcW w:w="1352" w:type="dxa"/>
          </w:tcPr>
          <w:p w:rsidR="00D32001" w:rsidRDefault="00DE7DF3" w:rsidP="00DE7DF3">
            <w:pPr>
              <w:pStyle w:val="a7"/>
              <w:jc w:val="center"/>
              <w:rPr>
                <w:sz w:val="16"/>
              </w:rPr>
            </w:pPr>
            <w:r>
              <w:rPr>
                <w:sz w:val="16"/>
              </w:rPr>
              <w:t>Техническая</w:t>
            </w:r>
          </w:p>
          <w:p w:rsidR="00D32001" w:rsidRDefault="00DE7DF3" w:rsidP="00DE7DF3">
            <w:pPr>
              <w:pStyle w:val="a7"/>
              <w:jc w:val="center"/>
              <w:rPr>
                <w:sz w:val="16"/>
              </w:rPr>
            </w:pPr>
            <w:r>
              <w:rPr>
                <w:sz w:val="16"/>
              </w:rPr>
              <w:t>атмосфера,</w:t>
            </w:r>
          </w:p>
          <w:p w:rsidR="00DE7DF3" w:rsidRDefault="00DE7DF3" w:rsidP="00DE7DF3">
            <w:pPr>
              <w:pStyle w:val="a7"/>
              <w:jc w:val="center"/>
              <w:rPr>
                <w:sz w:val="16"/>
              </w:rPr>
            </w:pPr>
            <w:r>
              <w:rPr>
                <w:i/>
                <w:sz w:val="16"/>
              </w:rPr>
              <w:t>ат</w:t>
            </w:r>
          </w:p>
          <w:p w:rsidR="00DE7DF3" w:rsidRDefault="00DE7DF3" w:rsidP="00D32001">
            <w:pPr>
              <w:pStyle w:val="a7"/>
              <w:jc w:val="center"/>
              <w:rPr>
                <w:sz w:val="16"/>
              </w:rPr>
            </w:pPr>
            <w:r>
              <w:rPr>
                <w:sz w:val="16"/>
              </w:rPr>
              <w:t>(</w:t>
            </w:r>
            <w:r>
              <w:rPr>
                <w:i/>
                <w:sz w:val="16"/>
              </w:rPr>
              <w:t>к</w:t>
            </w:r>
            <w:r w:rsidR="00D32001">
              <w:rPr>
                <w:i/>
                <w:sz w:val="16"/>
              </w:rPr>
              <w:t>гс</w:t>
            </w:r>
            <w:r>
              <w:rPr>
                <w:i/>
                <w:sz w:val="16"/>
              </w:rPr>
              <w:t>/см</w:t>
            </w:r>
            <w:r>
              <w:rPr>
                <w:i/>
                <w:sz w:val="16"/>
                <w:vertAlign w:val="superscript"/>
              </w:rPr>
              <w:t>2</w:t>
            </w:r>
            <w:r>
              <w:rPr>
                <w:sz w:val="16"/>
              </w:rPr>
              <w:t>)</w:t>
            </w:r>
          </w:p>
        </w:tc>
        <w:tc>
          <w:tcPr>
            <w:tcW w:w="1352" w:type="dxa"/>
          </w:tcPr>
          <w:p w:rsidR="00DE7DF3" w:rsidRDefault="00DE7DF3" w:rsidP="00DE7DF3">
            <w:pPr>
              <w:pStyle w:val="a7"/>
              <w:jc w:val="center"/>
              <w:rPr>
                <w:sz w:val="16"/>
              </w:rPr>
            </w:pPr>
            <w:r>
              <w:rPr>
                <w:sz w:val="16"/>
              </w:rPr>
              <w:t>Миллимет</w:t>
            </w:r>
            <w:r w:rsidR="00D32001">
              <w:rPr>
                <w:sz w:val="16"/>
              </w:rPr>
              <w:t>ры ртутно</w:t>
            </w:r>
            <w:r>
              <w:rPr>
                <w:sz w:val="16"/>
              </w:rPr>
              <w:t>го столба,</w:t>
            </w:r>
          </w:p>
          <w:p w:rsidR="00DE7DF3" w:rsidRDefault="00DE7DF3" w:rsidP="00DE7DF3">
            <w:pPr>
              <w:pStyle w:val="a7"/>
              <w:jc w:val="center"/>
              <w:rPr>
                <w:sz w:val="16"/>
              </w:rPr>
            </w:pPr>
            <w:r>
              <w:rPr>
                <w:i/>
                <w:sz w:val="16"/>
              </w:rPr>
              <w:t>мм рт. ст.</w:t>
            </w:r>
          </w:p>
        </w:tc>
        <w:tc>
          <w:tcPr>
            <w:tcW w:w="1352" w:type="dxa"/>
          </w:tcPr>
          <w:p w:rsidR="00D32001" w:rsidRDefault="00DE7DF3" w:rsidP="00DE7DF3">
            <w:pPr>
              <w:pStyle w:val="a7"/>
              <w:jc w:val="center"/>
              <w:rPr>
                <w:sz w:val="16"/>
              </w:rPr>
            </w:pPr>
            <w:r>
              <w:rPr>
                <w:sz w:val="16"/>
              </w:rPr>
              <w:t>Миллиметры</w:t>
            </w:r>
          </w:p>
          <w:p w:rsidR="00DE7DF3" w:rsidRDefault="00DE7DF3" w:rsidP="00DE7DF3">
            <w:pPr>
              <w:pStyle w:val="a7"/>
              <w:jc w:val="center"/>
              <w:rPr>
                <w:sz w:val="16"/>
              </w:rPr>
            </w:pPr>
            <w:r>
              <w:rPr>
                <w:sz w:val="16"/>
              </w:rPr>
              <w:t>водяного столба,</w:t>
            </w:r>
          </w:p>
          <w:p w:rsidR="00DE7DF3" w:rsidRDefault="00DE7DF3" w:rsidP="00DE7DF3">
            <w:pPr>
              <w:pStyle w:val="a7"/>
              <w:jc w:val="center"/>
              <w:rPr>
                <w:sz w:val="16"/>
              </w:rPr>
            </w:pPr>
            <w:r>
              <w:rPr>
                <w:i/>
                <w:sz w:val="16"/>
              </w:rPr>
              <w:t>мм вод</w:t>
            </w:r>
            <w:r>
              <w:rPr>
                <w:sz w:val="16"/>
              </w:rPr>
              <w:t>.</w:t>
            </w:r>
            <w:r>
              <w:rPr>
                <w:i/>
                <w:sz w:val="16"/>
              </w:rPr>
              <w:t>ст</w:t>
            </w:r>
            <w:r>
              <w:rPr>
                <w:sz w:val="16"/>
              </w:rPr>
              <w:t>.</w:t>
            </w:r>
          </w:p>
          <w:p w:rsidR="00DE7DF3" w:rsidRDefault="00DE7DF3" w:rsidP="00DE7DF3">
            <w:pPr>
              <w:pStyle w:val="a7"/>
              <w:jc w:val="center"/>
              <w:rPr>
                <w:sz w:val="16"/>
              </w:rPr>
            </w:pPr>
          </w:p>
        </w:tc>
      </w:tr>
      <w:tr w:rsidR="00DE7DF3" w:rsidTr="00D32001">
        <w:tc>
          <w:tcPr>
            <w:tcW w:w="1617" w:type="dxa"/>
          </w:tcPr>
          <w:p w:rsidR="00DE7DF3" w:rsidRDefault="00DE7DF3" w:rsidP="00DE7DF3">
            <w:pPr>
              <w:pStyle w:val="a7"/>
              <w:jc w:val="center"/>
              <w:rPr>
                <w:sz w:val="16"/>
              </w:rPr>
            </w:pPr>
            <w:r>
              <w:rPr>
                <w:sz w:val="16"/>
              </w:rPr>
              <w:t>1</w:t>
            </w:r>
            <w:r>
              <w:rPr>
                <w:i/>
                <w:sz w:val="16"/>
              </w:rPr>
              <w:t xml:space="preserve"> бар</w:t>
            </w:r>
          </w:p>
        </w:tc>
        <w:tc>
          <w:tcPr>
            <w:tcW w:w="1087" w:type="dxa"/>
          </w:tcPr>
          <w:p w:rsidR="00DE7DF3" w:rsidRDefault="00DE7DF3" w:rsidP="00DE7DF3">
            <w:pPr>
              <w:pStyle w:val="a7"/>
              <w:jc w:val="center"/>
              <w:rPr>
                <w:sz w:val="16"/>
              </w:rPr>
            </w:pPr>
            <w:r>
              <w:rPr>
                <w:sz w:val="16"/>
              </w:rPr>
              <w:t>1</w:t>
            </w:r>
          </w:p>
        </w:tc>
        <w:tc>
          <w:tcPr>
            <w:tcW w:w="1352" w:type="dxa"/>
          </w:tcPr>
          <w:p w:rsidR="00DE7DF3" w:rsidRDefault="00DE7DF3" w:rsidP="00DE7DF3">
            <w:pPr>
              <w:pStyle w:val="a7"/>
              <w:jc w:val="center"/>
              <w:rPr>
                <w:sz w:val="16"/>
              </w:rPr>
            </w:pPr>
            <w:r>
              <w:rPr>
                <w:sz w:val="16"/>
              </w:rPr>
              <w:t>10</w:t>
            </w:r>
            <w:r>
              <w:rPr>
                <w:sz w:val="16"/>
                <w:vertAlign w:val="superscript"/>
              </w:rPr>
              <w:t>5</w:t>
            </w:r>
          </w:p>
        </w:tc>
        <w:tc>
          <w:tcPr>
            <w:tcW w:w="1352" w:type="dxa"/>
          </w:tcPr>
          <w:p w:rsidR="00DE7DF3" w:rsidRDefault="00DE7DF3" w:rsidP="00D32001">
            <w:pPr>
              <w:pStyle w:val="a7"/>
              <w:jc w:val="center"/>
              <w:rPr>
                <w:sz w:val="16"/>
              </w:rPr>
            </w:pPr>
            <w:r>
              <w:rPr>
                <w:sz w:val="16"/>
              </w:rPr>
              <w:t>0,987</w:t>
            </w:r>
          </w:p>
        </w:tc>
        <w:tc>
          <w:tcPr>
            <w:tcW w:w="1352" w:type="dxa"/>
          </w:tcPr>
          <w:p w:rsidR="00DE7DF3" w:rsidRDefault="00DE7DF3" w:rsidP="00DE7DF3">
            <w:pPr>
              <w:pStyle w:val="a7"/>
              <w:jc w:val="center"/>
              <w:rPr>
                <w:sz w:val="16"/>
              </w:rPr>
            </w:pPr>
            <w:r>
              <w:rPr>
                <w:sz w:val="16"/>
                <w:lang w:val="en-US"/>
              </w:rPr>
              <w:t>1,02</w:t>
            </w:r>
          </w:p>
        </w:tc>
        <w:tc>
          <w:tcPr>
            <w:tcW w:w="1352" w:type="dxa"/>
          </w:tcPr>
          <w:p w:rsidR="00DE7DF3" w:rsidRDefault="00DE7DF3" w:rsidP="00DE7DF3">
            <w:pPr>
              <w:pStyle w:val="a7"/>
              <w:jc w:val="center"/>
              <w:rPr>
                <w:sz w:val="16"/>
              </w:rPr>
            </w:pPr>
            <w:r>
              <w:rPr>
                <w:sz w:val="16"/>
                <w:lang w:val="en-US"/>
              </w:rPr>
              <w:t>750</w:t>
            </w:r>
          </w:p>
        </w:tc>
        <w:tc>
          <w:tcPr>
            <w:tcW w:w="1352" w:type="dxa"/>
          </w:tcPr>
          <w:p w:rsidR="00DE7DF3" w:rsidRDefault="00DE7DF3" w:rsidP="00DE7DF3">
            <w:pPr>
              <w:pStyle w:val="a7"/>
              <w:jc w:val="center"/>
              <w:rPr>
                <w:sz w:val="16"/>
              </w:rPr>
            </w:pPr>
            <w:r>
              <w:rPr>
                <w:sz w:val="16"/>
                <w:lang w:val="en-US"/>
              </w:rPr>
              <w:t>10200</w:t>
            </w:r>
          </w:p>
        </w:tc>
      </w:tr>
      <w:tr w:rsidR="00DE7DF3" w:rsidTr="00D32001">
        <w:tc>
          <w:tcPr>
            <w:tcW w:w="1617" w:type="dxa"/>
          </w:tcPr>
          <w:p w:rsidR="00DE7DF3" w:rsidRDefault="00DE7DF3" w:rsidP="00DE7DF3">
            <w:pPr>
              <w:pStyle w:val="a7"/>
              <w:jc w:val="center"/>
              <w:rPr>
                <w:sz w:val="16"/>
              </w:rPr>
            </w:pPr>
            <w:r>
              <w:rPr>
                <w:sz w:val="16"/>
              </w:rPr>
              <w:t xml:space="preserve">1 </w:t>
            </w:r>
            <w:r>
              <w:rPr>
                <w:i/>
                <w:sz w:val="16"/>
              </w:rPr>
              <w:t>атм</w:t>
            </w:r>
          </w:p>
        </w:tc>
        <w:tc>
          <w:tcPr>
            <w:tcW w:w="1087" w:type="dxa"/>
          </w:tcPr>
          <w:p w:rsidR="00DE7DF3" w:rsidRDefault="00DE7DF3" w:rsidP="00DE7DF3">
            <w:pPr>
              <w:pStyle w:val="a7"/>
              <w:jc w:val="center"/>
              <w:rPr>
                <w:sz w:val="16"/>
              </w:rPr>
            </w:pPr>
            <w:r>
              <w:rPr>
                <w:sz w:val="16"/>
              </w:rPr>
              <w:t>1,013</w:t>
            </w:r>
          </w:p>
        </w:tc>
        <w:tc>
          <w:tcPr>
            <w:tcW w:w="1352" w:type="dxa"/>
          </w:tcPr>
          <w:p w:rsidR="00DE7DF3" w:rsidRDefault="00DE7DF3" w:rsidP="00DE7DF3">
            <w:pPr>
              <w:pStyle w:val="a7"/>
              <w:jc w:val="center"/>
              <w:rPr>
                <w:sz w:val="16"/>
              </w:rPr>
            </w:pPr>
            <w:r>
              <w:rPr>
                <w:sz w:val="16"/>
              </w:rPr>
              <w:t>101300</w:t>
            </w:r>
          </w:p>
        </w:tc>
        <w:tc>
          <w:tcPr>
            <w:tcW w:w="1352" w:type="dxa"/>
          </w:tcPr>
          <w:p w:rsidR="00DE7DF3" w:rsidRDefault="00DE7DF3" w:rsidP="00D32001">
            <w:pPr>
              <w:pStyle w:val="a7"/>
              <w:jc w:val="center"/>
              <w:rPr>
                <w:sz w:val="16"/>
              </w:rPr>
            </w:pPr>
            <w:r>
              <w:rPr>
                <w:sz w:val="16"/>
                <w:lang w:val="en-US"/>
              </w:rPr>
              <w:t>1</w:t>
            </w:r>
          </w:p>
        </w:tc>
        <w:tc>
          <w:tcPr>
            <w:tcW w:w="1352" w:type="dxa"/>
          </w:tcPr>
          <w:p w:rsidR="00DE7DF3" w:rsidRDefault="00DE7DF3" w:rsidP="00DE7DF3">
            <w:pPr>
              <w:pStyle w:val="a7"/>
              <w:jc w:val="center"/>
              <w:rPr>
                <w:sz w:val="16"/>
              </w:rPr>
            </w:pPr>
            <w:r>
              <w:rPr>
                <w:sz w:val="16"/>
                <w:lang w:val="en-US"/>
              </w:rPr>
              <w:t>1,033</w:t>
            </w:r>
          </w:p>
        </w:tc>
        <w:tc>
          <w:tcPr>
            <w:tcW w:w="1352" w:type="dxa"/>
          </w:tcPr>
          <w:p w:rsidR="00DE7DF3" w:rsidRDefault="00DE7DF3" w:rsidP="00DE7DF3">
            <w:pPr>
              <w:pStyle w:val="a7"/>
              <w:jc w:val="center"/>
              <w:rPr>
                <w:sz w:val="16"/>
              </w:rPr>
            </w:pPr>
            <w:r>
              <w:rPr>
                <w:sz w:val="16"/>
                <w:lang w:val="en-US"/>
              </w:rPr>
              <w:t>760</w:t>
            </w:r>
          </w:p>
        </w:tc>
        <w:tc>
          <w:tcPr>
            <w:tcW w:w="1352" w:type="dxa"/>
          </w:tcPr>
          <w:p w:rsidR="00DE7DF3" w:rsidRDefault="00DE7DF3" w:rsidP="00DE7DF3">
            <w:pPr>
              <w:pStyle w:val="a7"/>
              <w:jc w:val="center"/>
              <w:rPr>
                <w:sz w:val="16"/>
              </w:rPr>
            </w:pPr>
            <w:r>
              <w:rPr>
                <w:sz w:val="16"/>
                <w:lang w:val="en-US"/>
              </w:rPr>
              <w:t>10330</w:t>
            </w:r>
          </w:p>
        </w:tc>
      </w:tr>
      <w:tr w:rsidR="00DE7DF3" w:rsidTr="00D32001">
        <w:tc>
          <w:tcPr>
            <w:tcW w:w="1617" w:type="dxa"/>
          </w:tcPr>
          <w:p w:rsidR="00DE7DF3" w:rsidRDefault="00DE7DF3" w:rsidP="00DE7DF3">
            <w:pPr>
              <w:pStyle w:val="a7"/>
              <w:jc w:val="center"/>
              <w:rPr>
                <w:sz w:val="16"/>
              </w:rPr>
            </w:pPr>
            <w:r>
              <w:rPr>
                <w:sz w:val="16"/>
              </w:rPr>
              <w:t xml:space="preserve">1 </w:t>
            </w:r>
            <w:r>
              <w:rPr>
                <w:i/>
                <w:sz w:val="16"/>
              </w:rPr>
              <w:t>ат</w:t>
            </w:r>
          </w:p>
        </w:tc>
        <w:tc>
          <w:tcPr>
            <w:tcW w:w="1087" w:type="dxa"/>
          </w:tcPr>
          <w:p w:rsidR="00DE7DF3" w:rsidRDefault="00DE7DF3" w:rsidP="00DE7DF3">
            <w:pPr>
              <w:pStyle w:val="a7"/>
              <w:jc w:val="center"/>
              <w:rPr>
                <w:sz w:val="16"/>
              </w:rPr>
            </w:pPr>
            <w:r>
              <w:rPr>
                <w:sz w:val="16"/>
              </w:rPr>
              <w:t>0,981</w:t>
            </w:r>
          </w:p>
        </w:tc>
        <w:tc>
          <w:tcPr>
            <w:tcW w:w="1352" w:type="dxa"/>
          </w:tcPr>
          <w:p w:rsidR="00DE7DF3" w:rsidRDefault="00DE7DF3" w:rsidP="00DE7DF3">
            <w:pPr>
              <w:pStyle w:val="a7"/>
              <w:jc w:val="center"/>
              <w:rPr>
                <w:sz w:val="16"/>
              </w:rPr>
            </w:pPr>
            <w:r>
              <w:rPr>
                <w:sz w:val="16"/>
              </w:rPr>
              <w:t>98100</w:t>
            </w:r>
          </w:p>
        </w:tc>
        <w:tc>
          <w:tcPr>
            <w:tcW w:w="1352" w:type="dxa"/>
          </w:tcPr>
          <w:p w:rsidR="00DE7DF3" w:rsidRDefault="00DE7DF3" w:rsidP="00D32001">
            <w:pPr>
              <w:pStyle w:val="a7"/>
              <w:jc w:val="center"/>
              <w:rPr>
                <w:sz w:val="16"/>
              </w:rPr>
            </w:pPr>
            <w:r>
              <w:rPr>
                <w:sz w:val="16"/>
                <w:lang w:val="en-US"/>
              </w:rPr>
              <w:t>0,968</w:t>
            </w:r>
          </w:p>
        </w:tc>
        <w:tc>
          <w:tcPr>
            <w:tcW w:w="1352" w:type="dxa"/>
          </w:tcPr>
          <w:p w:rsidR="00DE7DF3" w:rsidRDefault="00DE7DF3" w:rsidP="00DE7DF3">
            <w:pPr>
              <w:pStyle w:val="a7"/>
              <w:jc w:val="center"/>
              <w:rPr>
                <w:sz w:val="16"/>
              </w:rPr>
            </w:pPr>
            <w:r>
              <w:rPr>
                <w:sz w:val="16"/>
                <w:lang w:val="en-US"/>
              </w:rPr>
              <w:t>1</w:t>
            </w:r>
          </w:p>
        </w:tc>
        <w:tc>
          <w:tcPr>
            <w:tcW w:w="1352" w:type="dxa"/>
          </w:tcPr>
          <w:p w:rsidR="00DE7DF3" w:rsidRDefault="00DE7DF3" w:rsidP="00DE7DF3">
            <w:pPr>
              <w:pStyle w:val="a7"/>
              <w:jc w:val="center"/>
              <w:rPr>
                <w:sz w:val="16"/>
              </w:rPr>
            </w:pPr>
            <w:r>
              <w:rPr>
                <w:sz w:val="16"/>
                <w:lang w:val="en-US"/>
              </w:rPr>
              <w:t>735,6</w:t>
            </w:r>
          </w:p>
        </w:tc>
        <w:tc>
          <w:tcPr>
            <w:tcW w:w="1352" w:type="dxa"/>
          </w:tcPr>
          <w:p w:rsidR="00DE7DF3" w:rsidRDefault="00DE7DF3" w:rsidP="00DE7DF3">
            <w:pPr>
              <w:pStyle w:val="a7"/>
              <w:jc w:val="center"/>
              <w:rPr>
                <w:sz w:val="16"/>
              </w:rPr>
            </w:pPr>
            <w:r>
              <w:rPr>
                <w:sz w:val="16"/>
                <w:lang w:val="en-US"/>
              </w:rPr>
              <w:t>10000</w:t>
            </w:r>
          </w:p>
        </w:tc>
      </w:tr>
      <w:tr w:rsidR="00DE7DF3" w:rsidTr="00D32001">
        <w:tc>
          <w:tcPr>
            <w:tcW w:w="1617" w:type="dxa"/>
          </w:tcPr>
          <w:p w:rsidR="00DE7DF3" w:rsidRDefault="00DE7DF3" w:rsidP="00DE7DF3">
            <w:pPr>
              <w:pStyle w:val="a7"/>
              <w:jc w:val="center"/>
              <w:rPr>
                <w:sz w:val="16"/>
              </w:rPr>
            </w:pPr>
            <w:r>
              <w:rPr>
                <w:sz w:val="16"/>
              </w:rPr>
              <w:t xml:space="preserve">1 </w:t>
            </w:r>
            <w:r>
              <w:rPr>
                <w:i/>
                <w:sz w:val="16"/>
              </w:rPr>
              <w:t>мм рт. ст.</w:t>
            </w:r>
          </w:p>
        </w:tc>
        <w:tc>
          <w:tcPr>
            <w:tcW w:w="1087" w:type="dxa"/>
          </w:tcPr>
          <w:p w:rsidR="00DE7DF3" w:rsidRDefault="00DE7DF3" w:rsidP="00DE7DF3">
            <w:pPr>
              <w:pStyle w:val="a7"/>
              <w:jc w:val="center"/>
              <w:rPr>
                <w:sz w:val="16"/>
              </w:rPr>
            </w:pPr>
            <w:r>
              <w:rPr>
                <w:sz w:val="16"/>
              </w:rPr>
              <w:t>0,00133</w:t>
            </w:r>
          </w:p>
        </w:tc>
        <w:tc>
          <w:tcPr>
            <w:tcW w:w="1352" w:type="dxa"/>
          </w:tcPr>
          <w:p w:rsidR="00DE7DF3" w:rsidRDefault="00DE7DF3" w:rsidP="00DE7DF3">
            <w:pPr>
              <w:pStyle w:val="a7"/>
              <w:jc w:val="center"/>
              <w:rPr>
                <w:sz w:val="16"/>
              </w:rPr>
            </w:pPr>
            <w:r>
              <w:rPr>
                <w:sz w:val="16"/>
              </w:rPr>
              <w:t>133</w:t>
            </w:r>
          </w:p>
        </w:tc>
        <w:tc>
          <w:tcPr>
            <w:tcW w:w="1352" w:type="dxa"/>
          </w:tcPr>
          <w:p w:rsidR="00DE7DF3" w:rsidRDefault="00DE7DF3" w:rsidP="00D32001">
            <w:pPr>
              <w:pStyle w:val="a7"/>
              <w:jc w:val="center"/>
              <w:rPr>
                <w:sz w:val="16"/>
              </w:rPr>
            </w:pPr>
            <w:r>
              <w:rPr>
                <w:sz w:val="16"/>
                <w:lang w:val="en-US"/>
              </w:rPr>
              <w:t>0,001316</w:t>
            </w:r>
          </w:p>
        </w:tc>
        <w:tc>
          <w:tcPr>
            <w:tcW w:w="1352" w:type="dxa"/>
          </w:tcPr>
          <w:p w:rsidR="00DE7DF3" w:rsidRDefault="00DE7DF3" w:rsidP="00DE7DF3">
            <w:pPr>
              <w:pStyle w:val="a7"/>
              <w:jc w:val="center"/>
              <w:rPr>
                <w:sz w:val="16"/>
              </w:rPr>
            </w:pPr>
            <w:r>
              <w:rPr>
                <w:sz w:val="16"/>
                <w:lang w:val="en-US"/>
              </w:rPr>
              <w:t>0,00136</w:t>
            </w:r>
          </w:p>
        </w:tc>
        <w:tc>
          <w:tcPr>
            <w:tcW w:w="1352" w:type="dxa"/>
          </w:tcPr>
          <w:p w:rsidR="00DE7DF3" w:rsidRDefault="00DE7DF3" w:rsidP="00DE7DF3">
            <w:pPr>
              <w:pStyle w:val="a7"/>
              <w:jc w:val="center"/>
              <w:rPr>
                <w:sz w:val="16"/>
              </w:rPr>
            </w:pPr>
            <w:r>
              <w:rPr>
                <w:sz w:val="16"/>
                <w:lang w:val="en-US"/>
              </w:rPr>
              <w:t>1</w:t>
            </w:r>
          </w:p>
        </w:tc>
        <w:tc>
          <w:tcPr>
            <w:tcW w:w="1352" w:type="dxa"/>
          </w:tcPr>
          <w:p w:rsidR="00DE7DF3" w:rsidRDefault="00DE7DF3" w:rsidP="00DE7DF3">
            <w:pPr>
              <w:pStyle w:val="a7"/>
              <w:jc w:val="center"/>
              <w:rPr>
                <w:sz w:val="16"/>
              </w:rPr>
            </w:pPr>
            <w:r>
              <w:rPr>
                <w:sz w:val="16"/>
                <w:lang w:val="en-US"/>
              </w:rPr>
              <w:t>13,6</w:t>
            </w:r>
          </w:p>
        </w:tc>
      </w:tr>
      <w:tr w:rsidR="00DE7DF3" w:rsidTr="00D32001">
        <w:tc>
          <w:tcPr>
            <w:tcW w:w="1617" w:type="dxa"/>
          </w:tcPr>
          <w:p w:rsidR="00DE7DF3" w:rsidRDefault="00DE7DF3" w:rsidP="00D32001">
            <w:pPr>
              <w:pStyle w:val="a7"/>
              <w:jc w:val="center"/>
              <w:rPr>
                <w:sz w:val="16"/>
              </w:rPr>
            </w:pPr>
            <w:r>
              <w:rPr>
                <w:sz w:val="16"/>
              </w:rPr>
              <w:t xml:space="preserve">1 </w:t>
            </w:r>
            <w:r>
              <w:rPr>
                <w:i/>
                <w:sz w:val="16"/>
              </w:rPr>
              <w:t>мм вод. ст.</w:t>
            </w:r>
          </w:p>
        </w:tc>
        <w:tc>
          <w:tcPr>
            <w:tcW w:w="1087" w:type="dxa"/>
          </w:tcPr>
          <w:p w:rsidR="00DE7DF3" w:rsidRDefault="00DE7DF3" w:rsidP="00D32001">
            <w:pPr>
              <w:pStyle w:val="a7"/>
              <w:jc w:val="center"/>
              <w:rPr>
                <w:sz w:val="16"/>
              </w:rPr>
            </w:pPr>
            <w:r>
              <w:rPr>
                <w:sz w:val="16"/>
              </w:rPr>
              <w:t>9,81</w:t>
            </w:r>
            <w:r w:rsidR="00D32001">
              <w:rPr>
                <w:sz w:val="16"/>
              </w:rPr>
              <w:t>×</w:t>
            </w:r>
            <w:r>
              <w:rPr>
                <w:sz w:val="16"/>
              </w:rPr>
              <w:t>10</w:t>
            </w:r>
            <w:r>
              <w:rPr>
                <w:sz w:val="16"/>
                <w:vertAlign w:val="superscript"/>
              </w:rPr>
              <w:t>-5</w:t>
            </w:r>
          </w:p>
        </w:tc>
        <w:tc>
          <w:tcPr>
            <w:tcW w:w="1352" w:type="dxa"/>
          </w:tcPr>
          <w:p w:rsidR="00DE7DF3" w:rsidRDefault="00DE7DF3" w:rsidP="00DE7DF3">
            <w:pPr>
              <w:pStyle w:val="a7"/>
              <w:jc w:val="center"/>
              <w:rPr>
                <w:sz w:val="16"/>
              </w:rPr>
            </w:pPr>
            <w:r>
              <w:rPr>
                <w:sz w:val="16"/>
              </w:rPr>
              <w:t>9,81</w:t>
            </w:r>
          </w:p>
        </w:tc>
        <w:tc>
          <w:tcPr>
            <w:tcW w:w="1352" w:type="dxa"/>
          </w:tcPr>
          <w:p w:rsidR="00DE7DF3" w:rsidRDefault="00DE7DF3" w:rsidP="00D32001">
            <w:pPr>
              <w:pStyle w:val="a7"/>
              <w:jc w:val="center"/>
              <w:rPr>
                <w:sz w:val="16"/>
              </w:rPr>
            </w:pPr>
            <w:r>
              <w:rPr>
                <w:sz w:val="16"/>
                <w:lang w:val="en-US"/>
              </w:rPr>
              <w:t>9,68</w:t>
            </w:r>
            <w:r w:rsidR="00D32001">
              <w:rPr>
                <w:sz w:val="16"/>
                <w:lang w:val="en-US"/>
              </w:rPr>
              <w:t>×</w:t>
            </w:r>
            <w:r>
              <w:rPr>
                <w:sz w:val="16"/>
                <w:lang w:val="en-US"/>
              </w:rPr>
              <w:t>10</w:t>
            </w:r>
            <w:r>
              <w:rPr>
                <w:sz w:val="16"/>
                <w:vertAlign w:val="superscript"/>
                <w:lang w:val="en-US"/>
              </w:rPr>
              <w:t>-5</w:t>
            </w:r>
          </w:p>
        </w:tc>
        <w:tc>
          <w:tcPr>
            <w:tcW w:w="1352" w:type="dxa"/>
          </w:tcPr>
          <w:p w:rsidR="00DE7DF3" w:rsidRDefault="00DE7DF3" w:rsidP="00DE7DF3">
            <w:pPr>
              <w:pStyle w:val="a7"/>
              <w:jc w:val="center"/>
              <w:rPr>
                <w:sz w:val="16"/>
              </w:rPr>
            </w:pPr>
            <w:r>
              <w:rPr>
                <w:sz w:val="16"/>
                <w:lang w:val="en-US"/>
              </w:rPr>
              <w:t>10</w:t>
            </w:r>
            <w:r>
              <w:rPr>
                <w:sz w:val="16"/>
                <w:vertAlign w:val="superscript"/>
                <w:lang w:val="en-US"/>
              </w:rPr>
              <w:t>-4</w:t>
            </w:r>
          </w:p>
        </w:tc>
        <w:tc>
          <w:tcPr>
            <w:tcW w:w="1352" w:type="dxa"/>
          </w:tcPr>
          <w:p w:rsidR="00DE7DF3" w:rsidRDefault="00DE7DF3" w:rsidP="00DE7DF3">
            <w:pPr>
              <w:pStyle w:val="a7"/>
              <w:jc w:val="center"/>
              <w:rPr>
                <w:sz w:val="16"/>
              </w:rPr>
            </w:pPr>
            <w:r>
              <w:rPr>
                <w:sz w:val="16"/>
                <w:lang w:val="en-US"/>
              </w:rPr>
              <w:t>0,0736</w:t>
            </w:r>
          </w:p>
        </w:tc>
        <w:tc>
          <w:tcPr>
            <w:tcW w:w="1352" w:type="dxa"/>
          </w:tcPr>
          <w:p w:rsidR="00DE7DF3" w:rsidRDefault="00DE7DF3" w:rsidP="00DE7DF3">
            <w:pPr>
              <w:pStyle w:val="a7"/>
              <w:jc w:val="center"/>
              <w:rPr>
                <w:sz w:val="16"/>
              </w:rPr>
            </w:pPr>
            <w:r>
              <w:rPr>
                <w:sz w:val="16"/>
                <w:lang w:val="en-US"/>
              </w:rPr>
              <w:t>1</w:t>
            </w:r>
          </w:p>
        </w:tc>
      </w:tr>
    </w:tbl>
    <w:p w:rsidR="00D32001" w:rsidRDefault="00D32001">
      <w:pPr>
        <w:pStyle w:val="a7"/>
      </w:pPr>
    </w:p>
    <w:p w:rsidR="00DE7DF3" w:rsidRDefault="00DE7DF3">
      <w:pPr>
        <w:pStyle w:val="a7"/>
      </w:pPr>
      <w:r>
        <w:tab/>
      </w:r>
      <w:r w:rsidRPr="009E015B">
        <w:rPr>
          <w:b/>
        </w:rPr>
        <w:t>Температура (</w:t>
      </w:r>
      <w:r w:rsidRPr="009E015B">
        <w:rPr>
          <w:b/>
          <w:i/>
        </w:rPr>
        <w:t>Т</w:t>
      </w:r>
      <w:r w:rsidRPr="009E015B">
        <w:rPr>
          <w:b/>
        </w:rPr>
        <w:t>, К) - величина, характеризующая степень нагретости тел</w:t>
      </w:r>
      <w:r>
        <w:t>. Она представляет собой меру средней кинетической энергии поступательного движения молекул. Чем больше средняя скорость движения молекул, тем выше температура тела.</w:t>
      </w:r>
    </w:p>
    <w:p w:rsidR="00DE7DF3" w:rsidRDefault="00DE7DF3">
      <w:pPr>
        <w:pStyle w:val="a7"/>
      </w:pPr>
      <w:r>
        <w:tab/>
        <w:t>В настоящее время используются две температурные шкалы.</w:t>
      </w:r>
    </w:p>
    <w:p w:rsidR="00DE7DF3" w:rsidRDefault="00DE7DF3">
      <w:pPr>
        <w:pStyle w:val="a7"/>
      </w:pPr>
      <w:r>
        <w:tab/>
        <w:t>1. Международная практическая температурная шкала Цельсия (</w:t>
      </w:r>
      <w:r w:rsidR="002E3BAB">
        <w:rPr>
          <w:vertAlign w:val="superscript"/>
          <w:lang w:val="en-US"/>
        </w:rPr>
        <w:t>o</w:t>
      </w:r>
      <w:r w:rsidR="002E3BAB">
        <w:t>С</w:t>
      </w:r>
      <w:r>
        <w:t>), в которой за основные реперные точки принимаются точка таяния льда (</w:t>
      </w:r>
      <w:r>
        <w:rPr>
          <w:i/>
          <w:lang w:val="en-US"/>
        </w:rPr>
        <w:t>t</w:t>
      </w:r>
      <w:r w:rsidRPr="00C90182">
        <w:rPr>
          <w:vertAlign w:val="subscript"/>
        </w:rPr>
        <w:t>0</w:t>
      </w:r>
      <w:r w:rsidRPr="00C90182">
        <w:t>=</w:t>
      </w:r>
      <w:r w:rsidR="002E3BAB">
        <w:t>0</w:t>
      </w:r>
      <w:r w:rsidR="002E3BAB">
        <w:rPr>
          <w:vertAlign w:val="superscript"/>
          <w:lang w:val="en-US"/>
        </w:rPr>
        <w:t>o</w:t>
      </w:r>
      <w:r w:rsidR="002E3BAB">
        <w:t>С</w:t>
      </w:r>
      <w:r w:rsidRPr="00C90182">
        <w:t>)</w:t>
      </w:r>
      <w:r>
        <w:t xml:space="preserve"> при нормальном атмосферном давлении </w:t>
      </w:r>
      <w:r w:rsidRPr="00C90182">
        <w:t>(</w:t>
      </w:r>
      <w:r>
        <w:rPr>
          <w:i/>
          <w:lang w:val="en-US"/>
        </w:rPr>
        <w:t>p</w:t>
      </w:r>
      <w:r w:rsidRPr="00C90182">
        <w:rPr>
          <w:vertAlign w:val="subscript"/>
        </w:rPr>
        <w:t>0</w:t>
      </w:r>
      <w:r w:rsidRPr="00C90182">
        <w:t>=760</w:t>
      </w:r>
      <w:r w:rsidR="002E3BAB">
        <w:t xml:space="preserve"> </w:t>
      </w:r>
      <w:r>
        <w:t>мм</w:t>
      </w:r>
      <w:r w:rsidR="002E3BAB">
        <w:t>.</w:t>
      </w:r>
      <w:r>
        <w:t xml:space="preserve">рт.ст.) и точка кипения воды при том же давлении </w:t>
      </w:r>
      <w:r w:rsidR="002E3BAB">
        <w:t>–</w:t>
      </w:r>
      <w:r>
        <w:t xml:space="preserve"> </w:t>
      </w:r>
      <w:r>
        <w:rPr>
          <w:i/>
        </w:rPr>
        <w:t>t</w:t>
      </w:r>
      <w:r>
        <w:rPr>
          <w:vertAlign w:val="subscript"/>
        </w:rPr>
        <w:t>к</w:t>
      </w:r>
      <w:r>
        <w:t xml:space="preserve">=100 </w:t>
      </w:r>
      <w:r w:rsidR="002E3BAB">
        <w:rPr>
          <w:vertAlign w:val="superscript"/>
          <w:lang w:val="en-US"/>
        </w:rPr>
        <w:t>o</w:t>
      </w:r>
      <w:r w:rsidR="002E3BAB">
        <w:t>С</w:t>
      </w:r>
      <w:r>
        <w:t>. Разность показаний термометра в двух этих точках, деленная на 100, представляет собой 1</w:t>
      </w:r>
      <w:r w:rsidR="002E3BAB">
        <w:rPr>
          <w:vertAlign w:val="superscript"/>
          <w:lang w:val="en-US"/>
        </w:rPr>
        <w:t>o</w:t>
      </w:r>
      <w:r w:rsidR="002E3BAB">
        <w:t>С</w:t>
      </w:r>
      <w:r>
        <w:t>.</w:t>
      </w:r>
    </w:p>
    <w:p w:rsidR="00DE7DF3" w:rsidRPr="00C90182" w:rsidRDefault="002E3BAB">
      <w:pPr>
        <w:pStyle w:val="a7"/>
      </w:pPr>
      <w:r>
        <w:tab/>
        <w:t xml:space="preserve">2. </w:t>
      </w:r>
      <w:r w:rsidR="00DE7DF3">
        <w:t xml:space="preserve">Термодинамическая шкала температур, основанная на втором законе термодинамики. Началом отсчета здесь является температура </w:t>
      </w:r>
      <w:r w:rsidR="00DE7DF3">
        <w:rPr>
          <w:i/>
        </w:rPr>
        <w:t>Т</w:t>
      </w:r>
      <w:r>
        <w:t>=0К= -273,15</w:t>
      </w:r>
      <w:r>
        <w:rPr>
          <w:vertAlign w:val="superscript"/>
          <w:lang w:val="en-US"/>
        </w:rPr>
        <w:t>o</w:t>
      </w:r>
      <w:r>
        <w:t>С</w:t>
      </w:r>
      <w:r w:rsidR="00DE7DF3">
        <w:t>. Измерение температур в каждой из этих двух шкал может производиться как в Кельвинах (К), так и в градусах Цельсия (</w:t>
      </w:r>
      <w:r>
        <w:rPr>
          <w:vertAlign w:val="superscript"/>
          <w:lang w:val="en-US"/>
        </w:rPr>
        <w:t>o</w:t>
      </w:r>
      <w:r>
        <w:t>С</w:t>
      </w:r>
      <w:r w:rsidR="00DE7DF3">
        <w:t>) в зависимости от принятого начала отсч</w:t>
      </w:r>
      <w:r w:rsidR="00DE7DF3">
        <w:t>е</w:t>
      </w:r>
      <w:r w:rsidR="00DE7DF3">
        <w:t>та.</w:t>
      </w:r>
    </w:p>
    <w:p w:rsidR="00DE7DF3" w:rsidRDefault="00DE7DF3">
      <w:pPr>
        <w:pStyle w:val="a7"/>
      </w:pPr>
      <w:r>
        <w:tab/>
        <w:t>Между температурами, выраженными в Кельвинах и градусах Цельсия, имеется следующее соотнош</w:t>
      </w:r>
      <w:r>
        <w:t>е</w:t>
      </w:r>
      <w:r>
        <w:t>ние</w:t>
      </w:r>
    </w:p>
    <w:p w:rsidR="00DE7DF3" w:rsidRDefault="00DE7DF3">
      <w:pPr>
        <w:pStyle w:val="a7"/>
        <w:jc w:val="right"/>
      </w:pPr>
      <w:r w:rsidRPr="009E015B">
        <w:rPr>
          <w:b/>
          <w:i/>
        </w:rPr>
        <w:t>Т</w:t>
      </w:r>
      <w:r w:rsidRPr="009E015B">
        <w:rPr>
          <w:b/>
        </w:rPr>
        <w:t xml:space="preserve"> </w:t>
      </w:r>
      <w:r w:rsidR="002E3BAB" w:rsidRPr="007B6443">
        <w:rPr>
          <w:b/>
        </w:rPr>
        <w:t>[</w:t>
      </w:r>
      <w:r w:rsidRPr="009E015B">
        <w:rPr>
          <w:b/>
        </w:rPr>
        <w:t>К</w:t>
      </w:r>
      <w:r w:rsidR="002E3BAB" w:rsidRPr="007B6443">
        <w:rPr>
          <w:b/>
        </w:rPr>
        <w:t>]</w:t>
      </w:r>
      <w:r w:rsidRPr="009E015B">
        <w:rPr>
          <w:b/>
        </w:rPr>
        <w:t>=</w:t>
      </w:r>
      <w:r w:rsidR="002E3BAB" w:rsidRPr="009E015B">
        <w:rPr>
          <w:b/>
          <w:i/>
        </w:rPr>
        <w:t>t</w:t>
      </w:r>
      <w:r w:rsidR="002E3BAB" w:rsidRPr="007B6443">
        <w:rPr>
          <w:b/>
          <w:i/>
        </w:rPr>
        <w:t xml:space="preserve"> </w:t>
      </w:r>
      <w:r w:rsidR="002E3BAB" w:rsidRPr="007B6443">
        <w:rPr>
          <w:b/>
        </w:rPr>
        <w:t>[</w:t>
      </w:r>
      <w:r w:rsidR="002E3BAB" w:rsidRPr="009E015B">
        <w:rPr>
          <w:b/>
        </w:rPr>
        <w:t> С</w:t>
      </w:r>
      <w:r w:rsidR="002E3BAB" w:rsidRPr="007B6443">
        <w:rPr>
          <w:b/>
        </w:rPr>
        <w:t>]</w:t>
      </w:r>
      <w:r w:rsidR="002E3BAB" w:rsidRPr="009E015B">
        <w:rPr>
          <w:b/>
        </w:rPr>
        <w:t>+</w:t>
      </w:r>
      <w:r w:rsidRPr="009E015B">
        <w:rPr>
          <w:b/>
        </w:rPr>
        <w:t>273,15</w:t>
      </w:r>
      <w:r>
        <w:t xml:space="preserve">.                          </w:t>
      </w:r>
      <w:r w:rsidR="00C50001">
        <w:t xml:space="preserve">             </w:t>
      </w:r>
      <w:r>
        <w:t xml:space="preserve">                      (2.5)</w:t>
      </w:r>
    </w:p>
    <w:p w:rsidR="00DE7DF3" w:rsidRPr="002E3BAB" w:rsidRDefault="00DE7DF3">
      <w:pPr>
        <w:pStyle w:val="a7"/>
      </w:pPr>
      <w:r>
        <w:tab/>
        <w:t>В так называемой тройной точке, где жидкая, твердая и газообразная фазы находятся в устойчивом ра</w:t>
      </w:r>
      <w:r>
        <w:t>в</w:t>
      </w:r>
      <w:r>
        <w:t xml:space="preserve">новесии, температура в Кельвинах равна </w:t>
      </w:r>
      <w:r>
        <w:rPr>
          <w:i/>
        </w:rPr>
        <w:t>Т</w:t>
      </w:r>
      <w:r>
        <w:t xml:space="preserve">=273,16К, а в градусах Цельсия </w:t>
      </w:r>
      <w:r>
        <w:rPr>
          <w:i/>
        </w:rPr>
        <w:t>t</w:t>
      </w:r>
      <w:r>
        <w:t>=</w:t>
      </w:r>
      <w:r w:rsidR="002E3BAB">
        <w:t>0,01</w:t>
      </w:r>
      <w:r w:rsidR="002E3BAB" w:rsidRPr="002E3BAB">
        <w:rPr>
          <w:vertAlign w:val="superscript"/>
        </w:rPr>
        <w:t xml:space="preserve"> </w:t>
      </w:r>
      <w:r w:rsidR="002E3BAB">
        <w:rPr>
          <w:vertAlign w:val="superscript"/>
          <w:lang w:val="en-US"/>
        </w:rPr>
        <w:t>o</w:t>
      </w:r>
      <w:r w:rsidR="002E3BAB">
        <w:t>С.</w:t>
      </w:r>
    </w:p>
    <w:p w:rsidR="00DE7DF3" w:rsidRDefault="00DE7DF3">
      <w:pPr>
        <w:pStyle w:val="a7"/>
      </w:pPr>
      <w:r>
        <w:tab/>
      </w:r>
      <w:r w:rsidRPr="009E015B">
        <w:rPr>
          <w:b/>
        </w:rPr>
        <w:t>Параметром состояния является абсолютная температура</w:t>
      </w:r>
      <w:r>
        <w:t>, выраженная в Кельвинах, но градус абс</w:t>
      </w:r>
      <w:r>
        <w:t>о</w:t>
      </w:r>
      <w:r>
        <w:t xml:space="preserve">лютной шкалы численно равен градусу шкалы Цельсия, так что </w:t>
      </w:r>
      <w:r>
        <w:rPr>
          <w:i/>
        </w:rPr>
        <w:t>dT=dt</w:t>
      </w:r>
      <w:r w:rsidR="002E3BAB">
        <w:rPr>
          <w:i/>
        </w:rPr>
        <w:t>.</w:t>
      </w:r>
    </w:p>
    <w:p w:rsidR="00DE7DF3" w:rsidRPr="00C90182" w:rsidRDefault="00DE7DF3">
      <w:pPr>
        <w:pStyle w:val="a7"/>
      </w:pPr>
      <w:r>
        <w:tab/>
        <w:t xml:space="preserve">Абсолютная температура </w:t>
      </w:r>
      <w:r w:rsidR="002E3BAB">
        <w:t>–</w:t>
      </w:r>
      <w:r>
        <w:t xml:space="preserve"> величина всегда положительная. При температуре абсолютного нуля (</w:t>
      </w:r>
      <w:r>
        <w:rPr>
          <w:i/>
        </w:rPr>
        <w:t>Т</w:t>
      </w:r>
      <w:r>
        <w:t>=0К=</w:t>
      </w:r>
      <w:r w:rsidR="00C85A37">
        <w:t xml:space="preserve"> </w:t>
      </w:r>
      <w:r>
        <w:t>–273,15</w:t>
      </w:r>
      <w:r w:rsidR="00C85A37" w:rsidRPr="00C85A37">
        <w:rPr>
          <w:vertAlign w:val="superscript"/>
        </w:rPr>
        <w:t xml:space="preserve"> </w:t>
      </w:r>
      <w:r w:rsidR="00C85A37">
        <w:rPr>
          <w:vertAlign w:val="superscript"/>
          <w:lang w:val="en-US"/>
        </w:rPr>
        <w:t>o</w:t>
      </w:r>
      <w:r w:rsidR="00C85A37">
        <w:t>С</w:t>
      </w:r>
      <w:r>
        <w:t>) прекращается тепловое движение молекул. Абсолютный нуль температур недостижим, так как тепловое движение молекул неотъемлемый атрибут материи, и прекращение этого движения приводит к н</w:t>
      </w:r>
      <w:r>
        <w:t>а</w:t>
      </w:r>
      <w:r>
        <w:t>рушению закона сохранения материи.</w:t>
      </w:r>
    </w:p>
    <w:p w:rsidR="001170F6" w:rsidRPr="00C90182" w:rsidRDefault="001170F6">
      <w:pPr>
        <w:pStyle w:val="a7"/>
      </w:pPr>
    </w:p>
    <w:p w:rsidR="00DE7DF3" w:rsidRPr="00C50001" w:rsidRDefault="00DE7DF3" w:rsidP="00C50001">
      <w:pPr>
        <w:pStyle w:val="21"/>
        <w:ind w:firstLine="284"/>
        <w:jc w:val="both"/>
        <w:rPr>
          <w:sz w:val="20"/>
        </w:rPr>
      </w:pPr>
      <w:r w:rsidRPr="00C50001">
        <w:rPr>
          <w:sz w:val="20"/>
        </w:rPr>
        <w:t>2.3 Термодинамический процесс</w:t>
      </w:r>
    </w:p>
    <w:p w:rsidR="00DE7DF3" w:rsidRDefault="00DE7DF3">
      <w:pPr>
        <w:pStyle w:val="a7"/>
      </w:pPr>
      <w:r>
        <w:tab/>
      </w:r>
      <w:r w:rsidRPr="009E015B">
        <w:rPr>
          <w:b/>
        </w:rPr>
        <w:t>Под термодинамическим процессом понимается совокупность последовательных состояний, через которые проходит термодинамическая система при ее взаимодействии с окружающей средой</w:t>
      </w:r>
      <w:r>
        <w:t>.</w:t>
      </w:r>
    </w:p>
    <w:p w:rsidR="00DE7DF3" w:rsidRDefault="00DE7DF3">
      <w:pPr>
        <w:pStyle w:val="a7"/>
      </w:pPr>
      <w:r>
        <w:tab/>
        <w:t xml:space="preserve">Состояние термодинамической системы может быть равновесным и неравновесным. </w:t>
      </w:r>
      <w:r w:rsidRPr="009E015B">
        <w:rPr>
          <w:b/>
        </w:rPr>
        <w:t>Равновесным н</w:t>
      </w:r>
      <w:r w:rsidRPr="009E015B">
        <w:rPr>
          <w:b/>
        </w:rPr>
        <w:t>а</w:t>
      </w:r>
      <w:r w:rsidRPr="009E015B">
        <w:rPr>
          <w:b/>
        </w:rPr>
        <w:t>зывают такое состояние системы, при котором во всех точках ее объема все параметры состояния и физические свойства одинаковы (давление, температура, удельный объем и др.).</w:t>
      </w:r>
      <w:r>
        <w:t xml:space="preserve"> В термодинамике п</w:t>
      </w:r>
      <w:r>
        <w:t>о</w:t>
      </w:r>
      <w:r>
        <w:t>стулируется, что изолированная система с течением времени всегда приходит в состояние термодинамич</w:t>
      </w:r>
      <w:r>
        <w:t>е</w:t>
      </w:r>
      <w:r>
        <w:t>ского равновесия и никогда не может са</w:t>
      </w:r>
      <w:r w:rsidR="00C85A37">
        <w:t>мопроизвольно выйти из него.</w:t>
      </w:r>
    </w:p>
    <w:p w:rsidR="00852B04" w:rsidRDefault="00DE7DF3" w:rsidP="00852B04">
      <w:pPr>
        <w:pStyle w:val="a7"/>
      </w:pPr>
      <w:r w:rsidRPr="00C90182">
        <w:tab/>
      </w:r>
      <w:r>
        <w:t>Все процессы, происходящие в термодинамической системе, подразделяются на равновесные и неравн</w:t>
      </w:r>
      <w:r>
        <w:t>о</w:t>
      </w:r>
      <w:r>
        <w:t xml:space="preserve">весные. </w:t>
      </w:r>
      <w:r w:rsidRPr="009E015B">
        <w:rPr>
          <w:b/>
        </w:rPr>
        <w:t>Равновесными называются такие процессы, когда система в ходе процесса проходит ряд п</w:t>
      </w:r>
      <w:r w:rsidRPr="009E015B">
        <w:rPr>
          <w:b/>
        </w:rPr>
        <w:t>о</w:t>
      </w:r>
      <w:r w:rsidRPr="009E015B">
        <w:rPr>
          <w:b/>
        </w:rPr>
        <w:t>следовательных равновесных состояний</w:t>
      </w:r>
      <w:r>
        <w:t>. Если процесс протекает настолько медленно, что в каждый м</w:t>
      </w:r>
      <w:r>
        <w:t>о</w:t>
      </w:r>
      <w:r>
        <w:t xml:space="preserve">мент времени устанавливается равновесие, то такие процессы называются </w:t>
      </w:r>
      <w:r w:rsidR="00852B04">
        <w:t>квазистатическими. С понятием равновесности процессов связано понятие их обратимости.</w:t>
      </w:r>
    </w:p>
    <w:p w:rsidR="00852B04" w:rsidRDefault="00852B04" w:rsidP="00852B04">
      <w:pPr>
        <w:pStyle w:val="a7"/>
      </w:pPr>
      <w:r>
        <w:tab/>
        <w:t>Допустим, что в некоторой изолированной системе протекает процесс 1-2 (из состояния 1 система пер</w:t>
      </w:r>
      <w:r>
        <w:t>е</w:t>
      </w:r>
      <w:r>
        <w:t>ходит в состояние 2). Тогда для обратного перехода системы из состояния 2 в состояние 1 имеем два случая</w:t>
      </w:r>
      <w:r w:rsidRPr="00C22119">
        <w:t>:</w:t>
      </w:r>
    </w:p>
    <w:p w:rsidR="00852B04" w:rsidRDefault="00852B04" w:rsidP="00852B04">
      <w:pPr>
        <w:pStyle w:val="a7"/>
        <w:numPr>
          <w:ilvl w:val="0"/>
          <w:numId w:val="5"/>
        </w:numPr>
      </w:pPr>
      <w:r>
        <w:t>обратный процесс возможен и протекает без каких бы то ни было изменений в окружающей среде. В этом случае процесс 1-2 принято считать обратимым;</w:t>
      </w:r>
    </w:p>
    <w:p w:rsidR="00852B04" w:rsidRDefault="00852B04" w:rsidP="00852B04">
      <w:pPr>
        <w:pStyle w:val="a7"/>
        <w:numPr>
          <w:ilvl w:val="0"/>
          <w:numId w:val="5"/>
        </w:numPr>
      </w:pPr>
      <w:r>
        <w:t>обратный процесс, протекающий без изменений в окружающей среде, невозможен. В данном случае процесс 1-2 будет необратимым.</w:t>
      </w:r>
    </w:p>
    <w:p w:rsidR="00DE7DF3" w:rsidRDefault="00DE7DF3">
      <w:pPr>
        <w:pStyle w:val="a7"/>
      </w:pPr>
    </w:p>
    <w:p w:rsidR="00DE7DF3" w:rsidRDefault="00DE7DF3">
      <w:pPr>
        <w:pStyle w:val="a7"/>
      </w:pPr>
      <w:r w:rsidRPr="00C90182">
        <w:lastRenderedPageBreak/>
        <w:tab/>
      </w:r>
      <w:r w:rsidRPr="009E015B">
        <w:rPr>
          <w:b/>
        </w:rPr>
        <w:t>Неравновесными называются такие процессы, при протекании которых система не находится в состоянии равновесия</w:t>
      </w:r>
      <w:r>
        <w:t>. Процесс перехода системы из неравновесного состояния в равновесное называется релаксацией, а время перехода в состояние равновесия - временем релаксации.</w:t>
      </w:r>
    </w:p>
    <w:p w:rsidR="00DE7DF3" w:rsidRDefault="00DE7DF3">
      <w:pPr>
        <w:pStyle w:val="a7"/>
      </w:pPr>
      <w:r w:rsidRPr="00C90182">
        <w:tab/>
      </w:r>
      <w:r w:rsidRPr="009E015B">
        <w:rPr>
          <w:b/>
        </w:rPr>
        <w:t>Все реальные процессы, протекающие в природе, являются неравновесными</w:t>
      </w:r>
      <w:r>
        <w:t>. Это определяется тем, что при протекании процесса с конечной скоростью в рабочем теле не успевает установиться равновесное состояние. Например, при быстром расширении газа в цилиндре с поршнем температура и давление в ра</w:t>
      </w:r>
      <w:r>
        <w:t>з</w:t>
      </w:r>
      <w:r>
        <w:t>личных точках объема рабочего тела не будут одинаковыми, т.е. будет иметь место неравновесное состо</w:t>
      </w:r>
      <w:r>
        <w:t>я</w:t>
      </w:r>
      <w:r>
        <w:t>ние, а сам процесс будет неравновесным. Следовательно, реальные процессы, будучи неравновесными, м</w:t>
      </w:r>
      <w:r>
        <w:t>о</w:t>
      </w:r>
      <w:r>
        <w:t>гут лишь в той или иной степени приближаться к равновесным, никогда с ними в точности не совпадая.</w:t>
      </w:r>
    </w:p>
    <w:p w:rsidR="00DE7DF3" w:rsidRDefault="00DE7DF3">
      <w:pPr>
        <w:pStyle w:val="a7"/>
      </w:pPr>
      <w:r w:rsidRPr="00C90182">
        <w:tab/>
      </w:r>
      <w:r w:rsidRPr="009E015B">
        <w:rPr>
          <w:b/>
        </w:rPr>
        <w:t>Однако термодинамика в первую очередь рассматривает равновесные процессы и равновесные состояния, так как только равновесные состояния могут быть описаны количественно с помощью уравнений состояния. Лишь равновесные процессы изменения состояния термодинамической сист</w:t>
      </w:r>
      <w:r w:rsidRPr="009E015B">
        <w:rPr>
          <w:b/>
        </w:rPr>
        <w:t>е</w:t>
      </w:r>
      <w:r w:rsidRPr="009E015B">
        <w:rPr>
          <w:b/>
        </w:rPr>
        <w:t>мы можно изображать графически</w:t>
      </w:r>
      <w:r>
        <w:t>. Всякое произвольно взятое равновесное состояние в трехосной сист</w:t>
      </w:r>
      <w:r>
        <w:t>е</w:t>
      </w:r>
      <w:r>
        <w:t xml:space="preserve">ме координат </w:t>
      </w:r>
      <w:r>
        <w:rPr>
          <w:i/>
        </w:rPr>
        <w:t>p</w:t>
      </w:r>
      <w:r w:rsidR="00C85A37">
        <w:rPr>
          <w:i/>
        </w:rPr>
        <w:t>υ</w:t>
      </w:r>
      <w:r>
        <w:rPr>
          <w:i/>
        </w:rPr>
        <w:t>T</w:t>
      </w:r>
      <w:r>
        <w:t xml:space="preserve"> изображается точкой, а совокупность этих точек при непрерывном изменении состояния - некоторой кривой, представляющей собой графическое изображение равновесного процесса. Однако и</w:t>
      </w:r>
      <w:r>
        <w:t>с</w:t>
      </w:r>
      <w:r>
        <w:t>пользовать трехосную систему координат затруднительно, поэтому на практике пользуются проекциями кривых трехосной системы на плоскости в прямоугольной системе координат. В технической термодинам</w:t>
      </w:r>
      <w:r>
        <w:t>и</w:t>
      </w:r>
      <w:r>
        <w:t xml:space="preserve">ке для исследования равновесных термодинамических процессов наиболее часто применяют двухосную систему координат </w:t>
      </w:r>
      <w:r w:rsidR="00C85A37">
        <w:t>υ-</w:t>
      </w:r>
      <w:r>
        <w:rPr>
          <w:i/>
          <w:lang w:val="en-US"/>
        </w:rPr>
        <w:t>p</w:t>
      </w:r>
      <w:r w:rsidRPr="00C90182">
        <w:t xml:space="preserve">. </w:t>
      </w:r>
      <w:r>
        <w:t>В этой системе координат вертикаль изображает изохорный процесс, горизонталь - изобарный, кривая вида гипер</w:t>
      </w:r>
      <w:r w:rsidR="00C85A37">
        <w:t>болы - изотерм</w:t>
      </w:r>
      <w:r w:rsidR="00852B04">
        <w:t>ны</w:t>
      </w:r>
      <w:r w:rsidR="00C85A37">
        <w:t>й (рис.</w:t>
      </w:r>
      <w:r>
        <w:t>2.2). Кроме того, в термодинамике рассматриваются процессы адиабатный, совершающийся при отсутствии теплообмена (</w:t>
      </w:r>
      <w:r>
        <w:rPr>
          <w:i/>
          <w:lang w:val="en-US"/>
        </w:rPr>
        <w:t>dq</w:t>
      </w:r>
      <w:r w:rsidRPr="00C90182">
        <w:t xml:space="preserve">=0) </w:t>
      </w:r>
      <w:r>
        <w:t>и политропный, обобщающий процесс, частными случаями которого являются первые четыре процесса.</w:t>
      </w:r>
    </w:p>
    <w:p w:rsidR="00DE7DF3" w:rsidRDefault="001B068B">
      <w:pPr>
        <w:pStyle w:val="a7"/>
        <w:jc w:val="center"/>
      </w:pPr>
      <w:r>
        <w:rPr>
          <w:noProof/>
        </w:rPr>
        <w:drawing>
          <wp:inline distT="0" distB="0" distL="0" distR="0">
            <wp:extent cx="1683385" cy="1391920"/>
            <wp:effectExtent l="19050" t="0" r="0" b="0"/>
            <wp:docPr id="10" name="Рисунок 1" descr="рис. 2.2. v-p координаты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рис. 2.2. v-p координаты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3385" cy="13919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E7DF3" w:rsidRDefault="00DE7DF3">
      <w:pPr>
        <w:pStyle w:val="a7"/>
        <w:jc w:val="center"/>
        <w:rPr>
          <w:sz w:val="16"/>
        </w:rPr>
      </w:pPr>
      <w:r>
        <w:rPr>
          <w:sz w:val="16"/>
        </w:rPr>
        <w:t>Рис.2.2</w:t>
      </w:r>
    </w:p>
    <w:p w:rsidR="00DE7DF3" w:rsidRDefault="00DE7DF3">
      <w:pPr>
        <w:pStyle w:val="a7"/>
        <w:jc w:val="center"/>
      </w:pPr>
    </w:p>
    <w:p w:rsidR="00DE7DF3" w:rsidRPr="00C90182" w:rsidRDefault="00DE7DF3">
      <w:pPr>
        <w:pStyle w:val="a7"/>
      </w:pPr>
      <w:r>
        <w:tab/>
        <w:t xml:space="preserve">К термодинамическим процессам относится также круговой процесс или цикл. </w:t>
      </w:r>
      <w:r w:rsidRPr="009E015B">
        <w:rPr>
          <w:b/>
        </w:rPr>
        <w:t>Циклом называется с</w:t>
      </w:r>
      <w:r w:rsidRPr="009E015B">
        <w:rPr>
          <w:b/>
        </w:rPr>
        <w:t>о</w:t>
      </w:r>
      <w:r w:rsidRPr="009E015B">
        <w:rPr>
          <w:b/>
        </w:rPr>
        <w:t>вокупность процессов, возвращающих систему в первоначальное состояние</w:t>
      </w:r>
      <w:r>
        <w:t>. На диаграммах цикл из</w:t>
      </w:r>
      <w:r>
        <w:t>о</w:t>
      </w:r>
      <w:r>
        <w:t xml:space="preserve">бражается замкнутым контуром, вид которого полностью определяется числом и формой составляющих цикл процессов. </w:t>
      </w:r>
      <w:r w:rsidR="00852B04">
        <w:t>Ц</w:t>
      </w:r>
      <w:r>
        <w:t>икл точно также проектируется на одну из координатных плоскостей.</w:t>
      </w:r>
    </w:p>
    <w:p w:rsidR="00A252C1" w:rsidRPr="00C90182" w:rsidRDefault="00A252C1">
      <w:pPr>
        <w:pStyle w:val="a7"/>
      </w:pPr>
    </w:p>
    <w:p w:rsidR="00DE7DF3" w:rsidRPr="00C50001" w:rsidRDefault="00DE7DF3" w:rsidP="00C50001">
      <w:pPr>
        <w:pStyle w:val="21"/>
        <w:ind w:firstLine="284"/>
        <w:jc w:val="both"/>
        <w:rPr>
          <w:sz w:val="20"/>
        </w:rPr>
      </w:pPr>
      <w:r w:rsidRPr="00C50001">
        <w:rPr>
          <w:sz w:val="20"/>
        </w:rPr>
        <w:t>2.4. Уравнение состояния</w:t>
      </w:r>
    </w:p>
    <w:p w:rsidR="00DE7DF3" w:rsidRPr="009E015B" w:rsidRDefault="00DE7DF3">
      <w:pPr>
        <w:pStyle w:val="a7"/>
        <w:rPr>
          <w:b/>
        </w:rPr>
      </w:pPr>
      <w:r w:rsidRPr="00C90182">
        <w:tab/>
      </w:r>
      <w:r w:rsidRPr="009E015B">
        <w:rPr>
          <w:b/>
        </w:rPr>
        <w:t xml:space="preserve">Уравнение, устанавливающее связь между давлением, температурой и удельным объемом среды постоянного состава, называется термическим уравнением состояния. </w:t>
      </w:r>
      <w:r w:rsidRPr="009E015B">
        <w:t>Общий вид этого уравнения</w:t>
      </w:r>
    </w:p>
    <w:p w:rsidR="00DE7DF3" w:rsidRDefault="00010740">
      <w:pPr>
        <w:pStyle w:val="a7"/>
        <w:jc w:val="right"/>
      </w:pPr>
      <w:r w:rsidRPr="009E015B">
        <w:rPr>
          <w:b/>
          <w:position w:val="-10"/>
        </w:rPr>
        <w:object w:dxaOrig="1340" w:dyaOrig="340">
          <v:shape id="_x0000_i1035" type="#_x0000_t75" style="width:56.4pt;height:14.7pt" o:ole="">
            <v:imagedata r:id="rId30" o:title=""/>
          </v:shape>
          <o:OLEObject Type="Embed" ProgID="Equation.3" ShapeID="_x0000_i1035" DrawAspect="Content" ObjectID="_1403344635" r:id="rId31"/>
        </w:object>
      </w:r>
      <w:r w:rsidR="00DE7DF3" w:rsidRPr="009E015B">
        <w:rPr>
          <w:b/>
        </w:rPr>
        <w:t xml:space="preserve">.                                          </w:t>
      </w:r>
      <w:r w:rsidR="00AC6184">
        <w:rPr>
          <w:b/>
        </w:rPr>
        <w:t xml:space="preserve">      </w:t>
      </w:r>
      <w:r w:rsidR="00DE7DF3" w:rsidRPr="009E015B">
        <w:rPr>
          <w:b/>
        </w:rPr>
        <w:t xml:space="preserve">                    </w:t>
      </w:r>
      <w:r w:rsidR="00DE7DF3">
        <w:t>(2.6)</w:t>
      </w:r>
    </w:p>
    <w:p w:rsidR="00DE7DF3" w:rsidRDefault="00DE7DF3">
      <w:pPr>
        <w:pStyle w:val="a7"/>
      </w:pPr>
      <w:r w:rsidRPr="00C90182">
        <w:tab/>
      </w:r>
      <w:r>
        <w:t>Если один из параметров системы будет постоянной величиной, то переменных величин будет две, и точки, изображающие состояние системы, будут лежать на одной плоскости, которая пересекает термод</w:t>
      </w:r>
      <w:r>
        <w:t>и</w:t>
      </w:r>
      <w:r>
        <w:t>намическую поверхность перпендикулярно к оси координат, на которой берется постоянная величина. Т</w:t>
      </w:r>
      <w:r>
        <w:t>а</w:t>
      </w:r>
      <w:r>
        <w:t>кие системы координат на плоскости называются диаграммами состояния вещества. Наиболее часто прим</w:t>
      </w:r>
      <w:r>
        <w:t>е</w:t>
      </w:r>
      <w:r>
        <w:t xml:space="preserve">няются диаграммы с координатами </w:t>
      </w:r>
      <w:r w:rsidR="002B532E">
        <w:t>υ</w:t>
      </w:r>
      <w:r>
        <w:rPr>
          <w:i/>
        </w:rPr>
        <w:t>p</w:t>
      </w:r>
      <w:r w:rsidR="002B532E">
        <w:rPr>
          <w:i/>
        </w:rPr>
        <w:t>, Т</w:t>
      </w:r>
      <w:r>
        <w:rPr>
          <w:i/>
        </w:rPr>
        <w:t>p,</w:t>
      </w:r>
      <w:r w:rsidR="002B532E">
        <w:rPr>
          <w:i/>
        </w:rPr>
        <w:t xml:space="preserve"> Тυ</w:t>
      </w:r>
      <w:r w:rsidRPr="00C90182">
        <w:t xml:space="preserve">, </w:t>
      </w:r>
      <w:r w:rsidR="00AC6184">
        <w:rPr>
          <w:i/>
          <w:lang w:val="en-US"/>
        </w:rPr>
        <w:t>s</w:t>
      </w:r>
      <w:r>
        <w:rPr>
          <w:i/>
          <w:lang w:val="en-US"/>
        </w:rPr>
        <w:t>T</w:t>
      </w:r>
      <w:r w:rsidRPr="00C90182">
        <w:t xml:space="preserve">, </w:t>
      </w:r>
      <w:r>
        <w:rPr>
          <w:i/>
          <w:lang w:val="en-US"/>
        </w:rPr>
        <w:t>s</w:t>
      </w:r>
      <w:r w:rsidR="002B532E">
        <w:rPr>
          <w:i/>
          <w:lang w:val="en-US"/>
        </w:rPr>
        <w:t>h</w:t>
      </w:r>
      <w:r w:rsidRPr="00C90182">
        <w:t>.</w:t>
      </w:r>
    </w:p>
    <w:p w:rsidR="00DE7DF3" w:rsidRDefault="00DE7DF3">
      <w:pPr>
        <w:pStyle w:val="a7"/>
      </w:pPr>
      <w:r w:rsidRPr="00C90182">
        <w:tab/>
      </w:r>
      <w:r w:rsidR="00852B04">
        <w:t>Д</w:t>
      </w:r>
      <w:r>
        <w:t>ля каждого вещества характер функциональной связи индивидуален, и термодинамические свойства описываются конкретным для данного вещества уравнением состояния. Вопрос построения уравнения с</w:t>
      </w:r>
      <w:r>
        <w:t>о</w:t>
      </w:r>
      <w:r>
        <w:t>стояния окончательно не решен даже для газов, не говоря уже о жидких и твердых телах.</w:t>
      </w:r>
    </w:p>
    <w:p w:rsidR="00DE7DF3" w:rsidRPr="002B532E" w:rsidRDefault="00DE7DF3">
      <w:pPr>
        <w:pStyle w:val="a7"/>
      </w:pPr>
      <w:r w:rsidRPr="00C90182">
        <w:tab/>
      </w:r>
      <w:r>
        <w:t>Теория уравнения состояния пока разработана лишь для идеального газа, для газов, имеющих небол</w:t>
      </w:r>
      <w:r>
        <w:t>ь</w:t>
      </w:r>
      <w:r>
        <w:t>шую плотность, и в меньшей степени для плот</w:t>
      </w:r>
      <w:r w:rsidR="002B532E">
        <w:t>ных газов.</w:t>
      </w:r>
    </w:p>
    <w:p w:rsidR="00DE7DF3" w:rsidRDefault="00DE7DF3">
      <w:pPr>
        <w:pStyle w:val="a7"/>
      </w:pPr>
      <w:r w:rsidRPr="00C90182">
        <w:tab/>
      </w:r>
      <w:r w:rsidRPr="009E015B">
        <w:rPr>
          <w:b/>
        </w:rPr>
        <w:t>Уравнение состояния идеального газа</w:t>
      </w:r>
      <w:r>
        <w:t xml:space="preserve"> впервые было получено </w:t>
      </w:r>
      <w:r w:rsidRPr="009E015B">
        <w:rPr>
          <w:b/>
        </w:rPr>
        <w:t>Клапейроном</w:t>
      </w:r>
      <w:r>
        <w:t xml:space="preserve"> в 1834 г.</w:t>
      </w:r>
      <w:r w:rsidRPr="00C90182">
        <w:t xml:space="preserve"> </w:t>
      </w:r>
      <w:r>
        <w:t>путем объед</w:t>
      </w:r>
      <w:r>
        <w:t>и</w:t>
      </w:r>
      <w:r>
        <w:t xml:space="preserve">нения уравнений законов Бойля-Мариотта и Гей-Люссака - </w:t>
      </w:r>
      <w:r>
        <w:rPr>
          <w:i/>
        </w:rPr>
        <w:t>p</w:t>
      </w:r>
      <w:r w:rsidR="002B532E">
        <w:rPr>
          <w:i/>
        </w:rPr>
        <w:t>υ</w:t>
      </w:r>
      <w:r>
        <w:rPr>
          <w:i/>
        </w:rPr>
        <w:t>/Т</w:t>
      </w:r>
      <w:r>
        <w:t xml:space="preserve"> = const. Обозначая константу через </w:t>
      </w:r>
      <w:r>
        <w:rPr>
          <w:i/>
        </w:rPr>
        <w:t>R</w:t>
      </w:r>
      <w:r>
        <w:t>, пол</w:t>
      </w:r>
      <w:r>
        <w:t>у</w:t>
      </w:r>
      <w:r>
        <w:t>чим</w:t>
      </w:r>
    </w:p>
    <w:p w:rsidR="00DE7DF3" w:rsidRDefault="00234280">
      <w:pPr>
        <w:pStyle w:val="a7"/>
        <w:jc w:val="right"/>
      </w:pPr>
      <w:r w:rsidRPr="002B532E">
        <w:rPr>
          <w:position w:val="-10"/>
        </w:rPr>
        <w:object w:dxaOrig="940" w:dyaOrig="320">
          <v:shape id="_x0000_i1036" type="#_x0000_t75" style="width:36.7pt;height:12.4pt" o:ole="">
            <v:imagedata r:id="rId32" o:title=""/>
          </v:shape>
          <o:OLEObject Type="Embed" ProgID="Equation.3" ShapeID="_x0000_i1036" DrawAspect="Content" ObjectID="_1403344636" r:id="rId33"/>
        </w:object>
      </w:r>
      <w:r w:rsidR="00DE7DF3">
        <w:t xml:space="preserve">, </w:t>
      </w:r>
      <w:r w:rsidR="002B532E" w:rsidRPr="002B532E">
        <w:t xml:space="preserve">                    </w:t>
      </w:r>
      <w:r w:rsidR="00DE7DF3">
        <w:t xml:space="preserve">                    </w:t>
      </w:r>
      <w:r w:rsidR="00AC6184">
        <w:t xml:space="preserve">     </w:t>
      </w:r>
      <w:r w:rsidR="00DE7DF3">
        <w:t xml:space="preserve">                </w:t>
      </w:r>
      <w:r w:rsidR="00DE7DF3" w:rsidRPr="00C90182">
        <w:t xml:space="preserve">    </w:t>
      </w:r>
      <w:r w:rsidR="00DE7DF3">
        <w:t xml:space="preserve">          (2.7)</w:t>
      </w:r>
    </w:p>
    <w:p w:rsidR="00DE7DF3" w:rsidRDefault="00DE7DF3">
      <w:pPr>
        <w:pStyle w:val="a7"/>
      </w:pPr>
      <w:r>
        <w:t>где</w:t>
      </w:r>
      <w:r>
        <w:rPr>
          <w:i/>
        </w:rPr>
        <w:t xml:space="preserve"> R</w:t>
      </w:r>
      <w:r>
        <w:t xml:space="preserve"> - удельная газовая постоянная, отнесенная к массе газа, равной 1 кг; Дж/(</w:t>
      </w:r>
      <w:r w:rsidRPr="002B532E">
        <w:t>кг</w:t>
      </w:r>
      <w:r w:rsidR="002B532E">
        <w:t>·</w:t>
      </w:r>
      <w:r w:rsidRPr="002B532E">
        <w:t>К</w:t>
      </w:r>
      <w:r>
        <w:t>).</w:t>
      </w:r>
    </w:p>
    <w:p w:rsidR="00DE7DF3" w:rsidRDefault="00DE7DF3">
      <w:pPr>
        <w:pStyle w:val="a7"/>
      </w:pPr>
      <w:r>
        <w:tab/>
        <w:t xml:space="preserve">Уравнение (2.7) записано для 1 кг газа. Для </w:t>
      </w:r>
      <w:r>
        <w:rPr>
          <w:i/>
          <w:lang w:val="en-US"/>
        </w:rPr>
        <w:t>m</w:t>
      </w:r>
      <w:r>
        <w:t xml:space="preserve"> кг уравнение состояния будет иметь вид</w:t>
      </w:r>
    </w:p>
    <w:p w:rsidR="00DE7DF3" w:rsidRDefault="00234280">
      <w:pPr>
        <w:pStyle w:val="a7"/>
        <w:jc w:val="right"/>
      </w:pPr>
      <w:r w:rsidRPr="00535BB8">
        <w:rPr>
          <w:position w:val="-10"/>
        </w:rPr>
        <w:object w:dxaOrig="1200" w:dyaOrig="320">
          <v:shape id="_x0000_i1037" type="#_x0000_t75" style="width:49.55pt;height:13.3pt" o:ole="">
            <v:imagedata r:id="rId34" o:title=""/>
          </v:shape>
          <o:OLEObject Type="Embed" ProgID="Equation.3" ShapeID="_x0000_i1037" DrawAspect="Content" ObjectID="_1403344637" r:id="rId35"/>
        </w:object>
      </w:r>
      <w:r w:rsidR="00DE7DF3">
        <w:t xml:space="preserve">         </w:t>
      </w:r>
      <w:r w:rsidR="008840FE" w:rsidRPr="0067724A">
        <w:t xml:space="preserve">                      </w:t>
      </w:r>
      <w:r w:rsidR="00DE7DF3">
        <w:t xml:space="preserve">            </w:t>
      </w:r>
      <w:r w:rsidR="00DE7DF3" w:rsidRPr="00C90182">
        <w:t xml:space="preserve"> </w:t>
      </w:r>
      <w:r w:rsidR="00AC6184">
        <w:t xml:space="preserve">     </w:t>
      </w:r>
      <w:r w:rsidR="00DE7DF3">
        <w:t xml:space="preserve">             </w:t>
      </w:r>
      <w:r w:rsidR="00DE7DF3" w:rsidRPr="00C90182">
        <w:t xml:space="preserve">   </w:t>
      </w:r>
      <w:r w:rsidR="00DE7DF3">
        <w:t xml:space="preserve">        (2.8)</w:t>
      </w:r>
    </w:p>
    <w:p w:rsidR="00DE7DF3" w:rsidRPr="002B532E" w:rsidRDefault="00DE7DF3">
      <w:pPr>
        <w:pStyle w:val="a7"/>
      </w:pPr>
      <w:r>
        <w:t xml:space="preserve">где </w:t>
      </w:r>
      <w:r>
        <w:rPr>
          <w:i/>
        </w:rPr>
        <w:t>V</w:t>
      </w:r>
      <w:r>
        <w:t xml:space="preserve"> - объем газа, м</w:t>
      </w:r>
      <w:r>
        <w:rPr>
          <w:vertAlign w:val="superscript"/>
        </w:rPr>
        <w:t>3</w:t>
      </w:r>
      <w:r>
        <w:t>.</w:t>
      </w:r>
    </w:p>
    <w:p w:rsidR="00DE7DF3" w:rsidRDefault="00DE7DF3">
      <w:pPr>
        <w:pStyle w:val="a7"/>
      </w:pPr>
      <w:r>
        <w:lastRenderedPageBreak/>
        <w:tab/>
        <w:t>Газ, состояние которого точно описывается уравнением (2.7), называется идеальным. Многие реальные газы при малых плотностях и при достаточно высоких температурах по своим свойствам приближаются к идеальным. Поэтому для их расчетов может быть применено уравнение (2.7).</w:t>
      </w:r>
    </w:p>
    <w:p w:rsidR="00DE7DF3" w:rsidRDefault="00DE7DF3">
      <w:pPr>
        <w:pStyle w:val="a7"/>
      </w:pPr>
      <w:r>
        <w:tab/>
        <w:t xml:space="preserve">Умножая обе части уравнения (2.7) на молекулярный вес </w:t>
      </w:r>
      <w:r>
        <w:rPr>
          <w:i/>
        </w:rPr>
        <w:sym w:font="Symbol" w:char="F06D"/>
      </w:r>
      <w:r>
        <w:t>, получим</w:t>
      </w:r>
    </w:p>
    <w:p w:rsidR="00DE7DF3" w:rsidRDefault="00852B04">
      <w:pPr>
        <w:pStyle w:val="a7"/>
        <w:jc w:val="right"/>
      </w:pPr>
      <w:r w:rsidRPr="008840FE">
        <w:rPr>
          <w:position w:val="-14"/>
        </w:rPr>
        <w:object w:dxaOrig="1180" w:dyaOrig="380">
          <v:shape id="_x0000_i1038" type="#_x0000_t75" style="width:55.5pt;height:17.45pt" o:ole="">
            <v:imagedata r:id="rId36" o:title=""/>
          </v:shape>
          <o:OLEObject Type="Embed" ProgID="Equation.3" ShapeID="_x0000_i1038" DrawAspect="Content" ObjectID="_1403344638" r:id="rId37"/>
        </w:object>
      </w:r>
      <w:r w:rsidR="00DE7DF3">
        <w:t xml:space="preserve">,         </w:t>
      </w:r>
      <w:r w:rsidR="008840FE" w:rsidRPr="008840FE">
        <w:t xml:space="preserve">                     </w:t>
      </w:r>
      <w:r w:rsidR="00DE7DF3">
        <w:t xml:space="preserve">         </w:t>
      </w:r>
      <w:r w:rsidR="00DE7DF3" w:rsidRPr="00C90182">
        <w:t xml:space="preserve"> </w:t>
      </w:r>
      <w:r w:rsidR="00DE7DF3">
        <w:t xml:space="preserve">                               (2.9)</w:t>
      </w:r>
    </w:p>
    <w:p w:rsidR="00DE7DF3" w:rsidRDefault="00DE7DF3">
      <w:pPr>
        <w:pStyle w:val="a7"/>
      </w:pPr>
      <w:r>
        <w:t>где</w:t>
      </w:r>
      <w:r>
        <w:rPr>
          <w:i/>
        </w:rPr>
        <w:t xml:space="preserve"> V</w:t>
      </w:r>
      <w:r w:rsidRPr="00852B04">
        <w:rPr>
          <w:i/>
          <w:vertAlign w:val="subscript"/>
        </w:rPr>
        <w:sym w:font="Symbol" w:char="F06D"/>
      </w:r>
      <w:r w:rsidRPr="00852B04">
        <w:rPr>
          <w:i/>
        </w:rPr>
        <w:t xml:space="preserve"> </w:t>
      </w:r>
      <w:r>
        <w:t xml:space="preserve">= </w:t>
      </w:r>
      <w:r w:rsidR="008840FE" w:rsidRPr="00852B04">
        <w:rPr>
          <w:i/>
        </w:rPr>
        <w:t>υ</w:t>
      </w:r>
      <w:r w:rsidRPr="00852B04">
        <w:rPr>
          <w:i/>
        </w:rPr>
        <w:sym w:font="Symbol" w:char="F06D"/>
      </w:r>
      <w:r>
        <w:t xml:space="preserve"> - объем, занимаемый одним молем газа.</w:t>
      </w:r>
    </w:p>
    <w:p w:rsidR="00DE7DF3" w:rsidRDefault="00DE7DF3">
      <w:pPr>
        <w:pStyle w:val="a7"/>
      </w:pPr>
      <w:r>
        <w:tab/>
        <w:t>Молекулярный вес представляет собой сумму атомных весов атомов, образующих молекулу. Следов</w:t>
      </w:r>
      <w:r>
        <w:t>а</w:t>
      </w:r>
      <w:r>
        <w:t>тельно, молекулярный вес характеризует массу молекулы.</w:t>
      </w:r>
      <w:r w:rsidR="0079202A">
        <w:t xml:space="preserve"> </w:t>
      </w:r>
      <w:r>
        <w:t>Количество газа, вес которого в килограммах численно равен его молекулярному весу, называется молем или киломолем.</w:t>
      </w:r>
    </w:p>
    <w:p w:rsidR="00DE7DF3" w:rsidRDefault="00DE7DF3">
      <w:pPr>
        <w:pStyle w:val="a7"/>
      </w:pPr>
      <w:r>
        <w:tab/>
        <w:t>В соответствии с законом Авогадро при одинаковых давлениях и температурах в каждом моле газа с</w:t>
      </w:r>
      <w:r>
        <w:t>о</w:t>
      </w:r>
      <w:r>
        <w:t xml:space="preserve">держится одинаковое количество молекул </w:t>
      </w:r>
      <w:r>
        <w:rPr>
          <w:i/>
          <w:lang w:val="en-US"/>
        </w:rPr>
        <w:t>N</w:t>
      </w:r>
      <w:r>
        <w:rPr>
          <w:vertAlign w:val="subscript"/>
          <w:lang w:val="en-US"/>
        </w:rPr>
        <w:t>A</w:t>
      </w:r>
      <w:r w:rsidRPr="00C90182">
        <w:t>= 6,022</w:t>
      </w:r>
      <w:r w:rsidR="008840FE">
        <w:t>×</w:t>
      </w:r>
      <w:r w:rsidRPr="00C90182">
        <w:t>10</w:t>
      </w:r>
      <w:r w:rsidRPr="00C90182">
        <w:rPr>
          <w:vertAlign w:val="superscript"/>
        </w:rPr>
        <w:t>23</w:t>
      </w:r>
      <w:r w:rsidRPr="00C90182">
        <w:t xml:space="preserve"> </w:t>
      </w:r>
      <w:r>
        <w:t>моль</w:t>
      </w:r>
      <w:r>
        <w:rPr>
          <w:vertAlign w:val="superscript"/>
        </w:rPr>
        <w:t>-1</w:t>
      </w:r>
      <w:r>
        <w:t xml:space="preserve"> (постоянная Авогадро).</w:t>
      </w:r>
    </w:p>
    <w:p w:rsidR="00DE7DF3" w:rsidRDefault="00DE7DF3">
      <w:pPr>
        <w:pStyle w:val="a7"/>
      </w:pPr>
      <w:r>
        <w:tab/>
        <w:t xml:space="preserve">Если, например, молекулярный вес водорода </w:t>
      </w:r>
      <w:r w:rsidRPr="00535BB8">
        <w:rPr>
          <w:position w:val="-12"/>
        </w:rPr>
        <w:object w:dxaOrig="639" w:dyaOrig="300">
          <v:shape id="_x0000_i1039" type="#_x0000_t75" style="width:32.55pt;height:15.15pt" o:ole="">
            <v:imagedata r:id="rId38" o:title=""/>
          </v:shape>
          <o:OLEObject Type="Embed" ProgID="Equation.2" ShapeID="_x0000_i1039" DrawAspect="Content" ObjectID="_1403344639" r:id="rId39"/>
        </w:object>
      </w:r>
      <w:r>
        <w:t xml:space="preserve">, азота </w:t>
      </w:r>
      <w:r w:rsidRPr="00535BB8">
        <w:rPr>
          <w:position w:val="-12"/>
        </w:rPr>
        <w:object w:dxaOrig="740" w:dyaOrig="300">
          <v:shape id="_x0000_i1040" type="#_x0000_t75" style="width:37.15pt;height:15.15pt" o:ole="">
            <v:imagedata r:id="rId40" o:title=""/>
          </v:shape>
          <o:OLEObject Type="Embed" ProgID="Equation.2" ShapeID="_x0000_i1040" DrawAspect="Content" ObjectID="_1403344640" r:id="rId41"/>
        </w:object>
      </w:r>
      <w:r>
        <w:t xml:space="preserve">, кислорода </w:t>
      </w:r>
      <w:r w:rsidRPr="00535BB8">
        <w:rPr>
          <w:position w:val="-12"/>
        </w:rPr>
        <w:object w:dxaOrig="720" w:dyaOrig="300">
          <v:shape id="_x0000_i1041" type="#_x0000_t75" style="width:36.25pt;height:15.15pt" o:ole="">
            <v:imagedata r:id="rId42" o:title=""/>
          </v:shape>
          <o:OLEObject Type="Embed" ProgID="Equation.2" ShapeID="_x0000_i1041" DrawAspect="Content" ObjectID="_1403344641" r:id="rId43"/>
        </w:object>
      </w:r>
      <w:r>
        <w:t>, то, взяв эти г</w:t>
      </w:r>
      <w:r>
        <w:t>а</w:t>
      </w:r>
      <w:r>
        <w:t>зы соответствен</w:t>
      </w:r>
      <w:r w:rsidR="008840FE">
        <w:t xml:space="preserve">но в количествах 2 кг, 28 кг и </w:t>
      </w:r>
      <w:r>
        <w:t>32 кг при одинаковых температуре и давлении, получим, что объемы этих количеств газов равны.</w:t>
      </w:r>
    </w:p>
    <w:p w:rsidR="00DE7DF3" w:rsidRDefault="00DE7DF3">
      <w:pPr>
        <w:pStyle w:val="a7"/>
      </w:pPr>
      <w:r>
        <w:tab/>
        <w:t>Объем одного моля газа при нормальных физических условиях (</w:t>
      </w:r>
      <w:r>
        <w:rPr>
          <w:i/>
        </w:rPr>
        <w:t>Т</w:t>
      </w:r>
      <w:r>
        <w:rPr>
          <w:vertAlign w:val="subscript"/>
        </w:rPr>
        <w:t>о</w:t>
      </w:r>
      <w:r>
        <w:t xml:space="preserve">=273,15 К, </w:t>
      </w:r>
      <w:r>
        <w:rPr>
          <w:i/>
          <w:lang w:val="en-US"/>
        </w:rPr>
        <w:t>p</w:t>
      </w:r>
      <w:r>
        <w:rPr>
          <w:vertAlign w:val="subscript"/>
        </w:rPr>
        <w:t>о</w:t>
      </w:r>
      <w:r>
        <w:t xml:space="preserve">=101332 Па) </w:t>
      </w:r>
      <w:r w:rsidR="00852B04" w:rsidRPr="00535BB8">
        <w:rPr>
          <w:position w:val="-14"/>
        </w:rPr>
        <w:object w:dxaOrig="859" w:dyaOrig="380">
          <v:shape id="_x0000_i1042" type="#_x0000_t75" style="width:34.4pt;height:15.15pt" o:ole="">
            <v:imagedata r:id="rId44" o:title=""/>
          </v:shape>
          <o:OLEObject Type="Embed" ProgID="Equation.3" ShapeID="_x0000_i1042" DrawAspect="Content" ObjectID="_1403344642" r:id="rId45"/>
        </w:object>
      </w:r>
      <w:r>
        <w:t>= 22,4146</w:t>
      </w:r>
      <w:r w:rsidR="008840FE">
        <w:t>×</w:t>
      </w:r>
      <w:r>
        <w:t>10</w:t>
      </w:r>
      <w:r>
        <w:rPr>
          <w:vertAlign w:val="superscript"/>
        </w:rPr>
        <w:t>-3</w:t>
      </w:r>
      <w:r>
        <w:t xml:space="preserve"> м</w:t>
      </w:r>
      <w:r>
        <w:rPr>
          <w:vertAlign w:val="superscript"/>
        </w:rPr>
        <w:t>3</w:t>
      </w:r>
      <w:r>
        <w:t>/моль. Подставляя эту величину в (2.9), получим</w:t>
      </w:r>
    </w:p>
    <w:p w:rsidR="00DE7DF3" w:rsidRDefault="00852B04">
      <w:pPr>
        <w:pStyle w:val="a7"/>
        <w:jc w:val="right"/>
      </w:pPr>
      <w:r w:rsidRPr="008840FE">
        <w:rPr>
          <w:position w:val="-30"/>
        </w:rPr>
        <w:object w:dxaOrig="1340" w:dyaOrig="720">
          <v:shape id="_x0000_i1043" type="#_x0000_t75" style="width:59.15pt;height:31.65pt" o:ole="">
            <v:imagedata r:id="rId46" o:title=""/>
          </v:shape>
          <o:OLEObject Type="Embed" ProgID="Equation.3" ShapeID="_x0000_i1043" DrawAspect="Content" ObjectID="_1403344643" r:id="rId47"/>
        </w:object>
      </w:r>
      <w:r w:rsidR="00DE7DF3">
        <w:t xml:space="preserve"> </w:t>
      </w:r>
      <w:r w:rsidR="00DE7DF3" w:rsidRPr="00234280">
        <w:t>8,3143 Дж/(моль</w:t>
      </w:r>
      <w:r w:rsidR="00DE7DF3" w:rsidRPr="00234280">
        <w:rPr>
          <w:b/>
        </w:rPr>
        <w:sym w:font="Symbol" w:char="F0D7"/>
      </w:r>
      <w:r w:rsidR="00DE7DF3" w:rsidRPr="00234280">
        <w:t>К)</w:t>
      </w:r>
      <w:r w:rsidR="00DE7DF3" w:rsidRPr="00A252C1">
        <w:rPr>
          <w:sz w:val="24"/>
          <w:szCs w:val="24"/>
        </w:rPr>
        <w:t>,</w:t>
      </w:r>
      <w:r w:rsidR="00DE7DF3">
        <w:t xml:space="preserve">            </w:t>
      </w:r>
      <w:r w:rsidR="008840FE" w:rsidRPr="0067724A">
        <w:t xml:space="preserve">                   </w:t>
      </w:r>
      <w:r w:rsidR="00DE7DF3">
        <w:t xml:space="preserve">              (2.9а)</w:t>
      </w:r>
    </w:p>
    <w:p w:rsidR="00DE7DF3" w:rsidRDefault="00DE7DF3">
      <w:pPr>
        <w:pStyle w:val="a7"/>
      </w:pPr>
      <w:r>
        <w:t xml:space="preserve">где </w:t>
      </w:r>
      <w:r w:rsidRPr="009E015B">
        <w:rPr>
          <w:b/>
          <w:i/>
        </w:rPr>
        <w:sym w:font="Symbol" w:char="F06D"/>
      </w:r>
      <w:r w:rsidRPr="009E015B">
        <w:rPr>
          <w:b/>
          <w:i/>
        </w:rPr>
        <w:t>R</w:t>
      </w:r>
      <w:r w:rsidRPr="009E015B">
        <w:rPr>
          <w:b/>
        </w:rPr>
        <w:t xml:space="preserve"> - универсальная газовая постоянная, одинаковая для любого газа.</w:t>
      </w:r>
    </w:p>
    <w:p w:rsidR="00DE7DF3" w:rsidRDefault="00DE7DF3">
      <w:pPr>
        <w:pStyle w:val="a7"/>
      </w:pPr>
      <w:r w:rsidRPr="00C90182">
        <w:tab/>
      </w:r>
      <w:r>
        <w:t>Отсюда уравнение состояния для одного моля идеального газа будет</w:t>
      </w:r>
    </w:p>
    <w:p w:rsidR="00DE7DF3" w:rsidRDefault="00234280">
      <w:pPr>
        <w:pStyle w:val="a7"/>
        <w:jc w:val="right"/>
      </w:pPr>
      <w:r w:rsidRPr="008840FE">
        <w:rPr>
          <w:position w:val="-14"/>
        </w:rPr>
        <w:object w:dxaOrig="1560" w:dyaOrig="380">
          <v:shape id="_x0000_i1044" type="#_x0000_t75" style="width:66.5pt;height:16.05pt" o:ole="">
            <v:imagedata r:id="rId48" o:title=""/>
          </v:shape>
          <o:OLEObject Type="Embed" ProgID="Equation.3" ShapeID="_x0000_i1044" DrawAspect="Content" ObjectID="_1403344644" r:id="rId49"/>
        </w:object>
      </w:r>
      <w:r w:rsidR="00DE7DF3">
        <w:t xml:space="preserve">      </w:t>
      </w:r>
      <w:r w:rsidR="008840FE" w:rsidRPr="008840FE">
        <w:t xml:space="preserve">                   </w:t>
      </w:r>
      <w:r w:rsidR="00DE7DF3">
        <w:t xml:space="preserve">                                  </w:t>
      </w:r>
      <w:r w:rsidR="00DE7DF3" w:rsidRPr="00C90182">
        <w:t xml:space="preserve"> </w:t>
      </w:r>
      <w:r w:rsidR="00AC6184">
        <w:t xml:space="preserve">       (2.10)</w:t>
      </w:r>
    </w:p>
    <w:p w:rsidR="00DE7DF3" w:rsidRPr="009E015B" w:rsidRDefault="00DE7DF3">
      <w:pPr>
        <w:pStyle w:val="a7"/>
        <w:rPr>
          <w:b/>
        </w:rPr>
      </w:pPr>
      <w:r>
        <w:tab/>
        <w:t xml:space="preserve">Уравнение (2.10) было выведено Д.И. Менделеевым в 1874 году и называется </w:t>
      </w:r>
      <w:r w:rsidRPr="009E015B">
        <w:rPr>
          <w:b/>
        </w:rPr>
        <w:t>уравнением состояния Клапейрона- Менделеева.</w:t>
      </w:r>
    </w:p>
    <w:p w:rsidR="009E015B" w:rsidRPr="009E015B" w:rsidRDefault="009E015B">
      <w:pPr>
        <w:rPr>
          <w:b/>
        </w:rPr>
      </w:pPr>
    </w:p>
    <w:p w:rsidR="00DE7DF3" w:rsidRPr="00AC6184" w:rsidRDefault="00DE7DF3" w:rsidP="00AC6184">
      <w:pPr>
        <w:pStyle w:val="21"/>
        <w:ind w:firstLine="284"/>
        <w:jc w:val="left"/>
        <w:rPr>
          <w:sz w:val="20"/>
        </w:rPr>
      </w:pPr>
      <w:r w:rsidRPr="00AC6184">
        <w:rPr>
          <w:sz w:val="20"/>
        </w:rPr>
        <w:t>2.5. Уравнения состояния реальных газов</w:t>
      </w:r>
    </w:p>
    <w:p w:rsidR="00DE7DF3" w:rsidRDefault="00DE7DF3">
      <w:pPr>
        <w:pStyle w:val="a7"/>
      </w:pPr>
      <w:r>
        <w:rPr>
          <w:b/>
        </w:rPr>
        <w:tab/>
      </w:r>
      <w:r w:rsidRPr="009E015B">
        <w:rPr>
          <w:b/>
        </w:rPr>
        <w:t>Реальные газы отличаются от идеальных тем, что их молекулы имеют конечные собственные об</w:t>
      </w:r>
      <w:r w:rsidRPr="009E015B">
        <w:rPr>
          <w:b/>
        </w:rPr>
        <w:t>ъ</w:t>
      </w:r>
      <w:r w:rsidRPr="009E015B">
        <w:rPr>
          <w:b/>
        </w:rPr>
        <w:t>емы и связаны между собой силами взаимодействия, имеющими электромагнитную и квантовую природу. С увеличением расстояния между молекулами силы взаимодействия уменьшаются. При уменьшении расстояния между ними силы взаимодействия переходят в силы отталкивания, дост</w:t>
      </w:r>
      <w:r w:rsidRPr="009E015B">
        <w:rPr>
          <w:b/>
        </w:rPr>
        <w:t>и</w:t>
      </w:r>
      <w:r w:rsidRPr="009E015B">
        <w:rPr>
          <w:b/>
        </w:rPr>
        <w:t>гающие очень больших значений</w:t>
      </w:r>
      <w:r>
        <w:t>.</w:t>
      </w:r>
    </w:p>
    <w:p w:rsidR="00DE7DF3" w:rsidRPr="0067724A" w:rsidRDefault="00DE7DF3">
      <w:pPr>
        <w:pStyle w:val="a7"/>
      </w:pPr>
      <w:r>
        <w:tab/>
        <w:t xml:space="preserve">Таким образом, свойства реальных </w:t>
      </w:r>
      <w:r w:rsidR="00AC6184">
        <w:t>газов,</w:t>
      </w:r>
      <w:r>
        <w:t xml:space="preserve"> как в количественном, так и качественном отношениях знач</w:t>
      </w:r>
      <w:r>
        <w:t>и</w:t>
      </w:r>
      <w:r>
        <w:t>тельно отличаются от свойств идеальных газов. Поэтому все результаты для реальных газов, полученные на основании законов для идеальных газов, будут приближенными и справедливыми лишь при очень больших разрежениях. В связи с этим возникла необходимость в разработке уравнения состояния, которое точно оп</w:t>
      </w:r>
      <w:r>
        <w:t>и</w:t>
      </w:r>
      <w:r>
        <w:t>сывало бы состояние реального газа. Одно из таких уравнений было получено Боголюбовым и Май</w:t>
      </w:r>
      <w:r w:rsidR="008840FE">
        <w:t>ером</w:t>
      </w:r>
    </w:p>
    <w:p w:rsidR="00DE7DF3" w:rsidRDefault="00234280">
      <w:pPr>
        <w:pStyle w:val="a7"/>
        <w:jc w:val="center"/>
      </w:pPr>
      <w:r w:rsidRPr="008840FE">
        <w:rPr>
          <w:position w:val="-30"/>
        </w:rPr>
        <w:object w:dxaOrig="2540" w:dyaOrig="720">
          <v:shape id="_x0000_i1045" type="#_x0000_t75" style="width:103.65pt;height:29.8pt" o:ole="">
            <v:imagedata r:id="rId50" o:title=""/>
          </v:shape>
          <o:OLEObject Type="Embed" ProgID="Equation.3" ShapeID="_x0000_i1045" DrawAspect="Content" ObjectID="_1403344645" r:id="rId51"/>
        </w:object>
      </w:r>
      <w:r w:rsidR="00DE7DF3">
        <w:t>,</w:t>
      </w:r>
    </w:p>
    <w:p w:rsidR="00DE7DF3" w:rsidRDefault="00DE7DF3">
      <w:pPr>
        <w:pStyle w:val="a7"/>
      </w:pPr>
      <w:r>
        <w:t xml:space="preserve">где </w:t>
      </w:r>
      <w:r>
        <w:rPr>
          <w:i/>
        </w:rPr>
        <w:t>В</w:t>
      </w:r>
      <w:r>
        <w:rPr>
          <w:i/>
          <w:vertAlign w:val="subscript"/>
          <w:lang w:val="en-US"/>
        </w:rPr>
        <w:t>i</w:t>
      </w:r>
      <w:r>
        <w:t xml:space="preserve"> - вириальные коэффициенты, выражающиеся через потенциальную энергию взаимодействия данного газа и его температуру.</w:t>
      </w:r>
    </w:p>
    <w:p w:rsidR="00DE7DF3" w:rsidRDefault="00DE7DF3">
      <w:pPr>
        <w:pStyle w:val="a7"/>
      </w:pPr>
      <w:r>
        <w:tab/>
        <w:t>Однако полученное уравнение в общем виде не может быть использовано для непосредственных расч</w:t>
      </w:r>
      <w:r>
        <w:t>е</w:t>
      </w:r>
      <w:r>
        <w:t xml:space="preserve">тов реальных газов ввиду сложностей определения коэффициентов </w:t>
      </w:r>
      <w:r>
        <w:rPr>
          <w:i/>
        </w:rPr>
        <w:t>В</w:t>
      </w:r>
      <w:r>
        <w:rPr>
          <w:i/>
          <w:vertAlign w:val="subscript"/>
          <w:lang w:val="en-US"/>
        </w:rPr>
        <w:t>i</w:t>
      </w:r>
      <w:r>
        <w:rPr>
          <w:vertAlign w:val="subscript"/>
        </w:rPr>
        <w:t xml:space="preserve"> </w:t>
      </w:r>
      <w:r>
        <w:t>. В отдельных частных случаях, когда известен закон изменения потенциальной энергии взаимодействия между двумя молекулами в зависимости от расстояния между ними и при наличии определенного количества экспериментальных данных, может быть получено расчетное уравнение какого-либо реального газа в достаточно широком диапазоне изменения параметров. Из-за сложности определения вириальных коэффициентов обычно ограничиваются расчетом первых двух из них. В этом случае расчетное уравнение имеет вид</w:t>
      </w:r>
    </w:p>
    <w:p w:rsidR="00DE7DF3" w:rsidRDefault="00234280">
      <w:pPr>
        <w:pStyle w:val="a7"/>
        <w:jc w:val="center"/>
      </w:pPr>
      <w:r w:rsidRPr="008840FE">
        <w:rPr>
          <w:position w:val="-28"/>
        </w:rPr>
        <w:object w:dxaOrig="2220" w:dyaOrig="680">
          <v:shape id="_x0000_i1046" type="#_x0000_t75" style="width:86.2pt;height:26.6pt" o:ole="">
            <v:imagedata r:id="rId52" o:title=""/>
          </v:shape>
          <o:OLEObject Type="Embed" ProgID="Equation.3" ShapeID="_x0000_i1046" DrawAspect="Content" ObjectID="_1403344646" r:id="rId53"/>
        </w:object>
      </w:r>
    </w:p>
    <w:p w:rsidR="00DE7DF3" w:rsidRDefault="00DE7DF3">
      <w:pPr>
        <w:pStyle w:val="a7"/>
      </w:pPr>
      <w:r>
        <w:t xml:space="preserve">где </w:t>
      </w:r>
      <w:r>
        <w:rPr>
          <w:i/>
        </w:rPr>
        <w:t>А</w:t>
      </w:r>
      <w:r>
        <w:t xml:space="preserve"> и </w:t>
      </w:r>
      <w:r>
        <w:rPr>
          <w:i/>
        </w:rPr>
        <w:t>В</w:t>
      </w:r>
      <w:r>
        <w:t xml:space="preserve"> - первый и второй вириальные коэффициенты, являющиеся функцией только температуры.</w:t>
      </w:r>
    </w:p>
    <w:p w:rsidR="00DE7DF3" w:rsidRDefault="00DE7DF3">
      <w:pPr>
        <w:pStyle w:val="a7"/>
      </w:pPr>
      <w:r>
        <w:tab/>
        <w:t>В настоящее время уравнения подобного вида получили широкое распространение при расчете свойств многих реальных газов. Наиболее простым и качественно верно отображающим изменение состояния р</w:t>
      </w:r>
      <w:r>
        <w:t>е</w:t>
      </w:r>
      <w:r>
        <w:t xml:space="preserve">ального газа является </w:t>
      </w:r>
      <w:r w:rsidRPr="009E015B">
        <w:rPr>
          <w:b/>
        </w:rPr>
        <w:t>уравнение Ван-дер-Ваальса</w:t>
      </w:r>
      <w:r>
        <w:t>, которое является частным случаем общего уравнения состояния Майера - Боголюбова, если пренебречь в правой части всеми членами, содержащими 1/</w:t>
      </w:r>
      <w:r w:rsidR="008840FE" w:rsidRPr="00852B04">
        <w:rPr>
          <w:i/>
        </w:rPr>
        <w:t>υ</w:t>
      </w:r>
      <w:r>
        <w:t xml:space="preserve"> во вт</w:t>
      </w:r>
      <w:r>
        <w:t>о</w:t>
      </w:r>
      <w:r>
        <w:t>рой степени и выше. Уравнение Ван-дер-Ваальса было получено в 1873 г. и имеет вид</w:t>
      </w:r>
    </w:p>
    <w:p w:rsidR="00DE7DF3" w:rsidRPr="0067724A" w:rsidRDefault="001B068B" w:rsidP="0079202A">
      <w:pPr>
        <w:pStyle w:val="a7"/>
        <w:jc w:val="right"/>
      </w:pPr>
      <m:oMath>
        <m:r>
          <m:rPr>
            <m:sty m:val="bi"/>
          </m:rPr>
          <w:rPr>
            <w:rFonts w:ascii="Cambria Math" w:hAnsi="Cambria Math"/>
          </w:rPr>
          <m:t>RT</m:t>
        </m:r>
        <m:r>
          <m:rPr>
            <m:sty m:val="b"/>
          </m:rPr>
          <w:rPr>
            <w:rFonts w:ascii="Cambria Math" w:hAnsi="Cambria Math"/>
          </w:rPr>
          <m:t>=</m:t>
        </m:r>
        <m:d>
          <m:dPr>
            <m:ctrlPr>
              <w:rPr>
                <w:rFonts w:ascii="Cambria Math" w:hAnsi="Cambria Math"/>
              </w:rPr>
            </m:ctrlPr>
          </m:dPr>
          <m:e>
            <m:r>
              <m:rPr>
                <m:sty m:val="bi"/>
              </m:rPr>
              <w:rPr>
                <w:rFonts w:ascii="Cambria Math" w:hAnsi="Cambria Math"/>
              </w:rPr>
              <m:t>p</m:t>
            </m:r>
            <m:r>
              <m:rPr>
                <m:sty m:val="b"/>
              </m:rPr>
              <w:rPr>
                <w:rFonts w:ascii="Cambria Math" w:hAnsi="Cambria Math"/>
              </w:rPr>
              <m:t>+</m:t>
            </m:r>
            <m:f>
              <m:fPr>
                <m:ctrlPr>
                  <w:rPr>
                    <w:rFonts w:ascii="Cambria Math" w:hAnsi="Cambria Math"/>
                  </w:rPr>
                </m:ctrlPr>
              </m:fPr>
              <m:num>
                <m:r>
                  <m:rPr>
                    <m:sty m:val="bi"/>
                  </m:rPr>
                  <w:rPr>
                    <w:rFonts w:ascii="Cambria Math" w:hAnsi="Cambria Math"/>
                  </w:rPr>
                  <m:t>a</m:t>
                </m:r>
              </m:num>
              <m:den>
                <m:sSup>
                  <m:sSupPr>
                    <m:ctrlPr>
                      <w:rPr>
                        <w:rFonts w:ascii="Cambria Math" w:hAnsi="Cambria Math"/>
                      </w:rPr>
                    </m:ctrlPr>
                  </m:sSupPr>
                  <m:e>
                    <m:r>
                      <m:rPr>
                        <m:sty m:val="bi"/>
                      </m:rPr>
                      <w:rPr>
                        <w:rFonts w:ascii="Cambria Math" w:hAnsi="Cambria Math"/>
                      </w:rPr>
                      <m:t>υ</m:t>
                    </m:r>
                  </m:e>
                  <m:sup>
                    <m:r>
                      <m:rPr>
                        <m:sty m:val="b"/>
                      </m:rPr>
                      <w:rPr>
                        <w:rFonts w:ascii="Cambria Math" w:hAnsi="Cambria Math"/>
                      </w:rPr>
                      <m:t>2</m:t>
                    </m:r>
                  </m:sup>
                </m:sSup>
              </m:den>
            </m:f>
          </m:e>
        </m:d>
        <m:r>
          <m:rPr>
            <m:sty m:val="b"/>
          </m:rPr>
          <w:rPr>
            <w:rFonts w:ascii="Cambria Math" w:hAnsi="Cambria Math"/>
          </w:rPr>
          <m:t>(</m:t>
        </m:r>
        <m:r>
          <m:rPr>
            <m:sty m:val="bi"/>
          </m:rPr>
          <w:rPr>
            <w:rFonts w:ascii="Cambria Math" w:hAnsi="Cambria Math"/>
          </w:rPr>
          <m:t>υ</m:t>
        </m:r>
        <m:r>
          <m:rPr>
            <m:sty m:val="b"/>
          </m:rPr>
          <w:rPr>
            <w:rFonts w:ascii="Cambria Math" w:hAnsi="Cambria Math"/>
          </w:rPr>
          <m:t>-</m:t>
        </m:r>
        <m:r>
          <m:rPr>
            <m:sty m:val="bi"/>
          </m:rPr>
          <w:rPr>
            <w:rFonts w:ascii="Cambria Math" w:hAnsi="Cambria Math"/>
          </w:rPr>
          <m:t>b</m:t>
        </m:r>
        <m:r>
          <m:rPr>
            <m:sty m:val="b"/>
          </m:rPr>
          <w:rPr>
            <w:rFonts w:ascii="Cambria Math" w:hAnsi="Cambria Math"/>
          </w:rPr>
          <m:t>)</m:t>
        </m:r>
      </m:oMath>
      <w:r w:rsidR="007D6DC1" w:rsidRPr="0067724A">
        <w:t>,</w:t>
      </w:r>
      <w:r w:rsidR="0079202A">
        <w:t xml:space="preserve">                    </w:t>
      </w:r>
      <w:r w:rsidR="00234280">
        <w:t xml:space="preserve">            </w:t>
      </w:r>
      <w:r w:rsidR="0079202A">
        <w:t xml:space="preserve">                             (2.11)</w:t>
      </w:r>
    </w:p>
    <w:p w:rsidR="00DE7DF3" w:rsidRDefault="00DE7DF3">
      <w:pPr>
        <w:pStyle w:val="a7"/>
      </w:pPr>
      <w:r>
        <w:t xml:space="preserve">где </w:t>
      </w:r>
      <w:r>
        <w:rPr>
          <w:i/>
        </w:rPr>
        <w:t>b</w:t>
      </w:r>
      <w:r>
        <w:t xml:space="preserve"> </w:t>
      </w:r>
      <w:r w:rsidR="0079202A">
        <w:t>–</w:t>
      </w:r>
      <w:r>
        <w:t xml:space="preserve"> наименьший объем, до которого можно сжать реальный газ. Для каждого газа величина </w:t>
      </w:r>
      <w:r>
        <w:rPr>
          <w:i/>
        </w:rPr>
        <w:t>b</w:t>
      </w:r>
      <w:r>
        <w:t xml:space="preserve"> имеет о</w:t>
      </w:r>
      <w:r>
        <w:t>п</w:t>
      </w:r>
      <w:r>
        <w:t xml:space="preserve">ределенное числовое значение; </w:t>
      </w:r>
      <w:r>
        <w:rPr>
          <w:i/>
        </w:rPr>
        <w:t>а</w:t>
      </w:r>
      <w:r>
        <w:t xml:space="preserve"> </w:t>
      </w:r>
      <w:r w:rsidR="0079202A">
        <w:t>–</w:t>
      </w:r>
      <w:r>
        <w:t xml:space="preserve"> коэффициент пропорциональности, имеющий определенное числовое значение для каждого отдельного газа, не зависящее от параметров состояния.</w:t>
      </w:r>
    </w:p>
    <w:p w:rsidR="00DE7DF3" w:rsidRDefault="00DE7DF3">
      <w:pPr>
        <w:pStyle w:val="a7"/>
      </w:pPr>
      <w:r>
        <w:lastRenderedPageBreak/>
        <w:tab/>
        <w:t>Уравнение Ван-дер-Ваальса качественно верно отражает состояние реальных веществ в жидком и газ</w:t>
      </w:r>
      <w:r>
        <w:t>о</w:t>
      </w:r>
      <w:r>
        <w:t>образном состоянии. Для двухфазных состояний оно неприменимо. Для одного моля газа уравнение Ван-дер-Ваальса записывается в виде</w:t>
      </w:r>
    </w:p>
    <w:p w:rsidR="00DE7DF3" w:rsidRDefault="00234280">
      <w:pPr>
        <w:pStyle w:val="a7"/>
        <w:jc w:val="center"/>
      </w:pPr>
      <w:r w:rsidRPr="007D6DC1">
        <w:rPr>
          <w:position w:val="-34"/>
        </w:rPr>
        <w:object w:dxaOrig="2480" w:dyaOrig="800">
          <v:shape id="_x0000_i1047" type="#_x0000_t75" style="width:91.25pt;height:28.9pt" o:ole="">
            <v:imagedata r:id="rId54" o:title=""/>
          </v:shape>
          <o:OLEObject Type="Embed" ProgID="Equation.3" ShapeID="_x0000_i1047" DrawAspect="Content" ObjectID="_1403344647" r:id="rId55"/>
        </w:object>
      </w:r>
      <w:r w:rsidR="00DE7DF3">
        <w:t>.</w:t>
      </w:r>
    </w:p>
    <w:p w:rsidR="00DE7DF3" w:rsidRDefault="00DE7DF3">
      <w:pPr>
        <w:pStyle w:val="a7"/>
      </w:pPr>
      <w:r>
        <w:tab/>
        <w:t>Если в уравнении Ван-дер-Ваальса раскрыть скобки и расположить полученные величины по убыва</w:t>
      </w:r>
      <w:r>
        <w:t>ю</w:t>
      </w:r>
      <w:r>
        <w:t xml:space="preserve">щим степеням </w:t>
      </w:r>
      <w:r w:rsidR="007D6DC1" w:rsidRPr="00852B04">
        <w:rPr>
          <w:i/>
        </w:rPr>
        <w:t>υ</w:t>
      </w:r>
      <w:r>
        <w:t>, то получим уравнение третьей степени относительно удельного объема газа</w:t>
      </w:r>
    </w:p>
    <w:p w:rsidR="00DE7DF3" w:rsidRDefault="00234280">
      <w:pPr>
        <w:pStyle w:val="a7"/>
        <w:jc w:val="center"/>
      </w:pPr>
      <w:r w:rsidRPr="00535BB8">
        <w:rPr>
          <w:position w:val="-10"/>
          <w:lang w:val="en-US"/>
        </w:rPr>
        <w:object w:dxaOrig="3220" w:dyaOrig="360">
          <v:shape id="_x0000_i1048" type="#_x0000_t75" style="width:140.8pt;height:16.05pt" o:ole="">
            <v:imagedata r:id="rId56" o:title=""/>
          </v:shape>
          <o:OLEObject Type="Embed" ProgID="Equation.3" ShapeID="_x0000_i1048" DrawAspect="Content" ObjectID="_1403344648" r:id="rId57"/>
        </w:object>
      </w:r>
    </w:p>
    <w:p w:rsidR="00DE7DF3" w:rsidRPr="007D6DC1" w:rsidRDefault="00DE7DF3">
      <w:pPr>
        <w:pStyle w:val="a7"/>
        <w:rPr>
          <w:lang w:val="en-US"/>
        </w:rPr>
      </w:pPr>
      <w:r>
        <w:tab/>
        <w:t xml:space="preserve">Из математики известно, что такое уравнение при заданных значениях </w:t>
      </w:r>
      <w:r>
        <w:rPr>
          <w:i/>
        </w:rPr>
        <w:t>р</w:t>
      </w:r>
      <w:r>
        <w:t xml:space="preserve"> и </w:t>
      </w:r>
      <w:r>
        <w:rPr>
          <w:i/>
        </w:rPr>
        <w:t>Т</w:t>
      </w:r>
      <w:r>
        <w:t xml:space="preserve"> должно иметь три корня. При этом</w:t>
      </w:r>
      <w:r w:rsidR="007D6DC1">
        <w:t xml:space="preserve"> возможны следующие три случая:</w:t>
      </w:r>
    </w:p>
    <w:p w:rsidR="00DE7DF3" w:rsidRDefault="00DE7DF3" w:rsidP="00C90182">
      <w:pPr>
        <w:pStyle w:val="a7"/>
        <w:numPr>
          <w:ilvl w:val="0"/>
          <w:numId w:val="2"/>
        </w:numPr>
      </w:pPr>
      <w:r>
        <w:t>все три корня различны и действительны;</w:t>
      </w:r>
    </w:p>
    <w:p w:rsidR="00DE7DF3" w:rsidRDefault="00DE7DF3" w:rsidP="00C90182">
      <w:pPr>
        <w:pStyle w:val="a7"/>
        <w:numPr>
          <w:ilvl w:val="0"/>
          <w:numId w:val="2"/>
        </w:numPr>
      </w:pPr>
      <w:r>
        <w:t>все три корня действительны и равны между собой;</w:t>
      </w:r>
    </w:p>
    <w:p w:rsidR="00DE7DF3" w:rsidRDefault="00DE7DF3" w:rsidP="00C90182">
      <w:pPr>
        <w:pStyle w:val="a7"/>
        <w:numPr>
          <w:ilvl w:val="0"/>
          <w:numId w:val="2"/>
        </w:numPr>
      </w:pPr>
      <w:r>
        <w:t>один корень действительный и два мнимых (комплексных).</w:t>
      </w:r>
    </w:p>
    <w:p w:rsidR="00DE7DF3" w:rsidRPr="007D6DC1" w:rsidRDefault="00DE7DF3">
      <w:pPr>
        <w:pStyle w:val="a7"/>
      </w:pPr>
      <w:r>
        <w:t xml:space="preserve"> </w:t>
      </w:r>
      <w:r w:rsidRPr="00C90182">
        <w:tab/>
      </w:r>
      <w:r>
        <w:t>В последнем случае реальное значение имеет лишь один действительный корень, так как мнимые кор</w:t>
      </w:r>
      <w:r w:rsidR="007D6DC1">
        <w:t>ни не имеют физического смысла.</w:t>
      </w:r>
    </w:p>
    <w:p w:rsidR="00DE7DF3" w:rsidRPr="007D6DC1" w:rsidRDefault="00DE7DF3">
      <w:pPr>
        <w:pStyle w:val="a7"/>
      </w:pPr>
      <w:r>
        <w:tab/>
        <w:t xml:space="preserve">Если на </w:t>
      </w:r>
      <w:r w:rsidR="007D6DC1" w:rsidRPr="00852B04">
        <w:rPr>
          <w:i/>
        </w:rPr>
        <w:t>υ</w:t>
      </w:r>
      <w:r>
        <w:rPr>
          <w:i/>
        </w:rPr>
        <w:t>p</w:t>
      </w:r>
      <w:r>
        <w:t xml:space="preserve"> </w:t>
      </w:r>
      <w:r w:rsidR="0079202A">
        <w:t>–</w:t>
      </w:r>
      <w:r>
        <w:t xml:space="preserve"> диаграмме построить изотермы, соответствующие уравнению Ван-дер-Ваальса, то они б</w:t>
      </w:r>
      <w:r>
        <w:t>у</w:t>
      </w:r>
      <w:r>
        <w:t>дут иметь вид кривых, изображенных на рис. 2.3. Анализ этих кривых позволяет заключить, что при сравн</w:t>
      </w:r>
      <w:r>
        <w:t>и</w:t>
      </w:r>
      <w:r>
        <w:t>тельно низких температурах они имеют в средней части волнообразный характер с максимумом и миним</w:t>
      </w:r>
      <w:r>
        <w:t>у</w:t>
      </w:r>
      <w:r>
        <w:t xml:space="preserve">мом. Изобара </w:t>
      </w:r>
      <w:r>
        <w:rPr>
          <w:i/>
        </w:rPr>
        <w:t>АВ</w:t>
      </w:r>
      <w:r>
        <w:t xml:space="preserve">, пересекающая изотерму, дает три действительных значения объема в точках </w:t>
      </w:r>
      <w:r>
        <w:rPr>
          <w:i/>
        </w:rPr>
        <w:t>A, R</w:t>
      </w:r>
      <w:r>
        <w:t xml:space="preserve"> и </w:t>
      </w:r>
      <w:r>
        <w:rPr>
          <w:i/>
        </w:rPr>
        <w:t>В</w:t>
      </w:r>
      <w:r>
        <w:t xml:space="preserve"> (три различных действительных корня</w:t>
      </w:r>
      <w:r w:rsidRPr="00C90182">
        <w:t>)</w:t>
      </w:r>
      <w:r w:rsidR="007D6DC1">
        <w:t>.</w:t>
      </w:r>
    </w:p>
    <w:p w:rsidR="00DE7DF3" w:rsidRPr="00C90182" w:rsidRDefault="00DE7DF3">
      <w:pPr>
        <w:pStyle w:val="a7"/>
      </w:pPr>
      <w:r w:rsidRPr="00C90182">
        <w:tab/>
      </w:r>
      <w:r>
        <w:t xml:space="preserve">Наибольший корень, равный удельному объему в точке </w:t>
      </w:r>
      <w:r>
        <w:rPr>
          <w:i/>
          <w:lang w:val="en-US"/>
        </w:rPr>
        <w:t>B</w:t>
      </w:r>
      <w:r>
        <w:t xml:space="preserve">, относится к парообразному (газообразному) состоянию вещества, а наименьший (в точке </w:t>
      </w:r>
      <w:r>
        <w:rPr>
          <w:i/>
        </w:rPr>
        <w:t>А</w:t>
      </w:r>
      <w:r>
        <w:t xml:space="preserve">) </w:t>
      </w:r>
      <w:r w:rsidR="0079202A">
        <w:t>–</w:t>
      </w:r>
      <w:r>
        <w:t xml:space="preserve"> к жидкому состоянию. Участок кривой между точками </w:t>
      </w:r>
      <w:r>
        <w:rPr>
          <w:i/>
        </w:rPr>
        <w:t>А</w:t>
      </w:r>
      <w:r>
        <w:t xml:space="preserve"> и </w:t>
      </w:r>
      <w:r>
        <w:rPr>
          <w:i/>
        </w:rPr>
        <w:t>В</w:t>
      </w:r>
      <w:r>
        <w:t xml:space="preserve"> существовать не может, так как уравнение Ван-дер-Ваальса неверно описывает состояние двухфазных систем.</w:t>
      </w:r>
    </w:p>
    <w:p w:rsidR="00DE7DF3" w:rsidRPr="0079202A" w:rsidRDefault="001B068B">
      <w:pPr>
        <w:spacing w:line="360" w:lineRule="auto"/>
        <w:jc w:val="center"/>
        <w:rPr>
          <w:sz w:val="24"/>
        </w:rPr>
      </w:pPr>
      <w:r>
        <w:rPr>
          <w:noProof/>
          <w:sz w:val="24"/>
        </w:rPr>
        <w:drawing>
          <wp:inline distT="0" distB="0" distL="0" distR="0">
            <wp:extent cx="1793875" cy="1543685"/>
            <wp:effectExtent l="19050" t="0" r="0" b="0"/>
            <wp:docPr id="27" name="Рисунок 2" descr="рис. 2.3. Изотермы по уравнению Ван-дер-Ваальс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рис. 2.3. Изотермы по уравнению Ван-дер-Ваальса.jpg"/>
                    <pic:cNvPicPr>
                      <a:picLocks noChangeAspect="1" noChangeArrowheads="1"/>
                    </pic:cNvPicPr>
                  </pic:nvPicPr>
                  <pic:blipFill>
                    <a:blip r:embed="rId5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93875" cy="15436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9202A">
        <w:rPr>
          <w:sz w:val="24"/>
        </w:rPr>
        <w:t xml:space="preserve">     </w:t>
      </w:r>
      <w:r>
        <w:rPr>
          <w:noProof/>
          <w:sz w:val="24"/>
        </w:rPr>
        <w:drawing>
          <wp:inline distT="0" distB="0" distL="0" distR="0">
            <wp:extent cx="1619250" cy="1386205"/>
            <wp:effectExtent l="19050" t="0" r="0" b="0"/>
            <wp:docPr id="28" name="Рисунок 3" descr="рис. 2.3а. Зоны влажного пар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 descr="рис. 2.3а. Зоны влажного пара.jpg"/>
                    <pic:cNvPicPr>
                      <a:picLocks noChangeAspect="1" noChangeArrowheads="1"/>
                    </pic:cNvPicPr>
                  </pic:nvPicPr>
                  <pic:blipFill>
                    <a:blip r:embed="rId5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0" cy="13862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202A" w:rsidRPr="0079202A" w:rsidRDefault="00DE7DF3" w:rsidP="0079202A">
      <w:pPr>
        <w:pStyle w:val="a7"/>
        <w:jc w:val="center"/>
        <w:rPr>
          <w:sz w:val="16"/>
          <w:szCs w:val="16"/>
        </w:rPr>
      </w:pPr>
      <w:r>
        <w:rPr>
          <w:sz w:val="16"/>
        </w:rPr>
        <w:t>Рис.2.3.</w:t>
      </w:r>
      <w:r w:rsidR="0079202A" w:rsidRPr="0079202A">
        <w:t xml:space="preserve"> </w:t>
      </w:r>
      <w:r w:rsidR="0079202A">
        <w:t xml:space="preserve">                                                </w:t>
      </w:r>
      <w:r w:rsidR="0079202A" w:rsidRPr="0079202A">
        <w:rPr>
          <w:sz w:val="16"/>
          <w:szCs w:val="16"/>
        </w:rPr>
        <w:t>Рис. 2.3а.</w:t>
      </w:r>
    </w:p>
    <w:p w:rsidR="00DE7DF3" w:rsidRPr="00C90182" w:rsidRDefault="00DE7DF3">
      <w:pPr>
        <w:pStyle w:val="a7"/>
        <w:jc w:val="center"/>
      </w:pPr>
    </w:p>
    <w:p w:rsidR="00DE7DF3" w:rsidRDefault="00DE7DF3">
      <w:pPr>
        <w:pStyle w:val="a7"/>
      </w:pPr>
      <w:r>
        <w:tab/>
        <w:t xml:space="preserve">Действительный процесс перехода из жидкого в газообразное состояние изображается прямой линией (изобарой) </w:t>
      </w:r>
      <w:r>
        <w:rPr>
          <w:i/>
        </w:rPr>
        <w:t>АВ</w:t>
      </w:r>
      <w:r>
        <w:t xml:space="preserve">. При этом точка </w:t>
      </w:r>
      <w:r>
        <w:rPr>
          <w:i/>
        </w:rPr>
        <w:t>А</w:t>
      </w:r>
      <w:r>
        <w:t xml:space="preserve"> соответствует состоянию кипящей жидкости, а точка </w:t>
      </w:r>
      <w:r>
        <w:rPr>
          <w:i/>
        </w:rPr>
        <w:t>В</w:t>
      </w:r>
      <w:r>
        <w:t xml:space="preserve"> </w:t>
      </w:r>
      <w:r w:rsidR="00B7037E">
        <w:t>–</w:t>
      </w:r>
      <w:r>
        <w:t xml:space="preserve"> состоянию сухого насыщенного пара.</w:t>
      </w:r>
    </w:p>
    <w:p w:rsidR="00DE7DF3" w:rsidRPr="00C90182" w:rsidRDefault="00DE7DF3">
      <w:pPr>
        <w:pStyle w:val="a7"/>
      </w:pPr>
      <w:r>
        <w:tab/>
        <w:t>При некоторой температуре, называемой критической, изотерма не будет иметь волнообразного участка. Это соответствует второму случаю решения уравнения Ван-дер-Ваальса, когда все три корня действител</w:t>
      </w:r>
      <w:r>
        <w:t>ь</w:t>
      </w:r>
      <w:r>
        <w:t xml:space="preserve">ные и равны между собой (точка </w:t>
      </w:r>
      <w:r>
        <w:rPr>
          <w:i/>
        </w:rPr>
        <w:t>К</w:t>
      </w:r>
      <w:r>
        <w:t xml:space="preserve"> на рис. 2.3, 2.3а).</w:t>
      </w:r>
    </w:p>
    <w:p w:rsidR="00DE7DF3" w:rsidRPr="00C90182" w:rsidRDefault="00DE7DF3">
      <w:pPr>
        <w:pStyle w:val="a7"/>
      </w:pPr>
      <w:r>
        <w:tab/>
        <w:t>При температурах выше критической изотермы будут иметь монотонно спадающий характер. Здесь б</w:t>
      </w:r>
      <w:r>
        <w:t>у</w:t>
      </w:r>
      <w:r>
        <w:t xml:space="preserve">дем иметь один действительный корень. Если соединить точки </w:t>
      </w:r>
      <w:r>
        <w:rPr>
          <w:i/>
        </w:rPr>
        <w:t>А</w:t>
      </w:r>
      <w:r>
        <w:t xml:space="preserve">, </w:t>
      </w:r>
      <w:r>
        <w:rPr>
          <w:i/>
        </w:rPr>
        <w:t>А</w:t>
      </w:r>
      <w:r>
        <w:rPr>
          <w:vertAlign w:val="subscript"/>
        </w:rPr>
        <w:t>1</w:t>
      </w:r>
      <w:r>
        <w:t xml:space="preserve">, </w:t>
      </w:r>
      <w:r>
        <w:rPr>
          <w:i/>
        </w:rPr>
        <w:t>А</w:t>
      </w:r>
      <w:r>
        <w:rPr>
          <w:vertAlign w:val="subscript"/>
        </w:rPr>
        <w:t>2</w:t>
      </w:r>
      <w:r>
        <w:t xml:space="preserve"> и т.д., то получим кривую, на кот</w:t>
      </w:r>
      <w:r>
        <w:t>о</w:t>
      </w:r>
      <w:r>
        <w:t xml:space="preserve">рой жидкость находится в состоянии кипения (пограничная кривая жидкости </w:t>
      </w:r>
      <w:r w:rsidR="0079202A">
        <w:t>–</w:t>
      </w:r>
      <w:r>
        <w:t xml:space="preserve"> кривая </w:t>
      </w:r>
      <w:r>
        <w:rPr>
          <w:i/>
        </w:rPr>
        <w:t>АК</w:t>
      </w:r>
      <w:r>
        <w:t xml:space="preserve">). Кривая </w:t>
      </w:r>
      <w:r>
        <w:rPr>
          <w:i/>
        </w:rPr>
        <w:t>ВК</w:t>
      </w:r>
      <w:r>
        <w:t xml:space="preserve"> наз</w:t>
      </w:r>
      <w:r>
        <w:t>ы</w:t>
      </w:r>
      <w:r>
        <w:t xml:space="preserve">вается пограничной кривой пара. Таким образом, для реального вещества </w:t>
      </w:r>
      <w:r w:rsidR="00B7037E" w:rsidRPr="00852B04">
        <w:rPr>
          <w:i/>
        </w:rPr>
        <w:t>υ</w:t>
      </w:r>
      <w:r>
        <w:rPr>
          <w:i/>
        </w:rPr>
        <w:t>p</w:t>
      </w:r>
      <w:r>
        <w:t xml:space="preserve"> </w:t>
      </w:r>
      <w:r w:rsidR="0079202A">
        <w:t>–</w:t>
      </w:r>
      <w:r>
        <w:t xml:space="preserve"> диаграмму можно разбить на три характерные области:</w:t>
      </w:r>
    </w:p>
    <w:p w:rsidR="00DE7DF3" w:rsidRDefault="00DE7DF3" w:rsidP="00AC6184">
      <w:pPr>
        <w:pStyle w:val="a7"/>
        <w:ind w:firstLine="284"/>
      </w:pPr>
      <w:r>
        <w:t xml:space="preserve">1) область жидкого состояния, расположенную левее кривой </w:t>
      </w:r>
      <w:r>
        <w:rPr>
          <w:i/>
        </w:rPr>
        <w:t>АК</w:t>
      </w:r>
      <w:r w:rsidR="00B7037E">
        <w:t>, условно область жидкости ограничив</w:t>
      </w:r>
      <w:r w:rsidR="00B7037E">
        <w:t>а</w:t>
      </w:r>
      <w:r w:rsidR="00B7037E">
        <w:t>ют сверху линией</w:t>
      </w:r>
      <w:r w:rsidR="00B7037E">
        <w:rPr>
          <w:i/>
        </w:rPr>
        <w:t xml:space="preserve"> СК</w:t>
      </w:r>
      <w:r w:rsidR="00B7037E">
        <w:t>, представляющей собой критическую изобару</w:t>
      </w:r>
      <w:r>
        <w:t>;</w:t>
      </w:r>
    </w:p>
    <w:p w:rsidR="00DE7DF3" w:rsidRDefault="00DE7DF3" w:rsidP="00AC6184">
      <w:pPr>
        <w:pStyle w:val="a7"/>
        <w:ind w:firstLine="284"/>
      </w:pPr>
      <w:r w:rsidRPr="00C90182">
        <w:t xml:space="preserve">2) </w:t>
      </w:r>
      <w:r>
        <w:t xml:space="preserve">область двухфазного состояния (влажного пара), расположенную между кривыми </w:t>
      </w:r>
      <w:r>
        <w:rPr>
          <w:i/>
        </w:rPr>
        <w:t>АК</w:t>
      </w:r>
      <w:r>
        <w:t xml:space="preserve"> и </w:t>
      </w:r>
      <w:r>
        <w:rPr>
          <w:i/>
        </w:rPr>
        <w:t>ВК</w:t>
      </w:r>
      <w:r>
        <w:t>;</w:t>
      </w:r>
    </w:p>
    <w:p w:rsidR="00DE7DF3" w:rsidRDefault="00DE7DF3" w:rsidP="00AC6184">
      <w:pPr>
        <w:pStyle w:val="a7"/>
        <w:ind w:firstLine="284"/>
      </w:pPr>
      <w:r w:rsidRPr="00C90182">
        <w:t>3)</w:t>
      </w:r>
      <w:r w:rsidR="00B7037E">
        <w:t xml:space="preserve"> </w:t>
      </w:r>
      <w:r>
        <w:t xml:space="preserve">область перегретого пара, расположенную правее кривой </w:t>
      </w:r>
      <w:r>
        <w:rPr>
          <w:i/>
          <w:lang w:val="en-US"/>
        </w:rPr>
        <w:t>BK</w:t>
      </w:r>
      <w:r w:rsidRPr="00C90182">
        <w:t xml:space="preserve"> </w:t>
      </w:r>
      <w:r>
        <w:t xml:space="preserve">и выше точки </w:t>
      </w:r>
      <w:r>
        <w:rPr>
          <w:i/>
        </w:rPr>
        <w:t>К</w:t>
      </w:r>
      <w:r>
        <w:t>.</w:t>
      </w:r>
    </w:p>
    <w:p w:rsidR="006B081C" w:rsidRDefault="00DE7DF3">
      <w:pPr>
        <w:pStyle w:val="a7"/>
      </w:pPr>
      <w:r>
        <w:tab/>
        <w:t>Критическое состояние вещества впервые было открыто Д.И.Менделеевым в 1861 г. Критическую те</w:t>
      </w:r>
      <w:r>
        <w:t>м</w:t>
      </w:r>
      <w:r>
        <w:t xml:space="preserve">пературу он назвал абсолютной температурой кипения, при которой поверхностное натяжение в жидкости становится равным нулю и исчезает различие между жидким и парообразным состоянием вещества. </w:t>
      </w:r>
      <w:r w:rsidR="006B081C">
        <w:t>К</w:t>
      </w:r>
      <w:r>
        <w:t>ак следует из рис. 2.3а, при температурах выше критических жидкое состояние вещества отсутствует</w:t>
      </w:r>
      <w:r w:rsidR="006B081C">
        <w:t>.</w:t>
      </w:r>
    </w:p>
    <w:p w:rsidR="00DE7DF3" w:rsidRDefault="00DE7DF3">
      <w:pPr>
        <w:pStyle w:val="a7"/>
      </w:pPr>
      <w:r>
        <w:tab/>
        <w:t>При больших плотностях уравнение Ван-дер-Ваальса дает значительные ошибки, связанные с тем, что при его выводе не учитывались явления силовой ассоциации и диссоциации молекул под влиянием межм</w:t>
      </w:r>
      <w:r>
        <w:t>о</w:t>
      </w:r>
      <w:r>
        <w:t xml:space="preserve">лекулярных сил взаимодействия. Кроме того, опытами было доказано, что коэффициенты </w:t>
      </w:r>
      <w:r>
        <w:rPr>
          <w:i/>
        </w:rPr>
        <w:t>a</w:t>
      </w:r>
      <w:r>
        <w:t xml:space="preserve"> и </w:t>
      </w:r>
      <w:r>
        <w:rPr>
          <w:i/>
        </w:rPr>
        <w:t>b</w:t>
      </w:r>
      <w:r>
        <w:t>, входящие в уравнение Ван-дер-Ваальса, описываются достаточно сложными зависимостями от температуры и давления.</w:t>
      </w:r>
    </w:p>
    <w:p w:rsidR="00DE7DF3" w:rsidRDefault="00DE7DF3">
      <w:pPr>
        <w:pStyle w:val="a7"/>
      </w:pPr>
      <w:r>
        <w:tab/>
        <w:t xml:space="preserve">Русские ученые </w:t>
      </w:r>
      <w:r w:rsidRPr="006B081C">
        <w:rPr>
          <w:b/>
        </w:rPr>
        <w:t>М.П.Вукалович и И.И.Новиков</w:t>
      </w:r>
      <w:r>
        <w:t xml:space="preserve"> в 1939 г. </w:t>
      </w:r>
      <w:r w:rsidR="0079202A">
        <w:t>П</w:t>
      </w:r>
      <w:r>
        <w:t xml:space="preserve">редложили </w:t>
      </w:r>
      <w:r w:rsidRPr="006B081C">
        <w:rPr>
          <w:b/>
        </w:rPr>
        <w:t>новое универсальное уравн</w:t>
      </w:r>
      <w:r w:rsidRPr="006B081C">
        <w:rPr>
          <w:b/>
        </w:rPr>
        <w:t>е</w:t>
      </w:r>
      <w:r w:rsidRPr="006B081C">
        <w:rPr>
          <w:b/>
        </w:rPr>
        <w:t>ние состояния реального газа</w:t>
      </w:r>
      <w:r>
        <w:t>, учитывающее явление силовой ассоциации молекул, которое имеет вид</w:t>
      </w:r>
    </w:p>
    <w:p w:rsidR="00DE7DF3" w:rsidRDefault="00234280" w:rsidP="0079202A">
      <w:pPr>
        <w:pStyle w:val="a7"/>
        <w:jc w:val="right"/>
      </w:pPr>
      <w:r w:rsidRPr="00B7037E">
        <w:rPr>
          <w:position w:val="-28"/>
        </w:rPr>
        <w:object w:dxaOrig="3620" w:dyaOrig="680">
          <v:shape id="_x0000_i1049" type="#_x0000_t75" style="width:158.7pt;height:30.25pt" o:ole="">
            <v:imagedata r:id="rId60" o:title=""/>
          </v:shape>
          <o:OLEObject Type="Embed" ProgID="Equation.3" ShapeID="_x0000_i1049" DrawAspect="Content" ObjectID="_1403344649" r:id="rId61"/>
        </w:object>
      </w:r>
      <w:r w:rsidR="00DE7DF3">
        <w:t>,</w:t>
      </w:r>
      <w:r w:rsidR="0079202A">
        <w:t xml:space="preserve">                                           (2.12)</w:t>
      </w:r>
    </w:p>
    <w:p w:rsidR="00DE7DF3" w:rsidRDefault="00DE7DF3">
      <w:pPr>
        <w:pStyle w:val="a7"/>
      </w:pPr>
      <w:r>
        <w:t>где</w:t>
      </w:r>
      <w:r>
        <w:rPr>
          <w:i/>
        </w:rPr>
        <w:t xml:space="preserve"> а</w:t>
      </w:r>
      <w:r>
        <w:t xml:space="preserve"> и </w:t>
      </w:r>
      <w:r>
        <w:rPr>
          <w:i/>
        </w:rPr>
        <w:t>b</w:t>
      </w:r>
      <w:r>
        <w:t xml:space="preserve"> </w:t>
      </w:r>
      <w:r w:rsidR="0079202A">
        <w:t>–</w:t>
      </w:r>
      <w:r>
        <w:t xml:space="preserve"> постоянные уравнения Ван-дер-Ваальса; </w:t>
      </w:r>
      <w:r>
        <w:rPr>
          <w:i/>
        </w:rPr>
        <w:t>С, m</w:t>
      </w:r>
      <w:r>
        <w:t xml:space="preserve"> </w:t>
      </w:r>
      <w:r w:rsidR="0079202A">
        <w:t>–</w:t>
      </w:r>
      <w:r>
        <w:t xml:space="preserve"> постоянные, определяемые на основе опытов.</w:t>
      </w:r>
    </w:p>
    <w:p w:rsidR="00DE7DF3" w:rsidRDefault="00DE7DF3">
      <w:pPr>
        <w:pStyle w:val="a7"/>
      </w:pPr>
    </w:p>
    <w:p w:rsidR="00A252C1" w:rsidRDefault="00A252C1">
      <w:pPr>
        <w:pStyle w:val="a7"/>
      </w:pPr>
    </w:p>
    <w:p w:rsidR="00DE7DF3" w:rsidRPr="006B081C" w:rsidRDefault="00DE7DF3" w:rsidP="006B081C">
      <w:pPr>
        <w:pStyle w:val="21"/>
        <w:ind w:firstLine="284"/>
        <w:jc w:val="left"/>
        <w:rPr>
          <w:sz w:val="20"/>
        </w:rPr>
      </w:pPr>
      <w:r w:rsidRPr="006B081C">
        <w:rPr>
          <w:sz w:val="20"/>
        </w:rPr>
        <w:t>2.</w:t>
      </w:r>
      <w:r w:rsidR="0079202A">
        <w:rPr>
          <w:sz w:val="20"/>
        </w:rPr>
        <w:t>6</w:t>
      </w:r>
      <w:r w:rsidRPr="006B081C">
        <w:rPr>
          <w:sz w:val="20"/>
        </w:rPr>
        <w:t>. Энергия. Внутренняя энергия</w:t>
      </w:r>
    </w:p>
    <w:p w:rsidR="00DE7DF3" w:rsidRDefault="00DE7DF3">
      <w:pPr>
        <w:pStyle w:val="a7"/>
      </w:pPr>
      <w:r>
        <w:rPr>
          <w:b/>
        </w:rPr>
        <w:tab/>
      </w:r>
      <w:r w:rsidRPr="003B764E">
        <w:rPr>
          <w:b/>
        </w:rPr>
        <w:t>Энергия является мерой различных форм движения материи</w:t>
      </w:r>
      <w:r>
        <w:t>. Увеличение или уменьшение энергии системы означает изменение в ней движения в количественном и качеств</w:t>
      </w:r>
      <w:r w:rsidR="00AA1BA6">
        <w:t>енном отношении.</w:t>
      </w:r>
      <w:r w:rsidR="006B081C">
        <w:t xml:space="preserve"> </w:t>
      </w:r>
      <w:r>
        <w:t xml:space="preserve">Всеобщий закон сохранения и превращения энергии в термодинамике трансформируется в </w:t>
      </w:r>
      <w:r w:rsidR="00AA1BA6">
        <w:t>«</w:t>
      </w:r>
      <w:r>
        <w:t>первое нача</w:t>
      </w:r>
      <w:r w:rsidR="00AA1BA6">
        <w:t>ло»</w:t>
      </w:r>
      <w:r>
        <w:t xml:space="preserve"> или </w:t>
      </w:r>
      <w:r w:rsidR="00AA1BA6">
        <w:t>«первый з</w:t>
      </w:r>
      <w:r w:rsidR="00AA1BA6">
        <w:t>а</w:t>
      </w:r>
      <w:r w:rsidR="00AA1BA6">
        <w:t>кон термодинамики»</w:t>
      </w:r>
      <w:r>
        <w:t>. Его основные п</w:t>
      </w:r>
      <w:r w:rsidR="0079202A">
        <w:t>оложения будут рассмотрены ниже</w:t>
      </w:r>
      <w:r>
        <w:t>.</w:t>
      </w:r>
    </w:p>
    <w:p w:rsidR="00DE7DF3" w:rsidRDefault="00DE7DF3">
      <w:pPr>
        <w:pStyle w:val="a7"/>
      </w:pPr>
      <w:r>
        <w:tab/>
        <w:t>Закон взаимосвязи между массой и энергией был предложен А.Эйнштейном в виде соотношения</w:t>
      </w:r>
    </w:p>
    <w:p w:rsidR="00DE7DF3" w:rsidRDefault="00DE7DF3" w:rsidP="0079202A">
      <w:pPr>
        <w:pStyle w:val="a7"/>
        <w:jc w:val="right"/>
        <w:rPr>
          <w:vertAlign w:val="superscript"/>
        </w:rPr>
      </w:pPr>
      <w:r w:rsidRPr="006B081C">
        <w:rPr>
          <w:b/>
          <w:i/>
        </w:rPr>
        <w:t>E=mc</w:t>
      </w:r>
      <w:r w:rsidRPr="006B081C">
        <w:rPr>
          <w:b/>
          <w:vertAlign w:val="superscript"/>
        </w:rPr>
        <w:t>2</w:t>
      </w:r>
      <w:r>
        <w:rPr>
          <w:vertAlign w:val="superscript"/>
        </w:rPr>
        <w:t xml:space="preserve">  </w:t>
      </w:r>
      <w:r>
        <w:t>,</w:t>
      </w:r>
      <w:r w:rsidR="0079202A">
        <w:t xml:space="preserve">                                                                       (2.13)</w:t>
      </w:r>
    </w:p>
    <w:p w:rsidR="00DE7DF3" w:rsidRDefault="00DE7DF3">
      <w:pPr>
        <w:pStyle w:val="a7"/>
      </w:pPr>
      <w:r>
        <w:t xml:space="preserve">где </w:t>
      </w:r>
      <w:r>
        <w:rPr>
          <w:i/>
        </w:rPr>
        <w:t>Е</w:t>
      </w:r>
      <w:r>
        <w:t xml:space="preserve"> - полная энергия тела, имеющего массу </w:t>
      </w:r>
      <w:r>
        <w:rPr>
          <w:i/>
        </w:rPr>
        <w:t>m</w:t>
      </w:r>
      <w:r>
        <w:t xml:space="preserve">; </w:t>
      </w:r>
      <w:r>
        <w:rPr>
          <w:i/>
        </w:rPr>
        <w:t>с</w:t>
      </w:r>
      <w:r>
        <w:t xml:space="preserve"> - скорость света (</w:t>
      </w:r>
      <w:r>
        <w:rPr>
          <w:i/>
        </w:rPr>
        <w:t>с</w:t>
      </w:r>
      <w:r>
        <w:t>=3</w:t>
      </w:r>
      <w:r>
        <w:sym w:font="Symbol" w:char="F0D7"/>
      </w:r>
      <w:r>
        <w:t>10</w:t>
      </w:r>
      <w:r>
        <w:rPr>
          <w:vertAlign w:val="superscript"/>
        </w:rPr>
        <w:t>8</w:t>
      </w:r>
      <w:r>
        <w:t xml:space="preserve"> м/с).</w:t>
      </w:r>
    </w:p>
    <w:p w:rsidR="00DE7DF3" w:rsidRDefault="00DE7DF3">
      <w:pPr>
        <w:pStyle w:val="a7"/>
      </w:pPr>
      <w:r>
        <w:tab/>
        <w:t xml:space="preserve">Масса тела, движущегося со скоростью </w:t>
      </w:r>
      <w:r>
        <w:rPr>
          <w:i/>
          <w:lang w:val="en-US"/>
        </w:rPr>
        <w:t>w</w:t>
      </w:r>
      <w:r>
        <w:t>, определяется по формуле</w:t>
      </w:r>
    </w:p>
    <w:p w:rsidR="00DE7DF3" w:rsidRDefault="00DE7DF3">
      <w:pPr>
        <w:pStyle w:val="a7"/>
        <w:jc w:val="center"/>
      </w:pPr>
      <w:r w:rsidRPr="00535BB8">
        <w:rPr>
          <w:position w:val="-54"/>
        </w:rPr>
        <w:object w:dxaOrig="1080" w:dyaOrig="859">
          <v:shape id="_x0000_i1050" type="#_x0000_t75" style="width:53.65pt;height:42.65pt" o:ole="">
            <v:imagedata r:id="rId62" o:title=""/>
          </v:shape>
          <o:OLEObject Type="Embed" ProgID="Equation.2" ShapeID="_x0000_i1050" DrawAspect="Content" ObjectID="_1403344650" r:id="rId63"/>
        </w:object>
      </w:r>
      <w:r>
        <w:t>,</w:t>
      </w:r>
    </w:p>
    <w:p w:rsidR="00DE7DF3" w:rsidRDefault="00DE7DF3">
      <w:pPr>
        <w:pStyle w:val="a7"/>
      </w:pPr>
      <w:r>
        <w:t xml:space="preserve">где </w:t>
      </w:r>
      <w:r>
        <w:rPr>
          <w:i/>
        </w:rPr>
        <w:t>m</w:t>
      </w:r>
      <w:r>
        <w:rPr>
          <w:vertAlign w:val="subscript"/>
        </w:rPr>
        <w:t>0</w:t>
      </w:r>
      <w:r>
        <w:t xml:space="preserve"> - масса покоя тела.</w:t>
      </w:r>
    </w:p>
    <w:p w:rsidR="00DE7DF3" w:rsidRDefault="00DE7DF3">
      <w:pPr>
        <w:pStyle w:val="a7"/>
      </w:pPr>
      <w:r>
        <w:tab/>
      </w:r>
      <w:r w:rsidRPr="006B081C">
        <w:rPr>
          <w:b/>
        </w:rPr>
        <w:t xml:space="preserve">Таким образом, масса и энергия растут или уменьшаются пропорционально </w:t>
      </w:r>
      <w:r w:rsidRPr="006B081C">
        <w:rPr>
          <w:b/>
          <w:i/>
        </w:rPr>
        <w:t>с</w:t>
      </w:r>
      <w:r w:rsidRPr="006B081C">
        <w:rPr>
          <w:b/>
          <w:vertAlign w:val="superscript"/>
        </w:rPr>
        <w:t>2</w:t>
      </w:r>
      <w:r>
        <w:t>.</w:t>
      </w:r>
    </w:p>
    <w:p w:rsidR="00DE7DF3" w:rsidRPr="00C90182" w:rsidRDefault="00DE7DF3">
      <w:pPr>
        <w:pStyle w:val="a7"/>
      </w:pPr>
      <w:r>
        <w:tab/>
        <w:t xml:space="preserve">В термодинамике </w:t>
      </w:r>
      <w:r w:rsidRPr="006B081C">
        <w:rPr>
          <w:b/>
        </w:rPr>
        <w:t>полная энергия макросистемы</w:t>
      </w:r>
      <w:r>
        <w:t xml:space="preserve"> равна</w:t>
      </w:r>
    </w:p>
    <w:p w:rsidR="00DE7DF3" w:rsidRPr="0079202A" w:rsidRDefault="00234280" w:rsidP="0079202A">
      <w:pPr>
        <w:pStyle w:val="a7"/>
        <w:jc w:val="right"/>
      </w:pPr>
      <w:r w:rsidRPr="006B081C">
        <w:rPr>
          <w:position w:val="-10"/>
          <w:lang w:val="en-US"/>
        </w:rPr>
        <w:object w:dxaOrig="1660" w:dyaOrig="279">
          <v:shape id="_x0000_i1051" type="#_x0000_t75" style="width:86.7pt;height:15.15pt" o:ole="">
            <v:imagedata r:id="rId64" o:title=""/>
          </v:shape>
          <o:OLEObject Type="Embed" ProgID="Equation.2" ShapeID="_x0000_i1051" DrawAspect="Content" ObjectID="_1403344651" r:id="rId65"/>
        </w:object>
      </w:r>
      <w:r w:rsidR="0079202A">
        <w:rPr>
          <w:position w:val="-10"/>
        </w:rPr>
        <w:t xml:space="preserve">                                                        (2.14)</w:t>
      </w:r>
    </w:p>
    <w:p w:rsidR="00DE7DF3" w:rsidRDefault="00DE7DF3">
      <w:pPr>
        <w:pStyle w:val="a7"/>
      </w:pPr>
      <w:r>
        <w:t xml:space="preserve">где </w:t>
      </w:r>
      <w:r>
        <w:rPr>
          <w:i/>
        </w:rPr>
        <w:t>Е</w:t>
      </w:r>
      <w:r>
        <w:rPr>
          <w:vertAlign w:val="subscript"/>
        </w:rPr>
        <w:t>кин</w:t>
      </w:r>
      <w:r>
        <w:t xml:space="preserve"> </w:t>
      </w:r>
      <w:r w:rsidR="00AA1BA6">
        <w:t>–</w:t>
      </w:r>
      <w:r>
        <w:t xml:space="preserve"> кинетическая энергия системы; </w:t>
      </w:r>
      <w:r>
        <w:rPr>
          <w:i/>
        </w:rPr>
        <w:t>Е</w:t>
      </w:r>
      <w:r>
        <w:rPr>
          <w:vertAlign w:val="subscript"/>
        </w:rPr>
        <w:t>пот</w:t>
      </w:r>
      <w:r>
        <w:t xml:space="preserve"> </w:t>
      </w:r>
      <w:r w:rsidR="00AA1BA6">
        <w:t>–</w:t>
      </w:r>
      <w:r>
        <w:t xml:space="preserve"> потенциальная энергия системы во внешних силовых полях; </w:t>
      </w:r>
      <w:r>
        <w:rPr>
          <w:i/>
        </w:rPr>
        <w:t>U</w:t>
      </w:r>
      <w:r>
        <w:t xml:space="preserve"> </w:t>
      </w:r>
      <w:r w:rsidR="00AA1BA6">
        <w:t>–</w:t>
      </w:r>
      <w:r>
        <w:t xml:space="preserve"> внутренняя энергия.</w:t>
      </w:r>
    </w:p>
    <w:p w:rsidR="00DE7DF3" w:rsidRPr="00C90182" w:rsidRDefault="00DE7DF3">
      <w:pPr>
        <w:pStyle w:val="a7"/>
      </w:pPr>
      <w:r>
        <w:tab/>
        <w:t xml:space="preserve">Кинетическая энергия системы, имеющей массу </w:t>
      </w:r>
      <w:r>
        <w:rPr>
          <w:i/>
        </w:rPr>
        <w:t>m</w:t>
      </w:r>
      <w:r>
        <w:t xml:space="preserve"> и скорость </w:t>
      </w:r>
      <w:r>
        <w:rPr>
          <w:i/>
          <w:lang w:val="en-US"/>
        </w:rPr>
        <w:t>w</w:t>
      </w:r>
      <w:r w:rsidR="00852B04">
        <w:t>, определяется по формуле</w:t>
      </w:r>
    </w:p>
    <w:p w:rsidR="00DE7DF3" w:rsidRDefault="00DE7DF3">
      <w:pPr>
        <w:pStyle w:val="a7"/>
        <w:jc w:val="center"/>
        <w:rPr>
          <w:lang w:val="en-US"/>
        </w:rPr>
      </w:pPr>
      <w:r w:rsidRPr="00535BB8">
        <w:rPr>
          <w:position w:val="-18"/>
          <w:lang w:val="en-US"/>
        </w:rPr>
        <w:object w:dxaOrig="1080" w:dyaOrig="520">
          <v:shape id="_x0000_i1052" type="#_x0000_t75" style="width:53.65pt;height:26.15pt" o:ole="">
            <v:imagedata r:id="rId66" o:title=""/>
          </v:shape>
          <o:OLEObject Type="Embed" ProgID="Equation.2" ShapeID="_x0000_i1052" DrawAspect="Content" ObjectID="_1403344652" r:id="rId67"/>
        </w:object>
      </w:r>
    </w:p>
    <w:p w:rsidR="00DE7DF3" w:rsidRDefault="00DE7DF3">
      <w:pPr>
        <w:pStyle w:val="a7"/>
      </w:pPr>
      <w:r>
        <w:tab/>
        <w:t>Изменение потенциальной энергии системы равно работе, совершаемой над системой при перемещении ее из одного места силового поля в другое.</w:t>
      </w:r>
    </w:p>
    <w:p w:rsidR="00DE7DF3" w:rsidRDefault="00DE7DF3">
      <w:pPr>
        <w:pStyle w:val="a7"/>
      </w:pPr>
      <w:r>
        <w:tab/>
      </w:r>
      <w:r w:rsidRPr="003B764E">
        <w:rPr>
          <w:b/>
        </w:rPr>
        <w:t>Внутренняя энергия - это энергия, заключенная в системе. Она состоит из кинетической энергии поступательного, вращательного и колебательного движения молекул, потенциальной энергии вза</w:t>
      </w:r>
      <w:r w:rsidRPr="003B764E">
        <w:rPr>
          <w:b/>
        </w:rPr>
        <w:t>и</w:t>
      </w:r>
      <w:r w:rsidRPr="003B764E">
        <w:rPr>
          <w:b/>
        </w:rPr>
        <w:t>модействия молекул, энергии внутриатомных и внутриядерных движений частиц</w:t>
      </w:r>
      <w:r>
        <w:t>.</w:t>
      </w:r>
    </w:p>
    <w:p w:rsidR="00DE7DF3" w:rsidRDefault="00DE7DF3">
      <w:pPr>
        <w:pStyle w:val="a7"/>
      </w:pPr>
      <w:r>
        <w:tab/>
        <w:t>Внутренняя энергия является однозначной функцией внутренних параметров состояния (температуры, давления) и состава системы. Ввиду того что внутренняя энергия является функцией состояния, то ее изм</w:t>
      </w:r>
      <w:r>
        <w:t>е</w:t>
      </w:r>
      <w:r>
        <w:t xml:space="preserve">нение </w:t>
      </w:r>
      <w:r>
        <w:sym w:font="Symbol" w:char="F044"/>
      </w:r>
      <w:r>
        <w:rPr>
          <w:i/>
        </w:rPr>
        <w:t>U</w:t>
      </w:r>
      <w:r>
        <w:t xml:space="preserve"> не зависит от формы пути процесса, а определяется лишь ее значениями в </w:t>
      </w:r>
      <w:r w:rsidR="00852B04">
        <w:t>конечном и начальном состояниях</w:t>
      </w:r>
    </w:p>
    <w:p w:rsidR="00DE7DF3" w:rsidRDefault="00DE7DF3" w:rsidP="0079202A">
      <w:pPr>
        <w:pStyle w:val="a7"/>
        <w:jc w:val="right"/>
        <w:rPr>
          <w:vertAlign w:val="subscript"/>
        </w:rPr>
      </w:pPr>
      <w:r>
        <w:sym w:font="Symbol" w:char="F044"/>
      </w:r>
      <w:r>
        <w:rPr>
          <w:i/>
        </w:rPr>
        <w:t>U</w:t>
      </w:r>
      <w:r>
        <w:t>=</w:t>
      </w:r>
      <w:r>
        <w:rPr>
          <w:i/>
        </w:rPr>
        <w:t>U</w:t>
      </w:r>
      <w:r w:rsidR="00852B04">
        <w:rPr>
          <w:vertAlign w:val="subscript"/>
        </w:rPr>
        <w:t xml:space="preserve">кон </w:t>
      </w:r>
      <w:r w:rsidR="00852B04">
        <w:t xml:space="preserve">– </w:t>
      </w:r>
      <w:r>
        <w:rPr>
          <w:i/>
        </w:rPr>
        <w:t>U</w:t>
      </w:r>
      <w:r w:rsidR="00852B04">
        <w:rPr>
          <w:vertAlign w:val="subscript"/>
        </w:rPr>
        <w:t>нач</w:t>
      </w:r>
      <w:r w:rsidRPr="00C90182">
        <w:t xml:space="preserve"> </w:t>
      </w:r>
      <w:r w:rsidR="0079202A">
        <w:t>.                                                                      (2.15)</w:t>
      </w:r>
    </w:p>
    <w:p w:rsidR="00DE7DF3" w:rsidRDefault="00DE7DF3" w:rsidP="00852B04">
      <w:pPr>
        <w:pStyle w:val="a7"/>
      </w:pPr>
      <w:r>
        <w:tab/>
        <w:t xml:space="preserve">Это означает, что для сложной системы она определяется как сумма внутренних энергий составляющих частей этой системы, </w:t>
      </w:r>
      <w:r w:rsidR="006B081C">
        <w:t>то есть</w:t>
      </w:r>
      <w:r w:rsidR="00852B04">
        <w:t xml:space="preserve"> </w:t>
      </w:r>
      <w:r w:rsidRPr="00535BB8">
        <w:rPr>
          <w:position w:val="-12"/>
        </w:rPr>
        <w:object w:dxaOrig="840" w:dyaOrig="340">
          <v:shape id="_x0000_i1053" type="#_x0000_t75" style="width:41.75pt;height:16.5pt" o:ole="">
            <v:imagedata r:id="rId68" o:title=""/>
          </v:shape>
          <o:OLEObject Type="Embed" ProgID="Equation.2" ShapeID="_x0000_i1053" DrawAspect="Content" ObjectID="_1403344653" r:id="rId69"/>
        </w:object>
      </w:r>
      <w:r>
        <w:t>.</w:t>
      </w:r>
    </w:p>
    <w:p w:rsidR="00DE7DF3" w:rsidRDefault="00DE7DF3">
      <w:pPr>
        <w:pStyle w:val="a7"/>
      </w:pPr>
    </w:p>
    <w:p w:rsidR="00DE7DF3" w:rsidRPr="006B081C" w:rsidRDefault="00DE7DF3" w:rsidP="006B081C">
      <w:pPr>
        <w:pStyle w:val="21"/>
        <w:ind w:firstLine="284"/>
        <w:jc w:val="left"/>
        <w:rPr>
          <w:sz w:val="20"/>
        </w:rPr>
      </w:pPr>
      <w:r w:rsidRPr="006B081C">
        <w:rPr>
          <w:sz w:val="20"/>
        </w:rPr>
        <w:t>2.</w:t>
      </w:r>
      <w:r w:rsidR="0079202A">
        <w:rPr>
          <w:sz w:val="20"/>
        </w:rPr>
        <w:t>7</w:t>
      </w:r>
      <w:r w:rsidRPr="006B081C">
        <w:rPr>
          <w:sz w:val="20"/>
        </w:rPr>
        <w:t>. Теплота и работа</w:t>
      </w:r>
    </w:p>
    <w:p w:rsidR="00DE7DF3" w:rsidRPr="003B764E" w:rsidRDefault="00DE7DF3">
      <w:pPr>
        <w:pStyle w:val="a7"/>
        <w:rPr>
          <w:b/>
        </w:rPr>
      </w:pPr>
      <w:r>
        <w:tab/>
        <w:t>Опыты показывают, что при протекании термодинамического процесса тела, участвующие в нем, обм</w:t>
      </w:r>
      <w:r>
        <w:t>е</w:t>
      </w:r>
      <w:r>
        <w:t xml:space="preserve">ниваются между собой энергией. В итоге энергия одних тел возрастает, а других - уменьшается. </w:t>
      </w:r>
      <w:r w:rsidRPr="003B764E">
        <w:rPr>
          <w:b/>
        </w:rPr>
        <w:t>Передача энергии от одних тел к другим может происходить двумя способами.</w:t>
      </w:r>
    </w:p>
    <w:p w:rsidR="00DE7DF3" w:rsidRDefault="00DE7DF3">
      <w:pPr>
        <w:pStyle w:val="a7"/>
      </w:pPr>
      <w:r>
        <w:tab/>
      </w:r>
      <w:r w:rsidRPr="003B764E">
        <w:rPr>
          <w:b/>
        </w:rPr>
        <w:t>Первый способ передачи энергии представляет из себя передачу энергии в форме теплоты</w:t>
      </w:r>
      <w:r>
        <w:t>. Такая передача энергии происходит между телами, имеющими различную температуру и приведенными в сопр</w:t>
      </w:r>
      <w:r>
        <w:t>и</w:t>
      </w:r>
      <w:r>
        <w:t>косновение, либо между телами, находящимися на расстоянии, посредством электромагнитных волн (тепл</w:t>
      </w:r>
      <w:r>
        <w:t>о</w:t>
      </w:r>
      <w:r>
        <w:t>вое излучение). При этом передача энергии происходит от более нагретых к менее нагретым телам. Колич</w:t>
      </w:r>
      <w:r>
        <w:t>е</w:t>
      </w:r>
      <w:r>
        <w:t>ство энергии, переданное таким способом, называют количеством теплоты.</w:t>
      </w:r>
    </w:p>
    <w:p w:rsidR="00DE7DF3" w:rsidRDefault="00DE7DF3">
      <w:pPr>
        <w:pStyle w:val="a7"/>
      </w:pPr>
      <w:r>
        <w:tab/>
      </w:r>
      <w:r w:rsidRPr="003B764E">
        <w:rPr>
          <w:b/>
        </w:rPr>
        <w:t>Теплота, как и любая энергия, измеряется в Джоулях</w:t>
      </w:r>
      <w:r>
        <w:t xml:space="preserve">. Произвольное количество принято обозначать буквой </w:t>
      </w:r>
      <w:r w:rsidRPr="003B764E">
        <w:rPr>
          <w:b/>
          <w:i/>
        </w:rPr>
        <w:t>Q</w:t>
      </w:r>
      <w:r w:rsidRPr="003B764E">
        <w:rPr>
          <w:b/>
        </w:rPr>
        <w:t>,</w:t>
      </w:r>
      <w:r>
        <w:t xml:space="preserve"> а удельное (отнесенное к 1 кг) - </w:t>
      </w:r>
      <w:r w:rsidRPr="003B764E">
        <w:rPr>
          <w:b/>
          <w:i/>
        </w:rPr>
        <w:t>q</w:t>
      </w:r>
      <w:r w:rsidRPr="003B764E">
        <w:rPr>
          <w:b/>
        </w:rPr>
        <w:t>.</w:t>
      </w:r>
      <w:r>
        <w:t xml:space="preserve"> Подведенная теплота считается положительной, отведенная - отрицательной.</w:t>
      </w:r>
    </w:p>
    <w:p w:rsidR="00DE7DF3" w:rsidRDefault="00DE7DF3">
      <w:pPr>
        <w:pStyle w:val="a7"/>
      </w:pPr>
      <w:r>
        <w:tab/>
      </w:r>
      <w:r w:rsidRPr="003B764E">
        <w:rPr>
          <w:b/>
        </w:rPr>
        <w:t>Второй способ передачи энергии называется передачей энергии в форме работ</w:t>
      </w:r>
      <w:r>
        <w:t>ы, а количество пер</w:t>
      </w:r>
      <w:r>
        <w:t>е</w:t>
      </w:r>
      <w:r>
        <w:t>данной энергии называется работой. Передача энергии в этом случае происходит при перемещении всего тела или его части в пространстве. Для передачи</w:t>
      </w:r>
      <w:r w:rsidRPr="00C90182">
        <w:t xml:space="preserve"> </w:t>
      </w:r>
      <w:r>
        <w:t>энергии этим способом тело должно либо двигаться в с</w:t>
      </w:r>
      <w:r>
        <w:t>и</w:t>
      </w:r>
      <w:r>
        <w:t>ловом поле, либо изменять свой объем под действием внешнего давления.</w:t>
      </w:r>
    </w:p>
    <w:p w:rsidR="00DE7DF3" w:rsidRDefault="00DE7DF3">
      <w:pPr>
        <w:pStyle w:val="a7"/>
      </w:pPr>
      <w:r>
        <w:tab/>
        <w:t xml:space="preserve">Если тело получает энергию в форме работы, то считается, что над этим телом совершается работа. При отдаче телом энергии в форме работы </w:t>
      </w:r>
      <w:r w:rsidR="00852B04">
        <w:t>–</w:t>
      </w:r>
      <w:r>
        <w:t xml:space="preserve"> тело затрачивает работу. Затраченная телом работа считается пол</w:t>
      </w:r>
      <w:r>
        <w:t>о</w:t>
      </w:r>
      <w:r>
        <w:t xml:space="preserve">жительной, а работа, совершенная над телом - отрицательной. Работа, как и теплота, измеряется в Джоулях. Произвольное количество энергии, переданное в форме работы, обозначается буквой </w:t>
      </w:r>
      <w:r w:rsidRPr="003B764E">
        <w:rPr>
          <w:b/>
          <w:i/>
        </w:rPr>
        <w:t>L</w:t>
      </w:r>
      <w:r>
        <w:t xml:space="preserve">, а удельное - </w:t>
      </w:r>
      <w:r w:rsidRPr="003B764E">
        <w:rPr>
          <w:b/>
          <w:i/>
        </w:rPr>
        <w:t>l</w:t>
      </w:r>
      <w:r w:rsidRPr="003B764E">
        <w:rPr>
          <w:b/>
        </w:rPr>
        <w:t>.</w:t>
      </w:r>
    </w:p>
    <w:p w:rsidR="00DE7DF3" w:rsidRDefault="00DE7DF3">
      <w:pPr>
        <w:pStyle w:val="a7"/>
      </w:pPr>
      <w:r>
        <w:lastRenderedPageBreak/>
        <w:tab/>
        <w:t>Таким образом, теплота и работа являются двумя качественно и количественно различными формами передачи</w:t>
      </w:r>
      <w:r w:rsidR="006B081C">
        <w:t xml:space="preserve"> энергии от одних тел к другим.</w:t>
      </w:r>
    </w:p>
    <w:p w:rsidR="00DE7DF3" w:rsidRDefault="00DE7DF3">
      <w:pPr>
        <w:pStyle w:val="a7"/>
      </w:pPr>
      <w:r>
        <w:tab/>
      </w:r>
      <w:r w:rsidRPr="003B764E">
        <w:rPr>
          <w:b/>
        </w:rPr>
        <w:t>Работа представляет собой макрофизическую форму передачи энергии, а теплота является сов</w:t>
      </w:r>
      <w:r w:rsidRPr="003B764E">
        <w:rPr>
          <w:b/>
        </w:rPr>
        <w:t>о</w:t>
      </w:r>
      <w:r w:rsidRPr="003B764E">
        <w:rPr>
          <w:b/>
        </w:rPr>
        <w:t>купностью микрофизических процессов. Передача энергии в виде теплоты происходит на молекуля</w:t>
      </w:r>
      <w:r w:rsidRPr="003B764E">
        <w:rPr>
          <w:b/>
        </w:rPr>
        <w:t>р</w:t>
      </w:r>
      <w:r w:rsidRPr="003B764E">
        <w:rPr>
          <w:b/>
        </w:rPr>
        <w:t>ном уровне без видимого движения тел</w:t>
      </w:r>
      <w:r>
        <w:t>.</w:t>
      </w:r>
    </w:p>
    <w:p w:rsidR="00126143" w:rsidRDefault="00126143" w:rsidP="006B081C">
      <w:pPr>
        <w:pStyle w:val="21"/>
        <w:ind w:firstLine="284"/>
        <w:jc w:val="both"/>
        <w:rPr>
          <w:sz w:val="20"/>
        </w:rPr>
      </w:pPr>
    </w:p>
    <w:p w:rsidR="00DE7DF3" w:rsidRPr="006B081C" w:rsidRDefault="00DE7DF3" w:rsidP="006B081C">
      <w:pPr>
        <w:pStyle w:val="21"/>
        <w:ind w:firstLine="284"/>
        <w:jc w:val="both"/>
        <w:rPr>
          <w:sz w:val="20"/>
        </w:rPr>
      </w:pPr>
      <w:r w:rsidRPr="006B081C">
        <w:rPr>
          <w:sz w:val="20"/>
        </w:rPr>
        <w:t>2.</w:t>
      </w:r>
      <w:r w:rsidR="0079202A">
        <w:rPr>
          <w:sz w:val="20"/>
        </w:rPr>
        <w:t>8</w:t>
      </w:r>
      <w:r w:rsidRPr="006B081C">
        <w:rPr>
          <w:sz w:val="20"/>
        </w:rPr>
        <w:t>. Первый закон термодинамики</w:t>
      </w:r>
    </w:p>
    <w:p w:rsidR="00DE7DF3" w:rsidRPr="003B764E" w:rsidRDefault="00DE7DF3">
      <w:pPr>
        <w:pStyle w:val="a7"/>
        <w:rPr>
          <w:b/>
        </w:rPr>
      </w:pPr>
      <w:r>
        <w:tab/>
      </w:r>
      <w:r w:rsidRPr="003B764E">
        <w:rPr>
          <w:b/>
        </w:rPr>
        <w:t>Первый закон (первое начало) термодинамики в общем виде представляет собой закон сохранения и превращения энергии</w:t>
      </w:r>
      <w:r>
        <w:t>. Этот закон налагает строгое условие на все процессы природы, которые при всем их разнообразии ограничены условием сохранения энергии.</w:t>
      </w:r>
      <w:r w:rsidRPr="00C90182">
        <w:t xml:space="preserve"> </w:t>
      </w:r>
      <w:r>
        <w:t xml:space="preserve">Дадим </w:t>
      </w:r>
      <w:r w:rsidRPr="003B764E">
        <w:rPr>
          <w:b/>
        </w:rPr>
        <w:t>несколько формулировок первого з</w:t>
      </w:r>
      <w:r w:rsidRPr="003B764E">
        <w:rPr>
          <w:b/>
        </w:rPr>
        <w:t>а</w:t>
      </w:r>
      <w:r w:rsidRPr="003B764E">
        <w:rPr>
          <w:b/>
        </w:rPr>
        <w:t>кона.</w:t>
      </w:r>
    </w:p>
    <w:p w:rsidR="0067724A" w:rsidRDefault="00DE7DF3">
      <w:pPr>
        <w:pStyle w:val="a7"/>
      </w:pPr>
      <w:r>
        <w:tab/>
        <w:t>1. Все виды энергии могут взаимно превращаться в строго равных дру</w:t>
      </w:r>
      <w:r w:rsidR="006B081C">
        <w:t xml:space="preserve">г другу количествах, то есть </w:t>
      </w:r>
      <w:r w:rsidRPr="006B081C">
        <w:rPr>
          <w:b/>
        </w:rPr>
        <w:t>эне</w:t>
      </w:r>
      <w:r w:rsidRPr="006B081C">
        <w:rPr>
          <w:b/>
        </w:rPr>
        <w:t>р</w:t>
      </w:r>
      <w:r w:rsidRPr="006B081C">
        <w:rPr>
          <w:b/>
        </w:rPr>
        <w:t>гия не возникает из ничего и не исчезает</w:t>
      </w:r>
      <w:r w:rsidR="006B081C">
        <w:rPr>
          <w:b/>
        </w:rPr>
        <w:t xml:space="preserve"> бесследно</w:t>
      </w:r>
      <w:r w:rsidRPr="006B081C">
        <w:rPr>
          <w:b/>
        </w:rPr>
        <w:t xml:space="preserve">, а </w:t>
      </w:r>
      <w:r w:rsidR="006B081C">
        <w:rPr>
          <w:b/>
        </w:rPr>
        <w:t xml:space="preserve">лишь </w:t>
      </w:r>
      <w:r w:rsidRPr="006B081C">
        <w:rPr>
          <w:b/>
        </w:rPr>
        <w:t>переходит из одного вида</w:t>
      </w:r>
      <w:r w:rsidR="006B081C">
        <w:rPr>
          <w:b/>
        </w:rPr>
        <w:t xml:space="preserve"> энергии </w:t>
      </w:r>
      <w:r w:rsidRPr="006B081C">
        <w:rPr>
          <w:b/>
        </w:rPr>
        <w:t>в др</w:t>
      </w:r>
      <w:r w:rsidRPr="006B081C">
        <w:rPr>
          <w:b/>
        </w:rPr>
        <w:t>у</w:t>
      </w:r>
      <w:r w:rsidRPr="006B081C">
        <w:rPr>
          <w:b/>
        </w:rPr>
        <w:t>гой</w:t>
      </w:r>
      <w:r>
        <w:t>.</w:t>
      </w:r>
    </w:p>
    <w:p w:rsidR="00DE7DF3" w:rsidRDefault="00DE7DF3">
      <w:pPr>
        <w:pStyle w:val="a7"/>
      </w:pPr>
      <w:r>
        <w:tab/>
        <w:t>2. Невозможно построить такую периодически действующую машину, с помощью которой можно было бы получить полезную работу без затраты энергии извне, т.е., черпая энергию из ничего. Подобное устро</w:t>
      </w:r>
      <w:r>
        <w:t>й</w:t>
      </w:r>
      <w:r>
        <w:t>ство называется вечным двигателем первого рода, построение и работа которого в соответствии с законом сохранения энергии невозможно.</w:t>
      </w:r>
    </w:p>
    <w:p w:rsidR="00DE7DF3" w:rsidRDefault="00DE7DF3">
      <w:pPr>
        <w:pStyle w:val="a7"/>
      </w:pPr>
      <w:r>
        <w:tab/>
        <w:t>3. Внутренняя энергия полностью изолированной системы есть величина постоянная. Доказательство этой формулировки будет дано ниже.</w:t>
      </w:r>
    </w:p>
    <w:p w:rsidR="00DE7DF3" w:rsidRDefault="00DE7DF3">
      <w:pPr>
        <w:pStyle w:val="a7"/>
      </w:pPr>
      <w:r>
        <w:tab/>
        <w:t xml:space="preserve">Запишем уравнение первого закона термодинамики. Для этого допустим, что к телу подведено некоторое количество теплоты </w:t>
      </w:r>
      <w:r>
        <w:rPr>
          <w:i/>
        </w:rPr>
        <w:t>Q</w:t>
      </w:r>
      <w:r>
        <w:t xml:space="preserve">. Эта теплота будет затрачена на изменение внутренней энергии </w:t>
      </w:r>
      <w:r>
        <w:rPr>
          <w:i/>
        </w:rPr>
        <w:sym w:font="Symbol" w:char="F044"/>
      </w:r>
      <w:r>
        <w:rPr>
          <w:i/>
        </w:rPr>
        <w:t>U</w:t>
      </w:r>
      <w:r>
        <w:t xml:space="preserve"> и на совершение работы </w:t>
      </w:r>
      <w:r>
        <w:rPr>
          <w:i/>
        </w:rPr>
        <w:t>L</w:t>
      </w:r>
      <w:r>
        <w:t xml:space="preserve">. Тогда для </w:t>
      </w:r>
      <w:r>
        <w:rPr>
          <w:i/>
        </w:rPr>
        <w:t>m</w:t>
      </w:r>
      <w:r>
        <w:t xml:space="preserve"> кг массы тела уравнение эквивалентности будет</w:t>
      </w:r>
    </w:p>
    <w:p w:rsidR="00DE7DF3" w:rsidRDefault="00A252C1">
      <w:pPr>
        <w:pStyle w:val="a7"/>
        <w:jc w:val="right"/>
      </w:pPr>
      <w:r w:rsidRPr="00535BB8">
        <w:rPr>
          <w:position w:val="-10"/>
        </w:rPr>
        <w:object w:dxaOrig="1020" w:dyaOrig="279">
          <v:shape id="_x0000_i1054" type="#_x0000_t75" style="width:68.8pt;height:19.25pt" o:ole="">
            <v:imagedata r:id="rId70" o:title=""/>
          </v:shape>
          <o:OLEObject Type="Embed" ProgID="Equation.2" ShapeID="_x0000_i1054" DrawAspect="Content" ObjectID="_1403344654" r:id="rId71"/>
        </w:object>
      </w:r>
      <w:r w:rsidR="00DE7DF3">
        <w:t xml:space="preserve">                  </w:t>
      </w:r>
      <w:r w:rsidR="0067724A">
        <w:t xml:space="preserve">                 </w:t>
      </w:r>
      <w:r w:rsidR="00DE7DF3">
        <w:t xml:space="preserve">                                   (2.1</w:t>
      </w:r>
      <w:r w:rsidR="0079202A">
        <w:t>6</w:t>
      </w:r>
      <w:r w:rsidR="00DE7DF3">
        <w:t>)</w:t>
      </w:r>
    </w:p>
    <w:p w:rsidR="00DE7DF3" w:rsidRDefault="0067724A">
      <w:pPr>
        <w:pStyle w:val="a7"/>
      </w:pPr>
      <w:r>
        <w:t>г</w:t>
      </w:r>
      <w:r w:rsidR="00DE7DF3">
        <w:t>де</w:t>
      </w:r>
      <w:r>
        <w:t xml:space="preserve"> </w:t>
      </w:r>
      <w:r w:rsidR="00DE7DF3">
        <w:rPr>
          <w:i/>
        </w:rPr>
        <w:t>Q=mq</w:t>
      </w:r>
      <w:r w:rsidR="00DE7DF3">
        <w:t>;</w:t>
      </w:r>
      <w:r>
        <w:t xml:space="preserve"> </w:t>
      </w:r>
      <w:r w:rsidR="00DE7DF3">
        <w:rPr>
          <w:i/>
        </w:rPr>
        <w:sym w:font="Symbol" w:char="F044"/>
      </w:r>
      <w:r w:rsidR="00DE7DF3">
        <w:rPr>
          <w:i/>
        </w:rPr>
        <w:t>U=m</w:t>
      </w:r>
      <w:r w:rsidR="00DE7DF3">
        <w:rPr>
          <w:i/>
        </w:rPr>
        <w:sym w:font="Symbol" w:char="F044"/>
      </w:r>
      <w:r w:rsidR="00DE7DF3">
        <w:rPr>
          <w:i/>
        </w:rPr>
        <w:t>u</w:t>
      </w:r>
      <w:r w:rsidR="00DE7DF3">
        <w:t>;</w:t>
      </w:r>
      <w:r>
        <w:t xml:space="preserve"> </w:t>
      </w:r>
      <w:r w:rsidR="00DE7DF3">
        <w:rPr>
          <w:i/>
        </w:rPr>
        <w:t>L=ml</w:t>
      </w:r>
      <w:r w:rsidR="00DE7DF3">
        <w:t>.</w:t>
      </w:r>
    </w:p>
    <w:p w:rsidR="00DE7DF3" w:rsidRDefault="00DE7DF3">
      <w:pPr>
        <w:pStyle w:val="a7"/>
      </w:pPr>
      <w:r>
        <w:tab/>
        <w:t>Для одного кг массы (</w:t>
      </w:r>
      <w:r>
        <w:rPr>
          <w:i/>
        </w:rPr>
        <w:t>m</w:t>
      </w:r>
      <w:r>
        <w:t>=1) соотношение (2.16) примет вид</w:t>
      </w:r>
    </w:p>
    <w:p w:rsidR="00DE7DF3" w:rsidRDefault="003B764E">
      <w:pPr>
        <w:pStyle w:val="a7"/>
        <w:jc w:val="center"/>
      </w:pPr>
      <w:r w:rsidRPr="00535BB8">
        <w:rPr>
          <w:i/>
          <w:position w:val="-10"/>
        </w:rPr>
        <w:object w:dxaOrig="859" w:dyaOrig="279">
          <v:shape id="_x0000_i1055" type="#_x0000_t75" style="width:64.2pt;height:20.65pt" o:ole="">
            <v:imagedata r:id="rId72" o:title=""/>
          </v:shape>
          <o:OLEObject Type="Embed" ProgID="Equation.2" ShapeID="_x0000_i1055" DrawAspect="Content" ObjectID="_1403344655" r:id="rId73"/>
        </w:object>
      </w:r>
    </w:p>
    <w:p w:rsidR="00DE7DF3" w:rsidRDefault="00DE7DF3">
      <w:pPr>
        <w:pStyle w:val="a7"/>
      </w:pPr>
      <w:r>
        <w:t xml:space="preserve">где </w:t>
      </w:r>
      <w:r>
        <w:rPr>
          <w:i/>
        </w:rPr>
        <w:t xml:space="preserve">q, </w:t>
      </w:r>
      <w:r>
        <w:rPr>
          <w:i/>
        </w:rPr>
        <w:sym w:font="Symbol" w:char="F044"/>
      </w:r>
      <w:r>
        <w:rPr>
          <w:i/>
        </w:rPr>
        <w:t>u, l</w:t>
      </w:r>
      <w:r>
        <w:t xml:space="preserve"> - удельные количества теплоты, изменения внутренней энергии и работы.</w:t>
      </w:r>
    </w:p>
    <w:p w:rsidR="00DE7DF3" w:rsidRDefault="00DE7DF3">
      <w:pPr>
        <w:pStyle w:val="a7"/>
      </w:pPr>
      <w:r>
        <w:tab/>
        <w:t xml:space="preserve">Для бесконечно малого процесса </w:t>
      </w:r>
    </w:p>
    <w:p w:rsidR="00DE7DF3" w:rsidRPr="00C90182" w:rsidRDefault="003B764E">
      <w:pPr>
        <w:pStyle w:val="a7"/>
        <w:jc w:val="right"/>
      </w:pPr>
      <w:r w:rsidRPr="00535BB8">
        <w:rPr>
          <w:position w:val="-10"/>
        </w:rPr>
        <w:object w:dxaOrig="999" w:dyaOrig="279">
          <v:shape id="_x0000_i1056" type="#_x0000_t75" style="width:72.45pt;height:20.2pt" o:ole="">
            <v:imagedata r:id="rId74" o:title=""/>
          </v:shape>
          <o:OLEObject Type="Embed" ProgID="Equation.2" ShapeID="_x0000_i1056" DrawAspect="Content" ObjectID="_1403344656" r:id="rId75"/>
        </w:object>
      </w:r>
      <w:r w:rsidR="00DE7DF3">
        <w:t xml:space="preserve">        </w:t>
      </w:r>
      <w:r w:rsidR="0067724A">
        <w:t xml:space="preserve">                      </w:t>
      </w:r>
      <w:r w:rsidR="00DE7DF3">
        <w:t xml:space="preserve">                                           (2.17)</w:t>
      </w:r>
    </w:p>
    <w:p w:rsidR="00DE7DF3" w:rsidRDefault="00DE7DF3">
      <w:pPr>
        <w:pStyle w:val="a7"/>
      </w:pPr>
      <w:r>
        <w:tab/>
        <w:t>Соотношение (2.17) представляет из себя математическую запись уравнения первого закона термодин</w:t>
      </w:r>
      <w:r>
        <w:t>а</w:t>
      </w:r>
      <w:r>
        <w:t xml:space="preserve">мики. Из этого уравнения следует, что </w:t>
      </w:r>
      <w:r w:rsidRPr="003B764E">
        <w:rPr>
          <w:b/>
          <w:u w:val="single"/>
        </w:rPr>
        <w:t>теплота, подведенная к рабочему телу, затрачивается на измен</w:t>
      </w:r>
      <w:r w:rsidRPr="003B764E">
        <w:rPr>
          <w:b/>
          <w:u w:val="single"/>
        </w:rPr>
        <w:t>е</w:t>
      </w:r>
      <w:r w:rsidRPr="003B764E">
        <w:rPr>
          <w:b/>
          <w:u w:val="single"/>
        </w:rPr>
        <w:t>ние внутренней энергии</w:t>
      </w:r>
      <w:r w:rsidR="0067724A" w:rsidRPr="003B764E">
        <w:rPr>
          <w:b/>
          <w:u w:val="single"/>
        </w:rPr>
        <w:t xml:space="preserve"> тела</w:t>
      </w:r>
      <w:r w:rsidRPr="003B764E">
        <w:rPr>
          <w:b/>
          <w:u w:val="single"/>
        </w:rPr>
        <w:t xml:space="preserve"> и на совершение работы</w:t>
      </w:r>
      <w:r w:rsidR="0067724A" w:rsidRPr="003B764E">
        <w:rPr>
          <w:b/>
          <w:u w:val="single"/>
        </w:rPr>
        <w:t xml:space="preserve"> телом против внешних сил</w:t>
      </w:r>
      <w:r w:rsidRPr="003B764E">
        <w:rPr>
          <w:b/>
        </w:rPr>
        <w:t>.</w:t>
      </w:r>
    </w:p>
    <w:p w:rsidR="00DE7DF3" w:rsidRPr="00C90182" w:rsidRDefault="00DE7DF3">
      <w:pPr>
        <w:pStyle w:val="a7"/>
      </w:pPr>
      <w:r>
        <w:tab/>
        <w:t xml:space="preserve">Применим к уравнению (2.17) условия полной изоляции, т.е. </w:t>
      </w:r>
      <w:r>
        <w:rPr>
          <w:i/>
        </w:rPr>
        <w:t>dq</w:t>
      </w:r>
      <w:r>
        <w:t xml:space="preserve">=0 и </w:t>
      </w:r>
      <w:r>
        <w:rPr>
          <w:i/>
        </w:rPr>
        <w:t>dl</w:t>
      </w:r>
      <w:r>
        <w:t>=0 (система не обменивается с о</w:t>
      </w:r>
      <w:r>
        <w:t>к</w:t>
      </w:r>
      <w:r>
        <w:t xml:space="preserve">ружающей средой ни теплотой, ни работой). Тогда получим </w:t>
      </w:r>
      <w:r>
        <w:rPr>
          <w:i/>
        </w:rPr>
        <w:t>du</w:t>
      </w:r>
      <w:r>
        <w:t xml:space="preserve">=0 или </w:t>
      </w:r>
      <w:r>
        <w:rPr>
          <w:i/>
        </w:rPr>
        <w:t>u</w:t>
      </w:r>
      <w:r>
        <w:t>=const, т</w:t>
      </w:r>
      <w:r w:rsidR="001C03F2">
        <w:t>а</w:t>
      </w:r>
      <w:r>
        <w:t>к</w:t>
      </w:r>
      <w:r w:rsidR="001C03F2">
        <w:t xml:space="preserve"> как</w:t>
      </w:r>
      <w:r>
        <w:t xml:space="preserve"> дифференциал пост</w:t>
      </w:r>
      <w:r>
        <w:t>о</w:t>
      </w:r>
      <w:r>
        <w:t>янной равен нулю. Таким образом, мы доказали, что какие бы процессы не происходили в изолированной системе, ее внутренняя эн</w:t>
      </w:r>
      <w:r w:rsidR="0067724A">
        <w:t>ергия есть величина постоянная.</w:t>
      </w:r>
    </w:p>
    <w:p w:rsidR="00DE7DF3" w:rsidRDefault="00DE7DF3">
      <w:pPr>
        <w:pStyle w:val="a7"/>
      </w:pPr>
      <w:r>
        <w:tab/>
        <w:t xml:space="preserve">Определим правило знаков для количества теплоты </w:t>
      </w:r>
      <w:r>
        <w:rPr>
          <w:i/>
        </w:rPr>
        <w:t>q</w:t>
      </w:r>
      <w:r>
        <w:t xml:space="preserve">. Если она подводится к телу, то </w:t>
      </w:r>
      <w:r>
        <w:rPr>
          <w:i/>
        </w:rPr>
        <w:t>q</w:t>
      </w:r>
      <w:r w:rsidRPr="00C90182">
        <w:t>&gt;</w:t>
      </w:r>
      <w:r>
        <w:t xml:space="preserve">0. Работа </w:t>
      </w:r>
      <w:r>
        <w:rPr>
          <w:i/>
          <w:lang w:val="en-US"/>
        </w:rPr>
        <w:t>l</w:t>
      </w:r>
      <w:r>
        <w:t>&gt;0, е</w:t>
      </w:r>
      <w:r>
        <w:t>с</w:t>
      </w:r>
      <w:r>
        <w:t xml:space="preserve">ли она совершается расширяющимся газом и </w:t>
      </w:r>
      <w:r>
        <w:rPr>
          <w:i/>
        </w:rPr>
        <w:t>l</w:t>
      </w:r>
      <w:r>
        <w:t>&lt;0, если работа затрачивается на сжатие. Изменение внутре</w:t>
      </w:r>
      <w:r>
        <w:t>н</w:t>
      </w:r>
      <w:r>
        <w:t xml:space="preserve">ней энергии </w:t>
      </w:r>
      <w:r>
        <w:rPr>
          <w:i/>
        </w:rPr>
        <w:sym w:font="Symbol" w:char="F044"/>
      </w:r>
      <w:r>
        <w:rPr>
          <w:i/>
          <w:lang w:val="en-US"/>
        </w:rPr>
        <w:t>u</w:t>
      </w:r>
      <w:r>
        <w:t>&gt;0, если внутренняя энергия тела увеличивается, и наоборот.</w:t>
      </w:r>
    </w:p>
    <w:p w:rsidR="00DE7DF3" w:rsidRDefault="00DE7DF3">
      <w:pPr>
        <w:pStyle w:val="a7"/>
      </w:pPr>
      <w:r>
        <w:tab/>
        <w:t xml:space="preserve">Найдем выражение работы через основные </w:t>
      </w:r>
      <w:r w:rsidR="00852B04">
        <w:t>параметры состояния (см. рис.</w:t>
      </w:r>
      <w:r>
        <w:t>2.4.).</w:t>
      </w:r>
    </w:p>
    <w:p w:rsidR="00DE7DF3" w:rsidRDefault="0067724A">
      <w:pPr>
        <w:pStyle w:val="a7"/>
      </w:pPr>
      <w:r>
        <w:tab/>
      </w:r>
      <w:r w:rsidR="00DE7DF3">
        <w:t xml:space="preserve">При бесконечно малом перемещении поршня вправо работа 1 кг газа будет </w:t>
      </w:r>
      <w:r w:rsidR="00DE7DF3">
        <w:rPr>
          <w:i/>
        </w:rPr>
        <w:t>dl=p</w:t>
      </w:r>
      <w:r w:rsidR="00DE7DF3">
        <w:rPr>
          <w:i/>
          <w:lang w:val="en-US"/>
        </w:rPr>
        <w:t>S</w:t>
      </w:r>
      <w:r w:rsidR="00DE7DF3">
        <w:rPr>
          <w:i/>
        </w:rPr>
        <w:t>dr</w:t>
      </w:r>
      <w:r w:rsidR="00DE7DF3">
        <w:t xml:space="preserve">, где </w:t>
      </w:r>
      <w:r w:rsidR="00DE7DF3">
        <w:rPr>
          <w:i/>
        </w:rPr>
        <w:t>р</w:t>
      </w:r>
      <w:r w:rsidR="00DE7DF3">
        <w:t xml:space="preserve"> </w:t>
      </w:r>
      <w:r w:rsidR="00852B04">
        <w:t>–</w:t>
      </w:r>
      <w:r w:rsidR="00DE7DF3">
        <w:t xml:space="preserve"> давление в точке 3;</w:t>
      </w:r>
      <w:r w:rsidR="00DE7DF3">
        <w:rPr>
          <w:i/>
        </w:rPr>
        <w:t xml:space="preserve"> </w:t>
      </w:r>
      <w:r w:rsidR="00DE7DF3" w:rsidRPr="0067724A">
        <w:rPr>
          <w:i/>
        </w:rPr>
        <w:t>S</w:t>
      </w:r>
      <w:r w:rsidR="00DE7DF3" w:rsidRPr="00C90182">
        <w:t xml:space="preserve"> </w:t>
      </w:r>
      <w:r w:rsidR="00DE7DF3">
        <w:t xml:space="preserve">- площадь поперечного сечения поршня; </w:t>
      </w:r>
      <w:r w:rsidR="00DE7DF3">
        <w:rPr>
          <w:i/>
        </w:rPr>
        <w:t>r</w:t>
      </w:r>
      <w:r w:rsidR="00DE7DF3">
        <w:t xml:space="preserve"> - перемещение поршня. Так как </w:t>
      </w:r>
      <w:r w:rsidR="00DE7DF3">
        <w:rPr>
          <w:i/>
        </w:rPr>
        <w:t>Sdr=d</w:t>
      </w:r>
      <w:r w:rsidR="00A04A92">
        <w:rPr>
          <w:i/>
        </w:rPr>
        <w:t>υ</w:t>
      </w:r>
      <w:r w:rsidR="003B764E">
        <w:t>, то</w:t>
      </w:r>
    </w:p>
    <w:p w:rsidR="00DE7DF3" w:rsidRDefault="00A04A92">
      <w:pPr>
        <w:pStyle w:val="a7"/>
        <w:jc w:val="right"/>
      </w:pPr>
      <w:r w:rsidRPr="00535BB8">
        <w:rPr>
          <w:position w:val="-10"/>
        </w:rPr>
        <w:object w:dxaOrig="980" w:dyaOrig="320">
          <v:shape id="_x0000_i1057" type="#_x0000_t75" style="width:49.05pt;height:16.05pt" o:ole="">
            <v:imagedata r:id="rId76" o:title=""/>
          </v:shape>
          <o:OLEObject Type="Embed" ProgID="Equation.3" ShapeID="_x0000_i1057" DrawAspect="Content" ObjectID="_1403344657" r:id="rId77"/>
        </w:object>
      </w:r>
      <w:r w:rsidR="00DE7DF3">
        <w:t xml:space="preserve">                                   </w:t>
      </w:r>
      <w:r>
        <w:t xml:space="preserve">             </w:t>
      </w:r>
      <w:r w:rsidR="00DE7DF3">
        <w:t xml:space="preserve">                     (2.18)</w:t>
      </w:r>
    </w:p>
    <w:p w:rsidR="00F66B1A" w:rsidRDefault="00DE7DF3" w:rsidP="00F66B1A">
      <w:pPr>
        <w:pStyle w:val="a7"/>
      </w:pPr>
      <w:r>
        <w:tab/>
        <w:t xml:space="preserve">Из формулы (2.18) следует, что работа есть площадь под элементарным участком процесса </w:t>
      </w:r>
      <w:r w:rsidRPr="00C90182">
        <w:t>1</w:t>
      </w:r>
      <w:r>
        <w:t>-2. Работа всего процесса 1-2 будет равна площади под кривой этого процесса, т</w:t>
      </w:r>
      <w:r w:rsidR="001C03F2">
        <w:t xml:space="preserve">о </w:t>
      </w:r>
      <w:r>
        <w:t>е</w:t>
      </w:r>
      <w:r w:rsidR="001C03F2">
        <w:t>сть</w:t>
      </w:r>
      <w:r>
        <w:t xml:space="preserve"> площади </w:t>
      </w:r>
      <w:r w:rsidR="00A04A92" w:rsidRPr="00852B04">
        <w:rPr>
          <w:i/>
        </w:rPr>
        <w:t>υ</w:t>
      </w:r>
      <w:r>
        <w:rPr>
          <w:vertAlign w:val="subscript"/>
        </w:rPr>
        <w:t>1</w:t>
      </w:r>
      <w:r>
        <w:t>132</w:t>
      </w:r>
      <w:r w:rsidR="00A04A92" w:rsidRPr="00852B04">
        <w:rPr>
          <w:i/>
        </w:rPr>
        <w:t>υ</w:t>
      </w:r>
      <w:r>
        <w:rPr>
          <w:vertAlign w:val="subscript"/>
        </w:rPr>
        <w:t>2</w:t>
      </w:r>
      <w:r w:rsidR="00A04A92">
        <w:rPr>
          <w:i/>
        </w:rPr>
        <w:t>υ</w:t>
      </w:r>
      <w:r>
        <w:rPr>
          <w:vertAlign w:val="subscript"/>
        </w:rPr>
        <w:t>1</w:t>
      </w:r>
      <w:r>
        <w:t>.</w:t>
      </w:r>
    </w:p>
    <w:p w:rsidR="00F66B1A" w:rsidRDefault="00F66B1A" w:rsidP="00F66B1A">
      <w:pPr>
        <w:pStyle w:val="a7"/>
      </w:pPr>
      <w:r>
        <w:tab/>
        <w:t>Для того чтобы найти явное выражение для работы, следует проинтегрировать уравнение (2.18)</w:t>
      </w:r>
    </w:p>
    <w:p w:rsidR="00F66B1A" w:rsidRDefault="00F66B1A" w:rsidP="00F66B1A">
      <w:pPr>
        <w:pStyle w:val="a7"/>
        <w:jc w:val="right"/>
      </w:pPr>
      <w:r w:rsidRPr="00A04A92">
        <w:rPr>
          <w:position w:val="-34"/>
        </w:rPr>
        <w:object w:dxaOrig="1560" w:dyaOrig="800">
          <v:shape id="_x0000_i1058" type="#_x0000_t75" style="width:78.4pt;height:39.45pt" o:ole="">
            <v:imagedata r:id="rId78" o:title=""/>
          </v:shape>
          <o:OLEObject Type="Embed" ProgID="Equation.3" ShapeID="_x0000_i1058" DrawAspect="Content" ObjectID="_1403344658" r:id="rId79"/>
        </w:object>
      </w:r>
      <w:r>
        <w:t>.                                                                    (2.19)</w:t>
      </w:r>
    </w:p>
    <w:p w:rsidR="00F66B1A" w:rsidRDefault="00F66B1A" w:rsidP="00F66B1A">
      <w:pPr>
        <w:pStyle w:val="a7"/>
      </w:pPr>
      <w:r>
        <w:tab/>
        <w:t>В</w:t>
      </w:r>
      <w:r w:rsidR="00852B04">
        <w:t xml:space="preserve">ыбирая тот или процесс, можно получить большее либо меньшее количество работы, следовательно, </w:t>
      </w:r>
      <w:r w:rsidRPr="001C03F2">
        <w:rPr>
          <w:b/>
        </w:rPr>
        <w:t>работа является функцией процесса</w:t>
      </w:r>
      <w:r>
        <w:t>.</w:t>
      </w:r>
    </w:p>
    <w:p w:rsidR="00DE7DF3" w:rsidRPr="0079202A" w:rsidRDefault="001B068B">
      <w:pPr>
        <w:pStyle w:val="a7"/>
        <w:jc w:val="center"/>
      </w:pPr>
      <w:r>
        <w:rPr>
          <w:noProof/>
        </w:rPr>
        <w:lastRenderedPageBreak/>
        <w:drawing>
          <wp:inline distT="0" distB="0" distL="0" distR="0">
            <wp:extent cx="1327785" cy="1310640"/>
            <wp:effectExtent l="19050" t="0" r="5715" b="0"/>
            <wp:docPr id="63" name="Рисунок 4" descr="рис 2.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 descr="рис 2.4.jpg"/>
                    <pic:cNvPicPr>
                      <a:picLocks noChangeAspect="1" noChangeArrowheads="1"/>
                    </pic:cNvPicPr>
                  </pic:nvPicPr>
                  <pic:blipFill>
                    <a:blip r:embed="rId8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7785" cy="13106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E7DF3" w:rsidRPr="001C03F2" w:rsidRDefault="00DE7DF3">
      <w:pPr>
        <w:pStyle w:val="a7"/>
        <w:jc w:val="center"/>
        <w:rPr>
          <w:sz w:val="18"/>
          <w:szCs w:val="18"/>
        </w:rPr>
      </w:pPr>
      <w:r w:rsidRPr="001C03F2">
        <w:rPr>
          <w:sz w:val="18"/>
          <w:szCs w:val="18"/>
        </w:rPr>
        <w:t>Рис. 2.4.</w:t>
      </w:r>
    </w:p>
    <w:p w:rsidR="00DE7DF3" w:rsidRPr="00C90182" w:rsidRDefault="00DE7DF3">
      <w:pPr>
        <w:pStyle w:val="a7"/>
        <w:jc w:val="center"/>
      </w:pPr>
    </w:p>
    <w:p w:rsidR="00DE7DF3" w:rsidRDefault="00DE7DF3">
      <w:pPr>
        <w:pStyle w:val="a7"/>
      </w:pPr>
      <w:r>
        <w:tab/>
        <w:t xml:space="preserve">C целью упрощения расчетов многих термодинамических процессов У.Гиббсом введена функция </w:t>
      </w:r>
      <w:r w:rsidRPr="001C03F2">
        <w:rPr>
          <w:b/>
          <w:i/>
        </w:rPr>
        <w:t>I</w:t>
      </w:r>
      <w:r w:rsidRPr="001C03F2">
        <w:rPr>
          <w:b/>
        </w:rPr>
        <w:t xml:space="preserve"> </w:t>
      </w:r>
      <w:r w:rsidR="00A04A92" w:rsidRPr="001C03F2">
        <w:rPr>
          <w:b/>
        </w:rPr>
        <w:t xml:space="preserve">или </w:t>
      </w:r>
      <w:r w:rsidR="00A04A92" w:rsidRPr="001C03F2">
        <w:rPr>
          <w:b/>
          <w:i/>
          <w:lang w:val="en-US"/>
        </w:rPr>
        <w:t>H</w:t>
      </w:r>
      <w:r w:rsidR="00A04A92" w:rsidRPr="00A04A92">
        <w:t xml:space="preserve"> </w:t>
      </w:r>
      <w:r>
        <w:t xml:space="preserve">(для </w:t>
      </w:r>
      <w:r>
        <w:rPr>
          <w:i/>
        </w:rPr>
        <w:t>m</w:t>
      </w:r>
      <w:r>
        <w:t xml:space="preserve"> кг массы) и </w:t>
      </w:r>
      <w:r w:rsidRPr="001C03F2">
        <w:rPr>
          <w:b/>
          <w:i/>
        </w:rPr>
        <w:t>i</w:t>
      </w:r>
      <w:r w:rsidRPr="001C03F2">
        <w:rPr>
          <w:b/>
        </w:rPr>
        <w:t xml:space="preserve"> </w:t>
      </w:r>
      <w:r w:rsidR="00A04A92" w:rsidRPr="001C03F2">
        <w:rPr>
          <w:b/>
        </w:rPr>
        <w:t xml:space="preserve">или </w:t>
      </w:r>
      <w:r w:rsidR="00A04A92" w:rsidRPr="001C03F2">
        <w:rPr>
          <w:b/>
          <w:i/>
          <w:lang w:val="en-US"/>
        </w:rPr>
        <w:t>h</w:t>
      </w:r>
      <w:r w:rsidR="00A04A92" w:rsidRPr="001C03F2">
        <w:rPr>
          <w:b/>
        </w:rPr>
        <w:t xml:space="preserve"> </w:t>
      </w:r>
      <w:r>
        <w:t xml:space="preserve">(для 1 кг), называемая </w:t>
      </w:r>
      <w:r w:rsidRPr="001C03F2">
        <w:rPr>
          <w:b/>
        </w:rPr>
        <w:t>энтальпией</w:t>
      </w:r>
      <w:r>
        <w:t xml:space="preserve">. </w:t>
      </w:r>
      <w:r w:rsidR="003B764E">
        <w:t xml:space="preserve">Эта функция </w:t>
      </w:r>
      <w:r w:rsidR="00852B04">
        <w:t>вида</w:t>
      </w:r>
    </w:p>
    <w:p w:rsidR="00DE7DF3" w:rsidRPr="00C90182" w:rsidRDefault="00A04A92">
      <w:pPr>
        <w:pStyle w:val="a7"/>
        <w:jc w:val="right"/>
      </w:pPr>
      <w:r w:rsidRPr="00535BB8">
        <w:rPr>
          <w:position w:val="-10"/>
        </w:rPr>
        <w:object w:dxaOrig="1080" w:dyaOrig="300">
          <v:shape id="_x0000_i1059" type="#_x0000_t75" style="width:53.65pt;height:15.15pt" o:ole="">
            <v:imagedata r:id="rId81" o:title=""/>
          </v:shape>
          <o:OLEObject Type="Embed" ProgID="Equation.3" ShapeID="_x0000_i1059" DrawAspect="Content" ObjectID="_1403344659" r:id="rId82"/>
        </w:object>
      </w:r>
      <w:r w:rsidR="00DE7DF3">
        <w:t xml:space="preserve">                                       </w:t>
      </w:r>
      <w:r w:rsidRPr="00A04A92">
        <w:t xml:space="preserve">                  </w:t>
      </w:r>
      <w:r w:rsidR="00DE7DF3">
        <w:t xml:space="preserve">                (2.20)</w:t>
      </w:r>
    </w:p>
    <w:p w:rsidR="00DE7DF3" w:rsidRDefault="00DE7DF3">
      <w:pPr>
        <w:pStyle w:val="a7"/>
      </w:pPr>
      <w:r>
        <w:tab/>
        <w:t xml:space="preserve">Так как </w:t>
      </w:r>
      <w:r>
        <w:rPr>
          <w:i/>
        </w:rPr>
        <w:t>u</w:t>
      </w:r>
      <w:r>
        <w:t xml:space="preserve">, </w:t>
      </w:r>
      <w:r>
        <w:rPr>
          <w:i/>
        </w:rPr>
        <w:t>p</w:t>
      </w:r>
      <w:r>
        <w:t xml:space="preserve"> и </w:t>
      </w:r>
      <w:r w:rsidR="00A04A92" w:rsidRPr="00A04A92">
        <w:rPr>
          <w:i/>
        </w:rPr>
        <w:t>υ</w:t>
      </w:r>
      <w:r>
        <w:t xml:space="preserve"> - функции состояния, то энтальпия </w:t>
      </w:r>
      <w:r>
        <w:rPr>
          <w:i/>
        </w:rPr>
        <w:t>i</w:t>
      </w:r>
      <w:r>
        <w:t xml:space="preserve"> также будет функцией состояния.</w:t>
      </w:r>
    </w:p>
    <w:p w:rsidR="00DE7DF3" w:rsidRDefault="00DE7DF3">
      <w:pPr>
        <w:pStyle w:val="a7"/>
      </w:pPr>
      <w:r>
        <w:tab/>
        <w:t>Продифференцируем соотношение (2.20)</w:t>
      </w:r>
    </w:p>
    <w:p w:rsidR="00DE7DF3" w:rsidRDefault="00DE7DF3">
      <w:pPr>
        <w:pStyle w:val="a7"/>
      </w:pPr>
    </w:p>
    <w:p w:rsidR="00DE7DF3" w:rsidRDefault="00852B04">
      <w:pPr>
        <w:pStyle w:val="a7"/>
        <w:jc w:val="right"/>
      </w:pPr>
      <w:r w:rsidRPr="00535BB8">
        <w:rPr>
          <w:i/>
          <w:position w:val="-10"/>
        </w:rPr>
        <w:object w:dxaOrig="2040" w:dyaOrig="320">
          <v:shape id="_x0000_i1060" type="#_x0000_t75" style="width:91.25pt;height:14.2pt" o:ole="">
            <v:imagedata r:id="rId83" o:title=""/>
          </v:shape>
          <o:OLEObject Type="Embed" ProgID="Equation.3" ShapeID="_x0000_i1060" DrawAspect="Content" ObjectID="_1403344660" r:id="rId84"/>
        </w:object>
      </w:r>
      <w:r w:rsidR="00DE7DF3">
        <w:t xml:space="preserve">        </w:t>
      </w:r>
      <w:r w:rsidR="00A04A92" w:rsidRPr="000D11C3">
        <w:t xml:space="preserve">                 </w:t>
      </w:r>
      <w:r w:rsidR="00DE7DF3">
        <w:t xml:space="preserve">                                    (2.21)</w:t>
      </w:r>
    </w:p>
    <w:p w:rsidR="00DE7DF3" w:rsidRDefault="00DE7DF3">
      <w:pPr>
        <w:pStyle w:val="a7"/>
      </w:pPr>
      <w:r>
        <w:tab/>
        <w:t xml:space="preserve">Выражая из (2.21) </w:t>
      </w:r>
      <w:r>
        <w:rPr>
          <w:i/>
        </w:rPr>
        <w:t>du</w:t>
      </w:r>
      <w:r>
        <w:t xml:space="preserve"> и подставляя в (2.17) с учетом (2.18), получим</w:t>
      </w:r>
    </w:p>
    <w:p w:rsidR="00DE7DF3" w:rsidRDefault="00852B04">
      <w:pPr>
        <w:pStyle w:val="a7"/>
        <w:jc w:val="right"/>
      </w:pPr>
      <w:r w:rsidRPr="00A04A92">
        <w:rPr>
          <w:position w:val="-10"/>
        </w:rPr>
        <w:object w:dxaOrig="1340" w:dyaOrig="320">
          <v:shape id="_x0000_i1061" type="#_x0000_t75" style="width:61.45pt;height:14.7pt" o:ole="">
            <v:imagedata r:id="rId85" o:title=""/>
          </v:shape>
          <o:OLEObject Type="Embed" ProgID="Equation.3" ShapeID="_x0000_i1061" DrawAspect="Content" ObjectID="_1403344661" r:id="rId86"/>
        </w:object>
      </w:r>
      <w:r w:rsidR="00DE7DF3">
        <w:t xml:space="preserve">,               </w:t>
      </w:r>
      <w:r w:rsidR="00A04A92" w:rsidRPr="00A04A92">
        <w:t xml:space="preserve">                      </w:t>
      </w:r>
      <w:r w:rsidR="00DE7DF3">
        <w:t xml:space="preserve">                                    (2.22)</w:t>
      </w:r>
    </w:p>
    <w:p w:rsidR="00DE7DF3" w:rsidRDefault="00DE7DF3">
      <w:pPr>
        <w:pStyle w:val="a7"/>
      </w:pPr>
      <w:r>
        <w:t xml:space="preserve">где </w:t>
      </w:r>
      <w:r w:rsidR="00F66B1A" w:rsidRPr="00A04A92">
        <w:rPr>
          <w:position w:val="-12"/>
        </w:rPr>
        <w:object w:dxaOrig="1120" w:dyaOrig="360">
          <v:shape id="_x0000_i1062" type="#_x0000_t75" style="width:48.15pt;height:15.6pt" o:ole="">
            <v:imagedata r:id="rId87" o:title=""/>
          </v:shape>
          <o:OLEObject Type="Embed" ProgID="Equation.3" ShapeID="_x0000_i1062" DrawAspect="Content" ObjectID="_1403344662" r:id="rId88"/>
        </w:object>
      </w:r>
      <w:r w:rsidR="00852B04">
        <w:t xml:space="preserve"> - </w:t>
      </w:r>
      <w:r>
        <w:t>располагаемая работа.</w:t>
      </w:r>
    </w:p>
    <w:p w:rsidR="00DE7DF3" w:rsidRPr="00A04A92" w:rsidRDefault="00DE7DF3">
      <w:pPr>
        <w:pStyle w:val="a7"/>
      </w:pPr>
      <w:r w:rsidRPr="00C90182">
        <w:tab/>
      </w:r>
      <w:r w:rsidR="00A04A92">
        <w:t>Интегрируя (2.22), находим</w:t>
      </w:r>
    </w:p>
    <w:p w:rsidR="00DE7DF3" w:rsidRDefault="00F66B1A">
      <w:pPr>
        <w:pStyle w:val="a7"/>
        <w:jc w:val="center"/>
      </w:pPr>
      <w:r w:rsidRPr="00A04A92">
        <w:rPr>
          <w:position w:val="-34"/>
        </w:rPr>
        <w:object w:dxaOrig="1920" w:dyaOrig="800">
          <v:shape id="_x0000_i1063" type="#_x0000_t75" style="width:84.85pt;height:34.85pt" o:ole="">
            <v:imagedata r:id="rId89" o:title=""/>
          </v:shape>
          <o:OLEObject Type="Embed" ProgID="Equation.3" ShapeID="_x0000_i1063" DrawAspect="Content" ObjectID="_1403344663" r:id="rId90"/>
        </w:object>
      </w:r>
      <w:r w:rsidR="00DE7DF3">
        <w:t>.</w:t>
      </w:r>
    </w:p>
    <w:p w:rsidR="00DE7DF3" w:rsidRDefault="00DE7DF3">
      <w:pPr>
        <w:pStyle w:val="a7"/>
      </w:pPr>
      <w:r w:rsidRPr="00C90182">
        <w:tab/>
      </w:r>
      <w:r>
        <w:t>Для вывода формулы располагаемой работы рассмотрим про</w:t>
      </w:r>
      <w:r w:rsidR="001C03F2">
        <w:t>цесс, изображенный на рис. 2.5.</w:t>
      </w:r>
    </w:p>
    <w:p w:rsidR="00DE7DF3" w:rsidRDefault="00DE7DF3">
      <w:pPr>
        <w:pStyle w:val="a7"/>
      </w:pPr>
    </w:p>
    <w:p w:rsidR="00DE7DF3" w:rsidRDefault="001B068B">
      <w:pPr>
        <w:pStyle w:val="a7"/>
        <w:jc w:val="center"/>
      </w:pPr>
      <w:r>
        <w:rPr>
          <w:noProof/>
        </w:rPr>
        <w:drawing>
          <wp:inline distT="0" distB="0" distL="0" distR="0">
            <wp:extent cx="2219325" cy="1467485"/>
            <wp:effectExtent l="19050" t="0" r="9525" b="0"/>
            <wp:docPr id="69" name="Рисунок 5" descr="рис 2.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" descr="рис 2.5.jpg"/>
                    <pic:cNvPicPr>
                      <a:picLocks noChangeAspect="1" noChangeArrowheads="1"/>
                    </pic:cNvPicPr>
                  </pic:nvPicPr>
                  <pic:blipFill>
                    <a:blip r:embed="rId9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19325" cy="14674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E7DF3" w:rsidRPr="001C03F2" w:rsidRDefault="00DE7DF3">
      <w:pPr>
        <w:pStyle w:val="a7"/>
        <w:jc w:val="center"/>
        <w:rPr>
          <w:sz w:val="18"/>
          <w:szCs w:val="18"/>
        </w:rPr>
      </w:pPr>
      <w:r w:rsidRPr="001C03F2">
        <w:rPr>
          <w:sz w:val="18"/>
          <w:szCs w:val="18"/>
        </w:rPr>
        <w:t>Рис. 2.5.</w:t>
      </w:r>
    </w:p>
    <w:p w:rsidR="00DE7DF3" w:rsidRDefault="00DE7DF3">
      <w:pPr>
        <w:pStyle w:val="a7"/>
        <w:jc w:val="center"/>
      </w:pPr>
    </w:p>
    <w:p w:rsidR="00DE7DF3" w:rsidRDefault="00DE7DF3">
      <w:pPr>
        <w:pStyle w:val="a7"/>
      </w:pPr>
      <w:r>
        <w:tab/>
        <w:t xml:space="preserve">Здесь линия </w:t>
      </w:r>
      <w:r>
        <w:rPr>
          <w:i/>
          <w:lang w:val="en-US"/>
        </w:rPr>
        <w:t>c</w:t>
      </w:r>
      <w:r w:rsidRPr="00C90182">
        <w:t xml:space="preserve">-1 </w:t>
      </w:r>
      <w:r>
        <w:t>соответствует процессу наполнения цилиндра двигателя рабочим телом. Работа, сове</w:t>
      </w:r>
      <w:r>
        <w:t>р</w:t>
      </w:r>
      <w:r>
        <w:t>шаемая внешней средой над рабочим телом</w:t>
      </w:r>
      <w:r w:rsidR="00BC20A9">
        <w:t>,</w:t>
      </w:r>
      <w:r>
        <w:t xml:space="preserve"> будет равна </w:t>
      </w:r>
      <w:r>
        <w:rPr>
          <w:i/>
        </w:rPr>
        <w:t>l</w:t>
      </w:r>
      <w:r>
        <w:rPr>
          <w:vertAlign w:val="subscript"/>
        </w:rPr>
        <w:t>1</w:t>
      </w:r>
      <w:r>
        <w:t>=</w:t>
      </w:r>
      <w:r>
        <w:rPr>
          <w:i/>
        </w:rPr>
        <w:t>p</w:t>
      </w:r>
      <w:r>
        <w:rPr>
          <w:vertAlign w:val="subscript"/>
        </w:rPr>
        <w:t>1</w:t>
      </w:r>
      <w:r w:rsidR="00BC20A9" w:rsidRPr="00BC20A9">
        <w:rPr>
          <w:i/>
        </w:rPr>
        <w:t>υ</w:t>
      </w:r>
      <w:r>
        <w:rPr>
          <w:vertAlign w:val="subscript"/>
        </w:rPr>
        <w:t>1</w:t>
      </w:r>
      <w:r>
        <w:t>, т.е. площади 0-с-1-а. Эта работа полож</w:t>
      </w:r>
      <w:r>
        <w:t>и</w:t>
      </w:r>
      <w:r>
        <w:t>тельна. Линия 1-2 является процессом расширения рабочего тела. Здес</w:t>
      </w:r>
      <w:r w:rsidR="001C03F2">
        <w:t>ь совершается работа расширения</w:t>
      </w:r>
    </w:p>
    <w:p w:rsidR="00DE7DF3" w:rsidRDefault="00BC20A9">
      <w:pPr>
        <w:pStyle w:val="a7"/>
        <w:jc w:val="center"/>
      </w:pPr>
      <w:r w:rsidRPr="00BC20A9">
        <w:rPr>
          <w:position w:val="-34"/>
        </w:rPr>
        <w:object w:dxaOrig="980" w:dyaOrig="800">
          <v:shape id="_x0000_i1064" type="#_x0000_t75" style="width:49.05pt;height:39.45pt" o:ole="">
            <v:imagedata r:id="rId92" o:title=""/>
          </v:shape>
          <o:OLEObject Type="Embed" ProgID="Equation.3" ShapeID="_x0000_i1064" DrawAspect="Content" ObjectID="_1403344664" r:id="rId93"/>
        </w:object>
      </w:r>
      <w:r w:rsidR="00DE7DF3">
        <w:t>.</w:t>
      </w:r>
    </w:p>
    <w:p w:rsidR="00DE7DF3" w:rsidRDefault="00DE7DF3">
      <w:pPr>
        <w:pStyle w:val="a7"/>
      </w:pPr>
      <w:r>
        <w:tab/>
        <w:t>Линия 2-</w:t>
      </w:r>
      <w:r>
        <w:rPr>
          <w:i/>
        </w:rPr>
        <w:t>d</w:t>
      </w:r>
      <w:r>
        <w:t xml:space="preserve"> соответствует выталкиванию рабочего тела из цилиндра двигателя. Эта работа затрачивается </w:t>
      </w:r>
      <w:r w:rsidR="00BC20A9">
        <w:t>–</w:t>
      </w:r>
      <w:r>
        <w:t xml:space="preserve"> она отрицательна и равна</w:t>
      </w:r>
      <w:r w:rsidR="00BC20A9">
        <w:t xml:space="preserve"> </w:t>
      </w:r>
      <w:r>
        <w:rPr>
          <w:i/>
        </w:rPr>
        <w:t>l</w:t>
      </w:r>
      <w:r>
        <w:rPr>
          <w:vertAlign w:val="subscript"/>
        </w:rPr>
        <w:t>2</w:t>
      </w:r>
      <w:r>
        <w:t>=</w:t>
      </w:r>
      <w:r>
        <w:rPr>
          <w:i/>
        </w:rPr>
        <w:t>p</w:t>
      </w:r>
      <w:r>
        <w:rPr>
          <w:vertAlign w:val="subscript"/>
        </w:rPr>
        <w:t>2</w:t>
      </w:r>
      <w:r w:rsidR="00BC20A9" w:rsidRPr="00BC20A9">
        <w:rPr>
          <w:i/>
        </w:rPr>
        <w:t>υ</w:t>
      </w:r>
      <w:r>
        <w:rPr>
          <w:vertAlign w:val="subscript"/>
        </w:rPr>
        <w:t>2</w:t>
      </w:r>
      <w:r w:rsidR="00BC20A9">
        <w:t>.</w:t>
      </w:r>
    </w:p>
    <w:p w:rsidR="00DE7DF3" w:rsidRPr="00C90182" w:rsidRDefault="00DE7DF3">
      <w:pPr>
        <w:pStyle w:val="a7"/>
      </w:pPr>
      <w:r>
        <w:tab/>
        <w:t>Алгебраическая сумма всех перечисленных выше работ графически равна заштрихованной площади</w:t>
      </w:r>
      <w:r w:rsidR="00BC20A9">
        <w:t xml:space="preserve"> </w:t>
      </w:r>
      <w:r>
        <w:rPr>
          <w:i/>
        </w:rPr>
        <w:t>c</w:t>
      </w:r>
      <w:r>
        <w:t>-1-2-</w:t>
      </w:r>
      <w:r>
        <w:rPr>
          <w:i/>
        </w:rPr>
        <w:t>d</w:t>
      </w:r>
      <w:r>
        <w:t xml:space="preserve">, которая и представляет располагаемую работу </w:t>
      </w:r>
      <w:r>
        <w:rPr>
          <w:i/>
        </w:rPr>
        <w:t>l</w:t>
      </w:r>
      <w:r>
        <w:rPr>
          <w:vertAlign w:val="subscript"/>
        </w:rPr>
        <w:t>0</w:t>
      </w:r>
      <w:r>
        <w:t xml:space="preserve"> c учетом работы поступления и удалени</w:t>
      </w:r>
      <w:r w:rsidR="00BC20A9">
        <w:t>я рабочего тела из машины, т</w:t>
      </w:r>
      <w:r w:rsidR="001C03F2">
        <w:t xml:space="preserve">о </w:t>
      </w:r>
      <w:r w:rsidR="00BC20A9">
        <w:t>е</w:t>
      </w:r>
      <w:r w:rsidR="001C03F2">
        <w:t>сть</w:t>
      </w:r>
    </w:p>
    <w:p w:rsidR="00DE7DF3" w:rsidRPr="00BC20A9" w:rsidRDefault="00DE7DF3">
      <w:pPr>
        <w:pStyle w:val="a7"/>
        <w:jc w:val="center"/>
        <w:rPr>
          <w:vertAlign w:val="subscript"/>
        </w:rPr>
      </w:pPr>
      <w:r w:rsidRPr="00C90182">
        <w:rPr>
          <w:i/>
          <w:lang w:val="en-US"/>
        </w:rPr>
        <w:t>l</w:t>
      </w:r>
      <w:r w:rsidRPr="00BC20A9">
        <w:rPr>
          <w:vertAlign w:val="subscript"/>
        </w:rPr>
        <w:t>0</w:t>
      </w:r>
      <w:r w:rsidR="00BC20A9" w:rsidRPr="00BC20A9">
        <w:rPr>
          <w:vertAlign w:val="subscript"/>
        </w:rPr>
        <w:t xml:space="preserve"> </w:t>
      </w:r>
      <w:r w:rsidRPr="00BC20A9">
        <w:t>=</w:t>
      </w:r>
      <w:r w:rsidR="00BC20A9" w:rsidRPr="00BC20A9">
        <w:t xml:space="preserve"> </w:t>
      </w:r>
      <w:r>
        <w:t>пл</w:t>
      </w:r>
      <w:r w:rsidRPr="00BC20A9">
        <w:t xml:space="preserve">. </w:t>
      </w:r>
      <w:r w:rsidRPr="00C90182">
        <w:rPr>
          <w:i/>
          <w:lang w:val="en-US"/>
        </w:rPr>
        <w:t>c</w:t>
      </w:r>
      <w:r w:rsidRPr="00BC20A9">
        <w:t>-1-2-</w:t>
      </w:r>
      <w:r w:rsidRPr="00C90182">
        <w:rPr>
          <w:i/>
          <w:lang w:val="en-US"/>
        </w:rPr>
        <w:t>d</w:t>
      </w:r>
      <w:r w:rsidR="00BC20A9" w:rsidRPr="00BC20A9">
        <w:rPr>
          <w:i/>
        </w:rPr>
        <w:t xml:space="preserve"> </w:t>
      </w:r>
      <w:r w:rsidRPr="00BC20A9">
        <w:t>=</w:t>
      </w:r>
      <w:r w:rsidR="00BC20A9" w:rsidRPr="00BC20A9">
        <w:t xml:space="preserve"> </w:t>
      </w:r>
      <w:r>
        <w:t>пл</w:t>
      </w:r>
      <w:r w:rsidRPr="00BC20A9">
        <w:t xml:space="preserve">. </w:t>
      </w:r>
      <w:r w:rsidRPr="00C90182">
        <w:rPr>
          <w:lang w:val="en-US"/>
        </w:rPr>
        <w:t>o</w:t>
      </w:r>
      <w:r w:rsidRPr="00BC20A9">
        <w:t>-</w:t>
      </w:r>
      <w:r w:rsidRPr="00C90182">
        <w:rPr>
          <w:i/>
          <w:lang w:val="en-US"/>
        </w:rPr>
        <w:t>c</w:t>
      </w:r>
      <w:r w:rsidRPr="00BC20A9">
        <w:t>-1-</w:t>
      </w:r>
      <w:r w:rsidRPr="00C90182">
        <w:rPr>
          <w:i/>
          <w:lang w:val="en-US"/>
        </w:rPr>
        <w:t>a</w:t>
      </w:r>
      <w:r w:rsidR="00BC20A9" w:rsidRPr="00BC20A9">
        <w:t xml:space="preserve"> </w:t>
      </w:r>
      <w:r w:rsidRPr="00BC20A9">
        <w:t>+</w:t>
      </w:r>
      <w:r w:rsidR="00BC20A9" w:rsidRPr="00BC20A9">
        <w:t xml:space="preserve"> </w:t>
      </w:r>
      <w:r>
        <w:t>пл</w:t>
      </w:r>
      <w:r w:rsidRPr="00BC20A9">
        <w:t xml:space="preserve">. </w:t>
      </w:r>
      <w:r w:rsidRPr="00C90182">
        <w:rPr>
          <w:i/>
          <w:lang w:val="en-US"/>
        </w:rPr>
        <w:t>a</w:t>
      </w:r>
      <w:r w:rsidRPr="00BC20A9">
        <w:t>-1-2-</w:t>
      </w:r>
      <w:r w:rsidRPr="00C90182">
        <w:rPr>
          <w:i/>
          <w:lang w:val="en-US"/>
        </w:rPr>
        <w:t>b</w:t>
      </w:r>
      <w:r w:rsidR="00BC20A9" w:rsidRPr="00BC20A9">
        <w:rPr>
          <w:i/>
        </w:rPr>
        <w:t xml:space="preserve"> </w:t>
      </w:r>
      <w:r w:rsidRPr="00BC20A9">
        <w:rPr>
          <w:i/>
        </w:rPr>
        <w:t>–</w:t>
      </w:r>
      <w:r w:rsidR="00BC20A9" w:rsidRPr="00BC20A9">
        <w:rPr>
          <w:i/>
        </w:rPr>
        <w:t xml:space="preserve"> </w:t>
      </w:r>
      <w:r>
        <w:t>пл</w:t>
      </w:r>
      <w:r w:rsidRPr="00BC20A9">
        <w:t xml:space="preserve">. </w:t>
      </w:r>
      <w:r>
        <w:t>о</w:t>
      </w:r>
      <w:r w:rsidRPr="00BC20A9">
        <w:t>-</w:t>
      </w:r>
      <w:r w:rsidRPr="00C90182">
        <w:rPr>
          <w:i/>
          <w:lang w:val="en-US"/>
        </w:rPr>
        <w:t>d</w:t>
      </w:r>
      <w:r w:rsidRPr="00BC20A9">
        <w:t>-2-</w:t>
      </w:r>
      <w:r w:rsidRPr="00C90182">
        <w:rPr>
          <w:i/>
          <w:lang w:val="en-US"/>
        </w:rPr>
        <w:t>b</w:t>
      </w:r>
      <w:r w:rsidR="00BC20A9" w:rsidRPr="00BC20A9">
        <w:rPr>
          <w:i/>
        </w:rPr>
        <w:t xml:space="preserve"> </w:t>
      </w:r>
      <w:r w:rsidRPr="00BC20A9">
        <w:t>=</w:t>
      </w:r>
      <w:r w:rsidR="00BC20A9" w:rsidRPr="00BC20A9">
        <w:t xml:space="preserve"> </w:t>
      </w:r>
      <w:r w:rsidRPr="00BC20A9">
        <w:rPr>
          <w:i/>
          <w:lang w:val="en-US"/>
        </w:rPr>
        <w:t>p</w:t>
      </w:r>
      <w:r w:rsidRPr="00BC20A9">
        <w:rPr>
          <w:vertAlign w:val="subscript"/>
        </w:rPr>
        <w:t>1</w:t>
      </w:r>
      <w:r w:rsidR="00BC20A9" w:rsidRPr="00BC20A9">
        <w:rPr>
          <w:i/>
          <w:lang w:val="en-US"/>
        </w:rPr>
        <w:t>υ</w:t>
      </w:r>
      <w:r w:rsidRPr="00BC20A9">
        <w:rPr>
          <w:vertAlign w:val="subscript"/>
        </w:rPr>
        <w:t>1</w:t>
      </w:r>
      <w:r w:rsidRPr="00BC20A9">
        <w:t>+</w:t>
      </w:r>
      <w:r w:rsidR="00BC20A9" w:rsidRPr="00BC20A9">
        <w:rPr>
          <w:position w:val="-34"/>
        </w:rPr>
        <w:object w:dxaOrig="660" w:dyaOrig="800">
          <v:shape id="_x0000_i1065" type="#_x0000_t75" style="width:33pt;height:39.45pt" o:ole="">
            <v:imagedata r:id="rId94" o:title=""/>
          </v:shape>
          <o:OLEObject Type="Embed" ProgID="Equation.3" ShapeID="_x0000_i1065" DrawAspect="Content" ObjectID="_1403344665" r:id="rId95"/>
        </w:object>
      </w:r>
      <w:r w:rsidRPr="00BC20A9">
        <w:t>–</w:t>
      </w:r>
      <w:r w:rsidRPr="00BC20A9">
        <w:rPr>
          <w:i/>
          <w:lang w:val="en-US"/>
        </w:rPr>
        <w:t>p</w:t>
      </w:r>
      <w:r w:rsidRPr="00BC20A9">
        <w:rPr>
          <w:i/>
          <w:vertAlign w:val="subscript"/>
        </w:rPr>
        <w:t>2</w:t>
      </w:r>
      <w:r w:rsidR="00BC20A9">
        <w:rPr>
          <w:i/>
          <w:lang w:val="en-US"/>
        </w:rPr>
        <w:t>υ</w:t>
      </w:r>
      <w:r w:rsidRPr="00BC20A9">
        <w:rPr>
          <w:vertAlign w:val="subscript"/>
        </w:rPr>
        <w:t>2</w:t>
      </w:r>
      <w:r w:rsidR="00BC20A9" w:rsidRPr="00BC20A9">
        <w:t xml:space="preserve"> </w:t>
      </w:r>
      <w:r w:rsidRPr="00BC20A9">
        <w:t>=</w:t>
      </w:r>
      <w:r w:rsidR="00BC20A9" w:rsidRPr="00BC20A9">
        <w:t xml:space="preserve"> </w:t>
      </w:r>
      <w:r w:rsidRPr="00C90182">
        <w:rPr>
          <w:i/>
          <w:lang w:val="en-US"/>
        </w:rPr>
        <w:t>l</w:t>
      </w:r>
      <w:r w:rsidRPr="00BC20A9">
        <w:t>-(</w:t>
      </w:r>
      <w:r w:rsidRPr="00C90182">
        <w:rPr>
          <w:i/>
          <w:lang w:val="en-US"/>
        </w:rPr>
        <w:t>p</w:t>
      </w:r>
      <w:r w:rsidR="00BC20A9" w:rsidRPr="00BC20A9">
        <w:rPr>
          <w:i/>
          <w:vertAlign w:val="subscript"/>
        </w:rPr>
        <w:t>2</w:t>
      </w:r>
      <w:r w:rsidR="00BC20A9">
        <w:rPr>
          <w:i/>
          <w:lang w:val="en-US"/>
        </w:rPr>
        <w:t>υ</w:t>
      </w:r>
      <w:r w:rsidR="00BC20A9" w:rsidRPr="00BC20A9">
        <w:rPr>
          <w:vertAlign w:val="subscript"/>
        </w:rPr>
        <w:t>2</w:t>
      </w:r>
      <w:r w:rsidR="00BC20A9" w:rsidRPr="00BC20A9">
        <w:t xml:space="preserve"> </w:t>
      </w:r>
      <w:r w:rsidRPr="00BC20A9">
        <w:t>-</w:t>
      </w:r>
      <w:r w:rsidRPr="00BC20A9">
        <w:rPr>
          <w:i/>
        </w:rPr>
        <w:t xml:space="preserve"> </w:t>
      </w:r>
      <w:r w:rsidR="00BC20A9" w:rsidRPr="00BC20A9">
        <w:rPr>
          <w:i/>
          <w:lang w:val="en-US"/>
        </w:rPr>
        <w:t>p</w:t>
      </w:r>
      <w:r w:rsidR="00BC20A9" w:rsidRPr="00BC20A9">
        <w:rPr>
          <w:vertAlign w:val="subscript"/>
        </w:rPr>
        <w:t>1</w:t>
      </w:r>
      <w:r w:rsidR="00BC20A9" w:rsidRPr="00BC20A9">
        <w:rPr>
          <w:i/>
          <w:lang w:val="en-US"/>
        </w:rPr>
        <w:t>υ</w:t>
      </w:r>
      <w:r w:rsidR="00BC20A9" w:rsidRPr="00BC20A9">
        <w:rPr>
          <w:vertAlign w:val="subscript"/>
        </w:rPr>
        <w:t>1</w:t>
      </w:r>
      <w:r w:rsidRPr="00BC20A9">
        <w:t>).</w:t>
      </w:r>
    </w:p>
    <w:p w:rsidR="00DE7DF3" w:rsidRPr="00B01A0A" w:rsidRDefault="00DE7DF3">
      <w:pPr>
        <w:pStyle w:val="a7"/>
      </w:pPr>
      <w:r w:rsidRPr="00BC20A9">
        <w:tab/>
      </w:r>
      <w:r>
        <w:t>Отсюда</w:t>
      </w:r>
    </w:p>
    <w:p w:rsidR="00DE7DF3" w:rsidRDefault="00F66B1A">
      <w:pPr>
        <w:pStyle w:val="a7"/>
        <w:jc w:val="right"/>
      </w:pPr>
      <w:r w:rsidRPr="00BC20A9">
        <w:rPr>
          <w:position w:val="-12"/>
          <w:lang w:val="en-US"/>
        </w:rPr>
        <w:object w:dxaOrig="1820" w:dyaOrig="360">
          <v:shape id="_x0000_i1066" type="#_x0000_t75" style="width:77.05pt;height:15.6pt" o:ole="">
            <v:imagedata r:id="rId96" o:title=""/>
          </v:shape>
          <o:OLEObject Type="Embed" ProgID="Equation.3" ShapeID="_x0000_i1066" DrawAspect="Content" ObjectID="_1403344666" r:id="rId97"/>
        </w:object>
      </w:r>
      <w:r w:rsidR="00DE7DF3">
        <w:t>.</w:t>
      </w:r>
      <w:r w:rsidR="00DE7DF3" w:rsidRPr="00C90182">
        <w:t xml:space="preserve">      </w:t>
      </w:r>
      <w:r w:rsidR="00BC20A9">
        <w:t xml:space="preserve">               </w:t>
      </w:r>
      <w:r w:rsidR="00DE7DF3" w:rsidRPr="00C90182">
        <w:t xml:space="preserve">    </w:t>
      </w:r>
      <w:r w:rsidR="00DE7DF3">
        <w:t xml:space="preserve">                             </w:t>
      </w:r>
      <w:r w:rsidR="00DE7DF3" w:rsidRPr="00C90182">
        <w:t xml:space="preserve">     (2</w:t>
      </w:r>
      <w:r w:rsidR="00DE7DF3">
        <w:t>.</w:t>
      </w:r>
      <w:r w:rsidR="00DE7DF3" w:rsidRPr="00C90182">
        <w:t>23</w:t>
      </w:r>
      <w:r w:rsidR="00DE7DF3">
        <w:t>)</w:t>
      </w:r>
    </w:p>
    <w:p w:rsidR="00DE7DF3" w:rsidRDefault="00DE7DF3">
      <w:pPr>
        <w:pStyle w:val="a7"/>
      </w:pPr>
      <w:r>
        <w:tab/>
        <w:t xml:space="preserve">Подставляя (2.23) в уравнение первого закона термодинамики, записываемого для конечного процесса </w:t>
      </w:r>
      <w:r w:rsidRPr="00535BB8">
        <w:rPr>
          <w:position w:val="-8"/>
        </w:rPr>
        <w:object w:dxaOrig="800" w:dyaOrig="260">
          <v:shape id="_x0000_i1067" type="#_x0000_t75" style="width:39.45pt;height:12.85pt" o:ole="">
            <v:imagedata r:id="rId98" o:title=""/>
          </v:shape>
          <o:OLEObject Type="Embed" ProgID="Equation.2" ShapeID="_x0000_i1067" DrawAspect="Content" ObjectID="_1403344667" r:id="rId99"/>
        </w:object>
      </w:r>
      <w:r>
        <w:t>, получим</w:t>
      </w:r>
    </w:p>
    <w:p w:rsidR="00DE7DF3" w:rsidRDefault="00F66B1A">
      <w:pPr>
        <w:pStyle w:val="a7"/>
        <w:jc w:val="center"/>
      </w:pPr>
      <w:r w:rsidRPr="00535BB8">
        <w:rPr>
          <w:position w:val="-12"/>
        </w:rPr>
        <w:object w:dxaOrig="6720" w:dyaOrig="360">
          <v:shape id="_x0000_i1068" type="#_x0000_t75" style="width:307.7pt;height:16.95pt" o:ole="">
            <v:imagedata r:id="rId100" o:title=""/>
          </v:shape>
          <o:OLEObject Type="Embed" ProgID="Equation.3" ShapeID="_x0000_i1068" DrawAspect="Content" ObjectID="_1403344668" r:id="rId101"/>
        </w:object>
      </w:r>
    </w:p>
    <w:p w:rsidR="00DE7DF3" w:rsidRDefault="00DE7DF3">
      <w:pPr>
        <w:pStyle w:val="a7"/>
      </w:pPr>
      <w:r>
        <w:rPr>
          <w:lang w:val="en-US"/>
        </w:rPr>
        <w:tab/>
      </w:r>
      <w:r w:rsidR="001C03F2">
        <w:t>Отсюда</w:t>
      </w:r>
    </w:p>
    <w:p w:rsidR="00DE7DF3" w:rsidRDefault="00F66B1A">
      <w:pPr>
        <w:pStyle w:val="a7"/>
        <w:jc w:val="right"/>
      </w:pPr>
      <w:r w:rsidRPr="00055E4E">
        <w:rPr>
          <w:position w:val="-12"/>
        </w:rPr>
        <w:object w:dxaOrig="1320" w:dyaOrig="360">
          <v:shape id="_x0000_i1069" type="#_x0000_t75" style="width:56.4pt;height:15.6pt" o:ole="">
            <v:imagedata r:id="rId102" o:title=""/>
          </v:shape>
          <o:OLEObject Type="Embed" ProgID="Equation.3" ShapeID="_x0000_i1069" DrawAspect="Content" ObjectID="_1403344669" r:id="rId103"/>
        </w:object>
      </w:r>
      <w:r w:rsidR="00DE7DF3">
        <w:t xml:space="preserve">    </w:t>
      </w:r>
      <w:r w:rsidR="00055E4E">
        <w:t xml:space="preserve">                </w:t>
      </w:r>
      <w:r w:rsidR="00DE7DF3">
        <w:t xml:space="preserve">                                              (2.24)</w:t>
      </w:r>
    </w:p>
    <w:p w:rsidR="00DE7DF3" w:rsidRDefault="00DE7DF3">
      <w:pPr>
        <w:pStyle w:val="a7"/>
      </w:pPr>
      <w:r>
        <w:lastRenderedPageBreak/>
        <w:tab/>
        <w:t>Полученное уравнение совпадает с уравнением (2.22). Это уравнение представляет вторую математич</w:t>
      </w:r>
      <w:r>
        <w:t>е</w:t>
      </w:r>
      <w:r>
        <w:t>скую форму записи уравнения первого закона термодинамики.</w:t>
      </w:r>
    </w:p>
    <w:p w:rsidR="00DE7DF3" w:rsidRDefault="00DE7DF3">
      <w:pPr>
        <w:pStyle w:val="a7"/>
      </w:pPr>
      <w:r>
        <w:tab/>
        <w:t xml:space="preserve">Если в термодинамическом процессе давление остается постоянным, то уравнение </w:t>
      </w:r>
      <w:r w:rsidR="00055E4E">
        <w:t>(2.22) примет вид</w:t>
      </w:r>
    </w:p>
    <w:p w:rsidR="00DE7DF3" w:rsidRDefault="00F66B1A">
      <w:pPr>
        <w:pStyle w:val="a7"/>
        <w:jc w:val="center"/>
      </w:pPr>
      <w:r w:rsidRPr="00535BB8">
        <w:rPr>
          <w:position w:val="-10"/>
        </w:rPr>
        <w:object w:dxaOrig="800" w:dyaOrig="320">
          <v:shape id="_x0000_i1070" type="#_x0000_t75" style="width:34.4pt;height:14.2pt" o:ole="">
            <v:imagedata r:id="rId104" o:title=""/>
          </v:shape>
          <o:OLEObject Type="Embed" ProgID="Equation.3" ShapeID="_x0000_i1070" DrawAspect="Content" ObjectID="_1403344670" r:id="rId105"/>
        </w:object>
      </w:r>
    </w:p>
    <w:p w:rsidR="00DE7DF3" w:rsidRDefault="00DE7DF3">
      <w:pPr>
        <w:pStyle w:val="a7"/>
      </w:pPr>
      <w:r>
        <w:rPr>
          <w:lang w:val="en-US"/>
        </w:rPr>
        <w:tab/>
      </w:r>
      <w:r>
        <w:t>Или для конечного процесса</w:t>
      </w:r>
    </w:p>
    <w:p w:rsidR="00DE7DF3" w:rsidRDefault="00F66B1A">
      <w:pPr>
        <w:pStyle w:val="a7"/>
        <w:jc w:val="center"/>
      </w:pPr>
      <w:r w:rsidRPr="00535BB8">
        <w:rPr>
          <w:position w:val="-10"/>
        </w:rPr>
        <w:object w:dxaOrig="1200" w:dyaOrig="340">
          <v:shape id="_x0000_i1071" type="#_x0000_t75" style="width:50.45pt;height:13.75pt" o:ole="">
            <v:imagedata r:id="rId106" o:title=""/>
          </v:shape>
          <o:OLEObject Type="Embed" ProgID="Equation.3" ShapeID="_x0000_i1071" DrawAspect="Content" ObjectID="_1403344671" r:id="rId107"/>
        </w:object>
      </w:r>
    </w:p>
    <w:p w:rsidR="00DE7DF3" w:rsidRDefault="00DE7DF3">
      <w:pPr>
        <w:pStyle w:val="a7"/>
      </w:pPr>
      <w:r>
        <w:tab/>
      </w:r>
      <w:r w:rsidRPr="001C03F2">
        <w:rPr>
          <w:b/>
        </w:rPr>
        <w:t xml:space="preserve">Таким образом, физический смысл энтальпии состоит в том, что в изобарных процессах изменение энтальпии равно количеству теплоты, </w:t>
      </w:r>
      <w:r w:rsidR="00852B04">
        <w:rPr>
          <w:b/>
        </w:rPr>
        <w:t>принятой</w:t>
      </w:r>
      <w:r w:rsidRPr="001C03F2">
        <w:rPr>
          <w:b/>
        </w:rPr>
        <w:t xml:space="preserve"> или отданной системой</w:t>
      </w:r>
      <w:r>
        <w:t>.</w:t>
      </w:r>
    </w:p>
    <w:p w:rsidR="00DE7DF3" w:rsidRDefault="00DE7DF3">
      <w:pPr>
        <w:pStyle w:val="a7"/>
      </w:pPr>
      <w:r>
        <w:tab/>
        <w:t xml:space="preserve">В случае отсутствия теплообмена с окружающей средой (адиабатные процессы, </w:t>
      </w:r>
      <w:r w:rsidR="001C03F2" w:rsidRPr="00055E4E">
        <w:rPr>
          <w:position w:val="-10"/>
        </w:rPr>
        <w:object w:dxaOrig="680" w:dyaOrig="320">
          <v:shape id="_x0000_i1072" type="#_x0000_t75" style="width:29.35pt;height:13.75pt" o:ole="">
            <v:imagedata r:id="rId108" o:title=""/>
          </v:shape>
          <o:OLEObject Type="Embed" ProgID="Equation.3" ShapeID="_x0000_i1072" DrawAspect="Content" ObjectID="_1403344672" r:id="rId109"/>
        </w:object>
      </w:r>
      <w:r>
        <w:t>) уравнение (2.22) будет</w:t>
      </w:r>
    </w:p>
    <w:p w:rsidR="00DE7DF3" w:rsidRPr="00E7347F" w:rsidRDefault="00F66B1A">
      <w:pPr>
        <w:pStyle w:val="a7"/>
        <w:jc w:val="center"/>
        <w:rPr>
          <w:vertAlign w:val="subscript"/>
        </w:rPr>
      </w:pPr>
      <w:r w:rsidRPr="00055E4E">
        <w:rPr>
          <w:position w:val="-12"/>
        </w:rPr>
        <w:object w:dxaOrig="960" w:dyaOrig="360">
          <v:shape id="_x0000_i1073" type="#_x0000_t75" style="width:39.45pt;height:15.15pt" o:ole="">
            <v:imagedata r:id="rId110" o:title=""/>
          </v:shape>
          <o:OLEObject Type="Embed" ProgID="Equation.3" ShapeID="_x0000_i1073" DrawAspect="Content" ObjectID="_1403344673" r:id="rId111"/>
        </w:object>
      </w:r>
      <w:r w:rsidR="00852B04">
        <w:t xml:space="preserve">          </w:t>
      </w:r>
      <w:r w:rsidR="00DE7DF3">
        <w:t>или</w:t>
      </w:r>
      <w:r w:rsidR="00852B04">
        <w:t xml:space="preserve">            </w:t>
      </w:r>
      <w:r w:rsidRPr="00055E4E">
        <w:rPr>
          <w:position w:val="-12"/>
        </w:rPr>
        <w:object w:dxaOrig="1020" w:dyaOrig="360">
          <v:shape id="_x0000_i1074" type="#_x0000_t75" style="width:42.65pt;height:15.15pt" o:ole="">
            <v:imagedata r:id="rId112" o:title=""/>
          </v:shape>
          <o:OLEObject Type="Embed" ProgID="Equation.3" ShapeID="_x0000_i1074" DrawAspect="Content" ObjectID="_1403344674" r:id="rId113"/>
        </w:object>
      </w:r>
    </w:p>
    <w:p w:rsidR="00DE7DF3" w:rsidRDefault="00DE7DF3">
      <w:pPr>
        <w:pStyle w:val="a7"/>
      </w:pPr>
      <w:r>
        <w:rPr>
          <w:vertAlign w:val="subscript"/>
        </w:rPr>
        <w:tab/>
      </w:r>
      <w:r>
        <w:t xml:space="preserve">Следовательно при </w:t>
      </w:r>
      <w:r w:rsidR="001C03F2" w:rsidRPr="00055E4E">
        <w:rPr>
          <w:position w:val="-10"/>
        </w:rPr>
        <w:object w:dxaOrig="680" w:dyaOrig="320">
          <v:shape id="_x0000_i1075" type="#_x0000_t75" style="width:29.8pt;height:14.2pt" o:ole="">
            <v:imagedata r:id="rId114" o:title=""/>
          </v:shape>
          <o:OLEObject Type="Embed" ProgID="Equation.3" ShapeID="_x0000_i1075" DrawAspect="Content" ObjectID="_1403344675" r:id="rId115"/>
        </w:object>
      </w:r>
      <w:r>
        <w:t xml:space="preserve"> располагаемая работа равна разности энтальпий начала и конца процесса.</w:t>
      </w:r>
    </w:p>
    <w:p w:rsidR="00DE7DF3" w:rsidRPr="00C90182" w:rsidRDefault="00DE7DF3">
      <w:pPr>
        <w:pStyle w:val="a7"/>
      </w:pPr>
      <w:r>
        <w:tab/>
      </w:r>
      <w:r w:rsidRPr="001C03F2">
        <w:rPr>
          <w:b/>
        </w:rPr>
        <w:t>Энтальпия идеального газа, также как и внутренняя энергия, является функцией только</w:t>
      </w:r>
      <w:r>
        <w:t xml:space="preserve"> </w:t>
      </w:r>
      <w:r w:rsidRPr="001C03F2">
        <w:rPr>
          <w:b/>
        </w:rPr>
        <w:t>темпер</w:t>
      </w:r>
      <w:r w:rsidRPr="001C03F2">
        <w:rPr>
          <w:b/>
        </w:rPr>
        <w:t>а</w:t>
      </w:r>
      <w:r w:rsidRPr="001C03F2">
        <w:rPr>
          <w:b/>
        </w:rPr>
        <w:t>туры</w:t>
      </w:r>
      <w:r>
        <w:t xml:space="preserve"> </w:t>
      </w:r>
      <w:r w:rsidRPr="001C03F2">
        <w:rPr>
          <w:b/>
        </w:rPr>
        <w:t>и не зависит от объема и давления</w:t>
      </w:r>
      <w:r>
        <w:t>, т</w:t>
      </w:r>
      <w:r w:rsidR="001C03F2">
        <w:t xml:space="preserve">ак </w:t>
      </w:r>
      <w:r>
        <w:t>к</w:t>
      </w:r>
      <w:r w:rsidR="001C03F2">
        <w:t>ак</w:t>
      </w:r>
      <w:r>
        <w:t xml:space="preserve"> отсутствуют силы взаимодействия между молекулами.</w:t>
      </w:r>
    </w:p>
    <w:p w:rsidR="00DE7DF3" w:rsidRDefault="00F66B1A">
      <w:pPr>
        <w:pStyle w:val="a7"/>
        <w:jc w:val="center"/>
      </w:pPr>
      <w:r w:rsidRPr="00535BB8">
        <w:rPr>
          <w:position w:val="-10"/>
        </w:rPr>
        <w:object w:dxaOrig="2560" w:dyaOrig="340">
          <v:shape id="_x0000_i1076" type="#_x0000_t75" style="width:105.5pt;height:13.75pt" o:ole="">
            <v:imagedata r:id="rId116" o:title=""/>
          </v:shape>
          <o:OLEObject Type="Embed" ProgID="Equation.3" ShapeID="_x0000_i1076" DrawAspect="Content" ObjectID="_1403344676" r:id="rId117"/>
        </w:object>
      </w:r>
    </w:p>
    <w:p w:rsidR="003B764E" w:rsidRDefault="003B764E">
      <w:pPr>
        <w:pStyle w:val="a7"/>
      </w:pPr>
    </w:p>
    <w:p w:rsidR="00DE7DF3" w:rsidRPr="001C03F2" w:rsidRDefault="00DE7DF3" w:rsidP="001C03F2">
      <w:pPr>
        <w:pStyle w:val="21"/>
        <w:ind w:firstLine="284"/>
        <w:jc w:val="both"/>
        <w:rPr>
          <w:sz w:val="20"/>
        </w:rPr>
      </w:pPr>
      <w:r w:rsidRPr="001C03F2">
        <w:rPr>
          <w:sz w:val="20"/>
        </w:rPr>
        <w:t>2.1</w:t>
      </w:r>
      <w:r w:rsidR="00A252C1">
        <w:rPr>
          <w:sz w:val="20"/>
        </w:rPr>
        <w:t>0</w:t>
      </w:r>
      <w:r w:rsidRPr="001C03F2">
        <w:rPr>
          <w:sz w:val="20"/>
        </w:rPr>
        <w:t>. Теплоемкость</w:t>
      </w:r>
    </w:p>
    <w:p w:rsidR="00DE7DF3" w:rsidRDefault="00DE7DF3">
      <w:pPr>
        <w:pStyle w:val="a7"/>
      </w:pPr>
      <w:r>
        <w:rPr>
          <w:b/>
        </w:rPr>
        <w:tab/>
      </w:r>
      <w:r w:rsidRPr="003B764E">
        <w:rPr>
          <w:b/>
        </w:rPr>
        <w:t>Теплоемкостью называется количество теплоты, которое нужно подвести к телу или отнять от н</w:t>
      </w:r>
      <w:r w:rsidRPr="003B764E">
        <w:rPr>
          <w:b/>
        </w:rPr>
        <w:t>е</w:t>
      </w:r>
      <w:r w:rsidRPr="003B764E">
        <w:rPr>
          <w:b/>
        </w:rPr>
        <w:t>го для изменения температуры тела на 1</w:t>
      </w:r>
      <w:r w:rsidR="00055E4E" w:rsidRPr="003B764E">
        <w:rPr>
          <w:b/>
          <w:vertAlign w:val="superscript"/>
          <w:lang w:val="en-US"/>
        </w:rPr>
        <w:t>o</w:t>
      </w:r>
      <w:r w:rsidR="00055E4E" w:rsidRPr="003B764E">
        <w:rPr>
          <w:b/>
        </w:rPr>
        <w:t>С</w:t>
      </w:r>
      <w:r>
        <w:t>. Теплоемкость вычисляется по формуле</w:t>
      </w:r>
    </w:p>
    <w:p w:rsidR="00DE7DF3" w:rsidRDefault="00F66B1A">
      <w:pPr>
        <w:pStyle w:val="a7"/>
        <w:jc w:val="right"/>
      </w:pPr>
      <w:r w:rsidRPr="00535BB8">
        <w:rPr>
          <w:position w:val="-18"/>
        </w:rPr>
        <w:object w:dxaOrig="660" w:dyaOrig="499">
          <v:shape id="_x0000_i1077" type="#_x0000_t75" style="width:29.8pt;height:22.45pt" o:ole="">
            <v:imagedata r:id="rId118" o:title=""/>
          </v:shape>
          <o:OLEObject Type="Embed" ProgID="Equation.2" ShapeID="_x0000_i1077" DrawAspect="Content" ObjectID="_1403344677" r:id="rId119"/>
        </w:object>
      </w:r>
      <w:r w:rsidR="00DE7DF3">
        <w:t>[Дж/К].</w:t>
      </w:r>
      <w:r w:rsidR="00055E4E">
        <w:t xml:space="preserve">                     </w:t>
      </w:r>
      <w:r w:rsidR="00DE7DF3" w:rsidRPr="00C90182">
        <w:t xml:space="preserve">           </w:t>
      </w:r>
      <w:r w:rsidR="00DE7DF3">
        <w:t xml:space="preserve">                             </w:t>
      </w:r>
      <w:r w:rsidR="00DE7DF3" w:rsidRPr="00C90182">
        <w:t xml:space="preserve">     (2</w:t>
      </w:r>
      <w:r w:rsidR="00DE7DF3">
        <w:t>.</w:t>
      </w:r>
      <w:r w:rsidR="001C03F2">
        <w:t>25</w:t>
      </w:r>
      <w:r w:rsidR="00DE7DF3" w:rsidRPr="00C90182">
        <w:t>)</w:t>
      </w:r>
    </w:p>
    <w:p w:rsidR="00DE7DF3" w:rsidRPr="00C90182" w:rsidRDefault="00DE7DF3">
      <w:pPr>
        <w:pStyle w:val="a7"/>
      </w:pPr>
      <w:r>
        <w:tab/>
        <w:t>В зависимости от количественной единицы вещества, к которому подводится теплота, различают: удел</w:t>
      </w:r>
      <w:r>
        <w:t>ь</w:t>
      </w:r>
      <w:r>
        <w:t xml:space="preserve">ную массовую теплоемкость </w:t>
      </w:r>
      <w:r w:rsidRPr="00535BB8">
        <w:rPr>
          <w:position w:val="-12"/>
        </w:rPr>
        <w:object w:dxaOrig="260" w:dyaOrig="320">
          <v:shape id="_x0000_i1078" type="#_x0000_t75" style="width:12.85pt;height:16.05pt" o:ole="">
            <v:imagedata r:id="rId120" o:title=""/>
          </v:shape>
          <o:OLEObject Type="Embed" ProgID="Equation.2" ShapeID="_x0000_i1078" DrawAspect="Content" ObjectID="_1403344678" r:id="rId121"/>
        </w:object>
      </w:r>
      <w:r>
        <w:t>[Дж/(кг</w:t>
      </w:r>
      <w:r>
        <w:sym w:font="Symbol" w:char="F0D7"/>
      </w:r>
      <w:r>
        <w:t xml:space="preserve">К)]; удельную объемную теплоемкость </w:t>
      </w:r>
      <w:r w:rsidRPr="00535BB8">
        <w:rPr>
          <w:position w:val="-12"/>
        </w:rPr>
        <w:object w:dxaOrig="240" w:dyaOrig="300">
          <v:shape id="_x0000_i1079" type="#_x0000_t75" style="width:11.9pt;height:15.15pt" o:ole="">
            <v:imagedata r:id="rId122" o:title=""/>
          </v:shape>
          <o:OLEObject Type="Embed" ProgID="Equation.2" ShapeID="_x0000_i1079" DrawAspect="Content" ObjectID="_1403344679" r:id="rId123"/>
        </w:object>
      </w:r>
      <w:r>
        <w:t>[Дж/(м</w:t>
      </w:r>
      <w:r>
        <w:rPr>
          <w:vertAlign w:val="superscript"/>
        </w:rPr>
        <w:t>3</w:t>
      </w:r>
      <w:r>
        <w:sym w:font="Symbol" w:char="F0D7"/>
      </w:r>
      <w:r>
        <w:t xml:space="preserve">К)]; и удельную мольную теплоемкость </w:t>
      </w:r>
      <w:r w:rsidRPr="00535BB8">
        <w:rPr>
          <w:position w:val="-12"/>
        </w:rPr>
        <w:object w:dxaOrig="260" w:dyaOrig="300">
          <v:shape id="_x0000_i1080" type="#_x0000_t75" style="width:12.85pt;height:15.15pt" o:ole="">
            <v:imagedata r:id="rId124" o:title=""/>
          </v:shape>
          <o:OLEObject Type="Embed" ProgID="Equation.2" ShapeID="_x0000_i1080" DrawAspect="Content" ObjectID="_1403344680" r:id="rId125"/>
        </w:object>
      </w:r>
      <w:r>
        <w:t>[Дж/(моль</w:t>
      </w:r>
      <w:r>
        <w:sym w:font="Symbol" w:char="F0D7"/>
      </w:r>
      <w:r>
        <w:t>К)].</w:t>
      </w:r>
    </w:p>
    <w:p w:rsidR="00DE7DF3" w:rsidRDefault="00DE7DF3">
      <w:pPr>
        <w:pStyle w:val="a7"/>
      </w:pPr>
      <w:r>
        <w:tab/>
        <w:t xml:space="preserve">Удельная теплоемкость </w:t>
      </w:r>
      <w:r w:rsidRPr="00535BB8">
        <w:rPr>
          <w:position w:val="-14"/>
        </w:rPr>
        <w:object w:dxaOrig="279" w:dyaOrig="360">
          <v:shape id="_x0000_i1081" type="#_x0000_t75" style="width:14.2pt;height:18.35pt" o:ole="">
            <v:imagedata r:id="rId126" o:title=""/>
          </v:shape>
          <o:OLEObject Type="Embed" ProgID="Equation.2" ShapeID="_x0000_i1081" DrawAspect="Content" ObjectID="_1403344681" r:id="rId127"/>
        </w:object>
      </w:r>
      <w:r>
        <w:t xml:space="preserve"> равна отношению теплоемкости однородного тела к его массе</w:t>
      </w:r>
      <w:r w:rsidR="00F66B1A">
        <w:t xml:space="preserve"> [Дж/кг</w:t>
      </w:r>
      <w:r w:rsidR="00F66B1A">
        <w:sym w:font="Symbol" w:char="F0D7"/>
      </w:r>
      <w:r w:rsidR="00F66B1A">
        <w:t>К]</w:t>
      </w:r>
    </w:p>
    <w:p w:rsidR="00DE7DF3" w:rsidRDefault="00F66B1A">
      <w:pPr>
        <w:pStyle w:val="a7"/>
        <w:jc w:val="center"/>
      </w:pPr>
      <w:r w:rsidRPr="00A252C1">
        <w:rPr>
          <w:b/>
          <w:position w:val="-24"/>
        </w:rPr>
        <w:object w:dxaOrig="760" w:dyaOrig="620">
          <v:shape id="_x0000_i1082" type="#_x0000_t75" style="width:27.05pt;height:22pt" o:ole="">
            <v:imagedata r:id="rId128" o:title=""/>
          </v:shape>
          <o:OLEObject Type="Embed" ProgID="Equation.3" ShapeID="_x0000_i1082" DrawAspect="Content" ObjectID="_1403344682" r:id="rId129"/>
        </w:object>
      </w:r>
      <w:r>
        <w:t>.</w:t>
      </w:r>
    </w:p>
    <w:p w:rsidR="00DE7DF3" w:rsidRDefault="00DE7DF3">
      <w:pPr>
        <w:pStyle w:val="a7"/>
      </w:pPr>
      <w:r>
        <w:tab/>
        <w:t xml:space="preserve">Таким образом, </w:t>
      </w:r>
      <w:r w:rsidRPr="003B764E">
        <w:rPr>
          <w:b/>
        </w:rPr>
        <w:t>удельная массовая теплоемкость</w:t>
      </w:r>
      <w:r w:rsidR="003B764E">
        <w:rPr>
          <w:b/>
        </w:rPr>
        <w:t xml:space="preserve"> –</w:t>
      </w:r>
      <w:r w:rsidRPr="003B764E">
        <w:rPr>
          <w:b/>
        </w:rPr>
        <w:t xml:space="preserve"> это теплоемкость единицы массы вещества</w:t>
      </w:r>
      <w:r>
        <w:t>.</w:t>
      </w:r>
    </w:p>
    <w:p w:rsidR="00DE7DF3" w:rsidRPr="00F66B1A" w:rsidRDefault="00DE7DF3">
      <w:pPr>
        <w:pStyle w:val="a7"/>
      </w:pPr>
      <w:r>
        <w:tab/>
        <w:t xml:space="preserve">Объемной теплоемкостью </w:t>
      </w:r>
      <w:r w:rsidRPr="00535BB8">
        <w:rPr>
          <w:position w:val="-12"/>
        </w:rPr>
        <w:object w:dxaOrig="260" w:dyaOrig="320">
          <v:shape id="_x0000_i1083" type="#_x0000_t75" style="width:12.85pt;height:16.05pt" o:ole="">
            <v:imagedata r:id="rId130" o:title=""/>
          </v:shape>
          <o:OLEObject Type="Embed" ProgID="Equation.2" ShapeID="_x0000_i1083" DrawAspect="Content" ObjectID="_1403344683" r:id="rId131"/>
        </w:object>
      </w:r>
      <w:r>
        <w:t xml:space="preserve"> называется отношение теплоемкости тела к его объему при нормальных физических условиях (</w:t>
      </w:r>
      <w:r>
        <w:rPr>
          <w:i/>
          <w:lang w:val="en-US"/>
        </w:rPr>
        <w:t>p</w:t>
      </w:r>
      <w:r>
        <w:rPr>
          <w:vertAlign w:val="subscript"/>
        </w:rPr>
        <w:t>0</w:t>
      </w:r>
      <w:r w:rsidRPr="00C90182">
        <w:t xml:space="preserve">=101325 </w:t>
      </w:r>
      <w:r>
        <w:t xml:space="preserve">Па, </w:t>
      </w:r>
      <w:r>
        <w:rPr>
          <w:i/>
          <w:lang w:val="en-US"/>
        </w:rPr>
        <w:t>t</w:t>
      </w:r>
      <w:r>
        <w:rPr>
          <w:vertAlign w:val="subscript"/>
        </w:rPr>
        <w:t>0</w:t>
      </w:r>
      <w:r w:rsidRPr="00C90182">
        <w:t xml:space="preserve">=0 </w:t>
      </w:r>
      <w:r w:rsidR="00055E4E">
        <w:rPr>
          <w:vertAlign w:val="superscript"/>
          <w:lang w:val="en-US"/>
        </w:rPr>
        <w:t>o</w:t>
      </w:r>
      <w:r w:rsidR="00055E4E">
        <w:t>С</w:t>
      </w:r>
      <w:r w:rsidRPr="00C90182">
        <w:t>)</w:t>
      </w:r>
      <w:r w:rsidR="00F66B1A">
        <w:t xml:space="preserve"> </w:t>
      </w:r>
      <w:r w:rsidR="00F66B1A" w:rsidRPr="00F66B1A">
        <w:t>[</w:t>
      </w:r>
      <w:r w:rsidR="00F66B1A">
        <w:t>Дж</w:t>
      </w:r>
      <w:r w:rsidR="00F66B1A" w:rsidRPr="00F66B1A">
        <w:t>/</w:t>
      </w:r>
      <w:r w:rsidR="00F66B1A">
        <w:t>м</w:t>
      </w:r>
      <w:r w:rsidR="00F66B1A">
        <w:rPr>
          <w:vertAlign w:val="superscript"/>
        </w:rPr>
        <w:t>3</w:t>
      </w:r>
      <w:r w:rsidR="00F66B1A">
        <w:t>·К</w:t>
      </w:r>
      <w:r w:rsidR="00F66B1A" w:rsidRPr="00F66B1A">
        <w:t>]</w:t>
      </w:r>
    </w:p>
    <w:p w:rsidR="00DE7DF3" w:rsidRDefault="00F66B1A">
      <w:pPr>
        <w:pStyle w:val="a7"/>
        <w:jc w:val="center"/>
      </w:pPr>
      <w:r w:rsidRPr="00A252C1">
        <w:rPr>
          <w:position w:val="-24"/>
        </w:rPr>
        <w:object w:dxaOrig="1280" w:dyaOrig="620">
          <v:shape id="_x0000_i1084" type="#_x0000_t75" style="width:48.6pt;height:23.4pt" o:ole="">
            <v:imagedata r:id="rId132" o:title=""/>
          </v:shape>
          <o:OLEObject Type="Embed" ProgID="Equation.3" ShapeID="_x0000_i1084" DrawAspect="Content" ObjectID="_1403344684" r:id="rId133"/>
        </w:object>
      </w:r>
    </w:p>
    <w:p w:rsidR="00DE7DF3" w:rsidRDefault="00DE7DF3">
      <w:pPr>
        <w:pStyle w:val="a7"/>
      </w:pPr>
      <w:r>
        <w:tab/>
        <w:t xml:space="preserve">Таким образом, </w:t>
      </w:r>
      <w:r w:rsidRPr="003B764E">
        <w:rPr>
          <w:b/>
        </w:rPr>
        <w:t xml:space="preserve">объемная теплоемкость </w:t>
      </w:r>
      <w:r w:rsidR="00A766A0">
        <w:rPr>
          <w:b/>
        </w:rPr>
        <w:t xml:space="preserve">– </w:t>
      </w:r>
      <w:r w:rsidRPr="003B764E">
        <w:rPr>
          <w:b/>
        </w:rPr>
        <w:t>это теплоемкость количества вещества, занимающего при нормальных физических условиях единицу объема (1 м</w:t>
      </w:r>
      <w:r w:rsidRPr="003B764E">
        <w:rPr>
          <w:b/>
          <w:vertAlign w:val="superscript"/>
        </w:rPr>
        <w:t>3</w:t>
      </w:r>
      <w:r w:rsidRPr="003B764E">
        <w:rPr>
          <w:b/>
        </w:rPr>
        <w:t>).</w:t>
      </w:r>
    </w:p>
    <w:p w:rsidR="00DE7DF3" w:rsidRDefault="00DE7DF3">
      <w:pPr>
        <w:pStyle w:val="a7"/>
      </w:pPr>
      <w:r>
        <w:tab/>
        <w:t xml:space="preserve">В ряде случаев за единицу количества вещества удобно принимать такое его количество, которое равно молекулярному весу </w:t>
      </w:r>
      <w:r>
        <w:rPr>
          <w:i/>
        </w:rPr>
        <w:sym w:font="Symbol" w:char="F06D"/>
      </w:r>
      <w:r>
        <w:rPr>
          <w:i/>
        </w:rPr>
        <w:t xml:space="preserve"> </w:t>
      </w:r>
      <w:r>
        <w:t xml:space="preserve">этого вещества. В этом случае пользуются мольной или молярной теплоемкостью </w:t>
      </w:r>
      <w:r w:rsidRPr="00535BB8">
        <w:rPr>
          <w:position w:val="-12"/>
        </w:rPr>
        <w:object w:dxaOrig="260" w:dyaOrig="300">
          <v:shape id="_x0000_i1085" type="#_x0000_t75" style="width:12.85pt;height:15.15pt" o:ole="">
            <v:imagedata r:id="rId124" o:title=""/>
          </v:shape>
          <o:OLEObject Type="Embed" ProgID="Equation.2" ShapeID="_x0000_i1085" DrawAspect="Content" ObjectID="_1403344685" r:id="rId134"/>
        </w:object>
      </w:r>
    </w:p>
    <w:p w:rsidR="00DE7DF3" w:rsidRPr="00C90182" w:rsidRDefault="00F66B1A">
      <w:pPr>
        <w:pStyle w:val="a7"/>
        <w:jc w:val="center"/>
      </w:pPr>
      <w:r w:rsidRPr="00F5537A">
        <w:rPr>
          <w:position w:val="-14"/>
        </w:rPr>
        <w:object w:dxaOrig="920" w:dyaOrig="380">
          <v:shape id="_x0000_i1086" type="#_x0000_t75" style="width:34.85pt;height:14.7pt" o:ole="">
            <v:imagedata r:id="rId135" o:title=""/>
          </v:shape>
          <o:OLEObject Type="Embed" ProgID="Equation.3" ShapeID="_x0000_i1086" DrawAspect="Content" ObjectID="_1403344686" r:id="rId136"/>
        </w:object>
      </w:r>
      <w:r w:rsidR="00DE7DF3">
        <w:t xml:space="preserve"> </w:t>
      </w:r>
      <w:r w:rsidR="00DE7DF3" w:rsidRPr="00C90182">
        <w:t>[</w:t>
      </w:r>
      <w:r w:rsidR="00DE7DF3">
        <w:t>Дж/(моль</w:t>
      </w:r>
      <w:r w:rsidR="00DE7DF3">
        <w:sym w:font="Symbol" w:char="F0D7"/>
      </w:r>
      <w:r w:rsidR="00DE7DF3">
        <w:t>К)</w:t>
      </w:r>
      <w:r w:rsidR="00DE7DF3" w:rsidRPr="00C90182">
        <w:t>],</w:t>
      </w:r>
    </w:p>
    <w:p w:rsidR="00DE7DF3" w:rsidRDefault="00DE7DF3">
      <w:pPr>
        <w:pStyle w:val="a7"/>
      </w:pPr>
      <w:r>
        <w:t xml:space="preserve">где </w:t>
      </w:r>
      <w:r>
        <w:rPr>
          <w:i/>
        </w:rPr>
        <w:sym w:font="Symbol" w:char="F06D"/>
      </w:r>
      <w:r>
        <w:t xml:space="preserve"> - молекулярный вес.</w:t>
      </w:r>
    </w:p>
    <w:p w:rsidR="00DE7DF3" w:rsidRDefault="00DE7DF3">
      <w:pPr>
        <w:pStyle w:val="a7"/>
      </w:pPr>
      <w:r>
        <w:tab/>
        <w:t xml:space="preserve">Теплоемкость зависит от характера процесса. В термодинамике большое значение имеют теплоемкости при постоянном объеме </w:t>
      </w:r>
      <w:r w:rsidR="00055E4E" w:rsidRPr="00055E4E">
        <w:rPr>
          <w:position w:val="-12"/>
        </w:rPr>
        <w:object w:dxaOrig="279" w:dyaOrig="360">
          <v:shape id="_x0000_i1087" type="#_x0000_t75" style="width:14.2pt;height:18.35pt" o:ole="">
            <v:imagedata r:id="rId137" o:title=""/>
          </v:shape>
          <o:OLEObject Type="Embed" ProgID="Equation.3" ShapeID="_x0000_i1087" DrawAspect="Content" ObjectID="_1403344687" r:id="rId138"/>
        </w:object>
      </w:r>
      <w:r>
        <w:t xml:space="preserve"> и постоянном давлении </w:t>
      </w:r>
      <w:r w:rsidRPr="00055E4E">
        <w:rPr>
          <w:i/>
          <w:sz w:val="24"/>
          <w:szCs w:val="24"/>
        </w:rPr>
        <w:t>с</w:t>
      </w:r>
      <w:r w:rsidRPr="00055E4E">
        <w:rPr>
          <w:i/>
          <w:sz w:val="24"/>
          <w:szCs w:val="24"/>
          <w:vertAlign w:val="subscript"/>
        </w:rPr>
        <w:t>р</w:t>
      </w:r>
      <w:r>
        <w:t>, определяемые по формулам</w:t>
      </w:r>
    </w:p>
    <w:p w:rsidR="00DE7DF3" w:rsidRDefault="00F66B1A">
      <w:pPr>
        <w:pStyle w:val="a7"/>
        <w:jc w:val="right"/>
      </w:pPr>
      <w:r w:rsidRPr="00055E4E">
        <w:rPr>
          <w:position w:val="-24"/>
        </w:rPr>
        <w:object w:dxaOrig="960" w:dyaOrig="620">
          <v:shape id="_x0000_i1088" type="#_x0000_t75" style="width:36.7pt;height:23.4pt" o:ole="">
            <v:imagedata r:id="rId139" o:title=""/>
          </v:shape>
          <o:OLEObject Type="Embed" ProgID="Equation.3" ShapeID="_x0000_i1088" DrawAspect="Content" ObjectID="_1403344688" r:id="rId140"/>
        </w:object>
      </w:r>
      <w:r w:rsidR="00DE7DF3">
        <w:t xml:space="preserve">             </w:t>
      </w:r>
      <w:r w:rsidR="00055E4E">
        <w:t xml:space="preserve">                         </w:t>
      </w:r>
      <w:r w:rsidR="00DE7DF3">
        <w:t xml:space="preserve">                                      (2.</w:t>
      </w:r>
      <w:r w:rsidR="001C03F2">
        <w:t>26</w:t>
      </w:r>
      <w:r w:rsidR="00DE7DF3">
        <w:t>)</w:t>
      </w:r>
    </w:p>
    <w:p w:rsidR="00DE7DF3" w:rsidRDefault="00F66B1A">
      <w:pPr>
        <w:pStyle w:val="a7"/>
        <w:jc w:val="right"/>
      </w:pPr>
      <w:r w:rsidRPr="00055E4E">
        <w:rPr>
          <w:position w:val="-24"/>
        </w:rPr>
        <w:object w:dxaOrig="960" w:dyaOrig="660">
          <v:shape id="_x0000_i1089" type="#_x0000_t75" style="width:35.3pt;height:24.3pt" o:ole="">
            <v:imagedata r:id="rId141" o:title=""/>
          </v:shape>
          <o:OLEObject Type="Embed" ProgID="Equation.3" ShapeID="_x0000_i1089" DrawAspect="Content" ObjectID="_1403344689" r:id="rId142"/>
        </w:object>
      </w:r>
      <w:r w:rsidR="00DE7DF3">
        <w:t xml:space="preserve">             </w:t>
      </w:r>
      <w:r w:rsidR="00055E4E">
        <w:t xml:space="preserve">                         </w:t>
      </w:r>
      <w:r w:rsidR="00DE7DF3">
        <w:t xml:space="preserve">                                      (2.</w:t>
      </w:r>
      <w:r w:rsidR="001C03F2">
        <w:t>27</w:t>
      </w:r>
      <w:r w:rsidR="00DE7DF3">
        <w:t>)</w:t>
      </w:r>
    </w:p>
    <w:p w:rsidR="00DE7DF3" w:rsidRDefault="00DE7DF3">
      <w:pPr>
        <w:pStyle w:val="a7"/>
      </w:pPr>
      <w:r>
        <w:tab/>
        <w:t>Эти теплоемкости находятся в виде отношения количества теплоты, переданной в процессе при постоя</w:t>
      </w:r>
      <w:r>
        <w:t>н</w:t>
      </w:r>
      <w:r>
        <w:t>ном объеме или давлении, к изменению температуры тела.</w:t>
      </w:r>
    </w:p>
    <w:p w:rsidR="00DE7DF3" w:rsidRDefault="00DE7DF3">
      <w:pPr>
        <w:pStyle w:val="a7"/>
      </w:pPr>
      <w:r>
        <w:tab/>
        <w:t>Из уравнения первого закона термодинамики</w:t>
      </w:r>
      <w:r w:rsidR="001C03F2">
        <w:t xml:space="preserve"> </w:t>
      </w:r>
      <w:r w:rsidR="00F66B1A" w:rsidRPr="00055E4E">
        <w:rPr>
          <w:position w:val="-10"/>
        </w:rPr>
        <w:object w:dxaOrig="1480" w:dyaOrig="320">
          <v:shape id="_x0000_i1090" type="#_x0000_t75" style="width:58.7pt;height:12.85pt" o:ole="">
            <v:imagedata r:id="rId143" o:title=""/>
          </v:shape>
          <o:OLEObject Type="Embed" ProgID="Equation.3" ShapeID="_x0000_i1090" DrawAspect="Content" ObjectID="_1403344690" r:id="rId144"/>
        </w:object>
      </w:r>
      <w:r>
        <w:t>следует, что при постоянном объеме (</w:t>
      </w:r>
      <w:r>
        <w:rPr>
          <w:i/>
        </w:rPr>
        <w:t>d</w:t>
      </w:r>
      <w:r w:rsidR="00055E4E">
        <w:rPr>
          <w:i/>
        </w:rPr>
        <w:t>υ</w:t>
      </w:r>
      <w:r w:rsidR="001C03F2">
        <w:t>=0)</w:t>
      </w:r>
    </w:p>
    <w:p w:rsidR="00DE7DF3" w:rsidRDefault="00F66B1A">
      <w:pPr>
        <w:pStyle w:val="a7"/>
        <w:jc w:val="right"/>
      </w:pPr>
      <w:r w:rsidRPr="00055E4E">
        <w:rPr>
          <w:position w:val="-12"/>
        </w:rPr>
        <w:object w:dxaOrig="940" w:dyaOrig="360">
          <v:shape id="_x0000_i1091" type="#_x0000_t75" style="width:39.9pt;height:15.6pt" o:ole="">
            <v:imagedata r:id="rId145" o:title=""/>
          </v:shape>
          <o:OLEObject Type="Embed" ProgID="Equation.3" ShapeID="_x0000_i1091" DrawAspect="Content" ObjectID="_1403344691" r:id="rId146"/>
        </w:object>
      </w:r>
      <w:r w:rsidR="00DE7DF3">
        <w:t xml:space="preserve">         </w:t>
      </w:r>
      <w:r w:rsidR="00055E4E">
        <w:t xml:space="preserve">                           </w:t>
      </w:r>
      <w:r w:rsidR="00DE7DF3">
        <w:t xml:space="preserve">                                          (2.</w:t>
      </w:r>
      <w:r w:rsidR="001C03F2">
        <w:t>28</w:t>
      </w:r>
      <w:r w:rsidR="00DE7DF3">
        <w:t>)</w:t>
      </w:r>
    </w:p>
    <w:p w:rsidR="00DE7DF3" w:rsidRDefault="00DE7DF3">
      <w:pPr>
        <w:pStyle w:val="a7"/>
      </w:pPr>
      <w:r>
        <w:tab/>
        <w:t>Подставляя (2.</w:t>
      </w:r>
      <w:r w:rsidR="001C03F2">
        <w:t>28</w:t>
      </w:r>
      <w:r>
        <w:t>) в (2.</w:t>
      </w:r>
      <w:r w:rsidR="001C03F2">
        <w:t>26</w:t>
      </w:r>
      <w:r>
        <w:t>), получим</w:t>
      </w:r>
    </w:p>
    <w:p w:rsidR="00DE7DF3" w:rsidRDefault="00F66B1A">
      <w:pPr>
        <w:pStyle w:val="a7"/>
        <w:jc w:val="right"/>
      </w:pPr>
      <w:r w:rsidRPr="00055E4E">
        <w:rPr>
          <w:position w:val="-30"/>
          <w:vertAlign w:val="subscript"/>
        </w:rPr>
        <w:object w:dxaOrig="1200" w:dyaOrig="700">
          <v:shape id="_x0000_i1092" type="#_x0000_t75" style="width:46.8pt;height:27.05pt" o:ole="">
            <v:imagedata r:id="rId147" o:title=""/>
          </v:shape>
          <o:OLEObject Type="Embed" ProgID="Equation.3" ShapeID="_x0000_i1092" DrawAspect="Content" ObjectID="_1403344692" r:id="rId148"/>
        </w:object>
      </w:r>
      <w:r w:rsidR="00DE7DF3">
        <w:rPr>
          <w:vertAlign w:val="subscript"/>
        </w:rPr>
        <w:t xml:space="preserve">            </w:t>
      </w:r>
      <w:r w:rsidR="00055E4E">
        <w:rPr>
          <w:vertAlign w:val="subscript"/>
        </w:rPr>
        <w:t xml:space="preserve">                           </w:t>
      </w:r>
      <w:r w:rsidR="00DE7DF3">
        <w:rPr>
          <w:vertAlign w:val="subscript"/>
        </w:rPr>
        <w:t xml:space="preserve">                                                                       </w:t>
      </w:r>
      <w:r w:rsidR="00DE7DF3">
        <w:t>(2.</w:t>
      </w:r>
      <w:r w:rsidR="001C03F2">
        <w:t>29</w:t>
      </w:r>
      <w:r w:rsidR="00DE7DF3">
        <w:t>)</w:t>
      </w:r>
    </w:p>
    <w:p w:rsidR="00DE7DF3" w:rsidRDefault="00DE7DF3">
      <w:pPr>
        <w:pStyle w:val="a7"/>
      </w:pPr>
      <w:r>
        <w:tab/>
        <w:t>Учитывая (2.</w:t>
      </w:r>
      <w:r w:rsidR="001C03F2">
        <w:t>29</w:t>
      </w:r>
      <w:r>
        <w:t>), (2.</w:t>
      </w:r>
      <w:r w:rsidR="001C03F2">
        <w:t>28</w:t>
      </w:r>
      <w:r>
        <w:t>) примет вид</w:t>
      </w:r>
    </w:p>
    <w:p w:rsidR="00DE7DF3" w:rsidRDefault="00F66B1A">
      <w:pPr>
        <w:pStyle w:val="a7"/>
        <w:jc w:val="center"/>
      </w:pPr>
      <w:r w:rsidRPr="00D959A6">
        <w:rPr>
          <w:position w:val="-12"/>
        </w:rPr>
        <w:object w:dxaOrig="1760" w:dyaOrig="360">
          <v:shape id="_x0000_i1093" type="#_x0000_t75" style="width:68.8pt;height:14.2pt" o:ole="">
            <v:imagedata r:id="rId149" o:title=""/>
          </v:shape>
          <o:OLEObject Type="Embed" ProgID="Equation.3" ShapeID="_x0000_i1093" DrawAspect="Content" ObjectID="_1403344693" r:id="rId150"/>
        </w:object>
      </w:r>
    </w:p>
    <w:p w:rsidR="00DE7DF3" w:rsidRDefault="00DE7DF3">
      <w:pPr>
        <w:pStyle w:val="a7"/>
      </w:pPr>
      <w:r>
        <w:t xml:space="preserve">При </w:t>
      </w:r>
      <w:r w:rsidR="00852B04" w:rsidRPr="00535BB8">
        <w:rPr>
          <w:position w:val="-12"/>
        </w:rPr>
        <w:object w:dxaOrig="1040" w:dyaOrig="360">
          <v:shape id="_x0000_i1094" type="#_x0000_t75" style="width:43.1pt;height:15.15pt" o:ole="">
            <v:imagedata r:id="rId151" o:title=""/>
          </v:shape>
          <o:OLEObject Type="Embed" ProgID="Equation.3" ShapeID="_x0000_i1094" DrawAspect="Content" ObjectID="_1403344694" r:id="rId152"/>
        </w:object>
      </w:r>
    </w:p>
    <w:p w:rsidR="00DE7DF3" w:rsidRDefault="00F66B1A">
      <w:pPr>
        <w:pStyle w:val="a7"/>
        <w:jc w:val="center"/>
      </w:pPr>
      <w:r w:rsidRPr="00D959A6">
        <w:rPr>
          <w:position w:val="-14"/>
        </w:rPr>
        <w:object w:dxaOrig="2640" w:dyaOrig="380">
          <v:shape id="_x0000_i1095" type="#_x0000_t75" style="width:105.5pt;height:15.15pt" o:ole="">
            <v:imagedata r:id="rId153" o:title=""/>
          </v:shape>
          <o:OLEObject Type="Embed" ProgID="Equation.3" ShapeID="_x0000_i1095" DrawAspect="Content" ObjectID="_1403344695" r:id="rId154"/>
        </w:object>
      </w:r>
    </w:p>
    <w:p w:rsidR="00DE7DF3" w:rsidRDefault="00DE7DF3">
      <w:pPr>
        <w:pStyle w:val="a7"/>
      </w:pPr>
      <w:r>
        <w:lastRenderedPageBreak/>
        <w:tab/>
      </w:r>
      <w:r w:rsidRPr="001C03F2">
        <w:rPr>
          <w:b/>
        </w:rPr>
        <w:t>Изменение внутренней энергии идеального газа в процессе при постоянном объеме равно произв</w:t>
      </w:r>
      <w:r w:rsidRPr="001C03F2">
        <w:rPr>
          <w:b/>
        </w:rPr>
        <w:t>е</w:t>
      </w:r>
      <w:r w:rsidRPr="001C03F2">
        <w:rPr>
          <w:b/>
        </w:rPr>
        <w:t xml:space="preserve">дению теплоемкости </w:t>
      </w:r>
      <w:r w:rsidR="00D959A6" w:rsidRPr="001C03F2">
        <w:rPr>
          <w:b/>
          <w:position w:val="-12"/>
        </w:rPr>
        <w:object w:dxaOrig="260" w:dyaOrig="360">
          <v:shape id="_x0000_i1096" type="#_x0000_t75" style="width:12.85pt;height:18.35pt" o:ole="">
            <v:imagedata r:id="rId155" o:title=""/>
          </v:shape>
          <o:OLEObject Type="Embed" ProgID="Equation.3" ShapeID="_x0000_i1096" DrawAspect="Content" ObjectID="_1403344696" r:id="rId156"/>
        </w:object>
      </w:r>
      <w:r w:rsidRPr="001C03F2">
        <w:rPr>
          <w:b/>
        </w:rPr>
        <w:t xml:space="preserve"> на разность температур тела в конце и начале процесса</w:t>
      </w:r>
      <w:r>
        <w:t>.</w:t>
      </w:r>
    </w:p>
    <w:p w:rsidR="00DE7DF3" w:rsidRDefault="00DE7DF3">
      <w:pPr>
        <w:pStyle w:val="a7"/>
      </w:pPr>
      <w:r>
        <w:tab/>
        <w:t>Массовые теплоемкости при постоянных давлении и объеме связаны между собой соотношением, кот</w:t>
      </w:r>
      <w:r>
        <w:t>о</w:t>
      </w:r>
      <w:r>
        <w:t xml:space="preserve">рое называется </w:t>
      </w:r>
      <w:r w:rsidRPr="00A766A0">
        <w:rPr>
          <w:b/>
        </w:rPr>
        <w:t>уравнением Майера</w:t>
      </w:r>
    </w:p>
    <w:p w:rsidR="00DE7DF3" w:rsidRDefault="00F66B1A">
      <w:pPr>
        <w:pStyle w:val="a7"/>
        <w:jc w:val="right"/>
      </w:pPr>
      <w:r w:rsidRPr="00D959A6">
        <w:rPr>
          <w:position w:val="-28"/>
        </w:rPr>
        <w:object w:dxaOrig="1920" w:dyaOrig="660">
          <v:shape id="_x0000_i1097" type="#_x0000_t75" style="width:77.05pt;height:26.6pt" o:ole="">
            <v:imagedata r:id="rId157" o:title=""/>
          </v:shape>
          <o:OLEObject Type="Embed" ProgID="Equation.3" ShapeID="_x0000_i1097" DrawAspect="Content" ObjectID="_1403344697" r:id="rId158"/>
        </w:object>
      </w:r>
      <w:r w:rsidR="00DE7DF3">
        <w:t xml:space="preserve"> [кДж/(кг</w:t>
      </w:r>
      <w:r w:rsidR="00DE7DF3">
        <w:sym w:font="Symbol" w:char="F0D7"/>
      </w:r>
      <w:r w:rsidR="00DE7DF3">
        <w:t xml:space="preserve">К)].   </w:t>
      </w:r>
      <w:r w:rsidR="00D959A6">
        <w:t xml:space="preserve">                    </w:t>
      </w:r>
      <w:r w:rsidR="00DE7DF3">
        <w:t xml:space="preserve">                         (2.</w:t>
      </w:r>
      <w:r w:rsidR="001C03F2">
        <w:t>30</w:t>
      </w:r>
      <w:r w:rsidR="00DE7DF3">
        <w:t>)</w:t>
      </w:r>
    </w:p>
    <w:p w:rsidR="00DE7DF3" w:rsidRPr="00C90182" w:rsidRDefault="00DE7DF3">
      <w:pPr>
        <w:pStyle w:val="a7"/>
      </w:pPr>
      <w:r>
        <w:tab/>
        <w:t>Из уравнения первого закона термодинамики вида</w:t>
      </w:r>
    </w:p>
    <w:p w:rsidR="00DE7DF3" w:rsidRDefault="00F66B1A">
      <w:pPr>
        <w:pStyle w:val="a7"/>
        <w:jc w:val="center"/>
      </w:pPr>
      <w:r w:rsidRPr="00D959A6">
        <w:rPr>
          <w:position w:val="-10"/>
          <w:lang w:val="en-US"/>
        </w:rPr>
        <w:object w:dxaOrig="1340" w:dyaOrig="320">
          <v:shape id="_x0000_i1098" type="#_x0000_t75" style="width:59.6pt;height:14.2pt" o:ole="">
            <v:imagedata r:id="rId159" o:title=""/>
          </v:shape>
          <o:OLEObject Type="Embed" ProgID="Equation.3" ShapeID="_x0000_i1098" DrawAspect="Content" ObjectID="_1403344698" r:id="rId160"/>
        </w:object>
      </w:r>
    </w:p>
    <w:p w:rsidR="00DE7DF3" w:rsidRPr="00C90182" w:rsidRDefault="00DE7DF3">
      <w:pPr>
        <w:pStyle w:val="a7"/>
      </w:pPr>
      <w:r>
        <w:t>в процессе при постоянном давлении (</w:t>
      </w:r>
      <w:r>
        <w:rPr>
          <w:i/>
        </w:rPr>
        <w:t>dp</w:t>
      </w:r>
      <w:r>
        <w:t>=0) получим</w:t>
      </w:r>
    </w:p>
    <w:p w:rsidR="00DE7DF3" w:rsidRDefault="00F66B1A">
      <w:pPr>
        <w:pStyle w:val="a7"/>
        <w:jc w:val="right"/>
      </w:pPr>
      <w:r w:rsidRPr="00535BB8">
        <w:rPr>
          <w:position w:val="-10"/>
          <w:lang w:val="en-US"/>
        </w:rPr>
        <w:object w:dxaOrig="800" w:dyaOrig="320">
          <v:shape id="_x0000_i1099" type="#_x0000_t75" style="width:34.4pt;height:14.2pt" o:ole="">
            <v:imagedata r:id="rId161" o:title=""/>
          </v:shape>
          <o:OLEObject Type="Embed" ProgID="Equation.3" ShapeID="_x0000_i1099" DrawAspect="Content" ObjectID="_1403344699" r:id="rId162"/>
        </w:object>
      </w:r>
      <w:r w:rsidR="00DE7DF3">
        <w:rPr>
          <w:lang w:val="en-US"/>
        </w:rPr>
        <w:t xml:space="preserve">  </w:t>
      </w:r>
      <w:r w:rsidR="00DE7DF3">
        <w:t xml:space="preserve">                   </w:t>
      </w:r>
      <w:r w:rsidR="00D959A6">
        <w:t xml:space="preserve">                           </w:t>
      </w:r>
      <w:r w:rsidR="00DE7DF3">
        <w:t xml:space="preserve">                            </w:t>
      </w:r>
      <w:r w:rsidR="00DE7DF3">
        <w:rPr>
          <w:lang w:val="en-US"/>
        </w:rPr>
        <w:t>(2</w:t>
      </w:r>
      <w:r w:rsidR="00DE7DF3">
        <w:t>.</w:t>
      </w:r>
      <w:r w:rsidR="001C03F2">
        <w:t>31</w:t>
      </w:r>
      <w:r w:rsidR="00DE7DF3">
        <w:rPr>
          <w:lang w:val="en-US"/>
        </w:rPr>
        <w:t>)</w:t>
      </w:r>
    </w:p>
    <w:p w:rsidR="00DE7DF3" w:rsidRDefault="00DE7DF3">
      <w:pPr>
        <w:pStyle w:val="a7"/>
      </w:pPr>
      <w:r>
        <w:tab/>
        <w:t xml:space="preserve"> Подставляя (2.</w:t>
      </w:r>
      <w:r w:rsidR="001C03F2">
        <w:t>31</w:t>
      </w:r>
      <w:r>
        <w:t>) в (2.</w:t>
      </w:r>
      <w:r w:rsidR="001C03F2">
        <w:t>27</w:t>
      </w:r>
      <w:r>
        <w:t>), находим</w:t>
      </w:r>
    </w:p>
    <w:p w:rsidR="00DE7DF3" w:rsidRDefault="00F66B1A">
      <w:pPr>
        <w:pStyle w:val="a7"/>
        <w:jc w:val="center"/>
      </w:pPr>
      <w:r w:rsidRPr="00D959A6">
        <w:rPr>
          <w:position w:val="-32"/>
        </w:rPr>
        <w:object w:dxaOrig="1260" w:dyaOrig="720">
          <v:shape id="_x0000_i1100" type="#_x0000_t75" style="width:52.75pt;height:30.25pt" o:ole="">
            <v:imagedata r:id="rId163" o:title=""/>
          </v:shape>
          <o:OLEObject Type="Embed" ProgID="Equation.3" ShapeID="_x0000_i1100" DrawAspect="Content" ObjectID="_1403344700" r:id="rId164"/>
        </w:object>
      </w:r>
    </w:p>
    <w:p w:rsidR="00DE7DF3" w:rsidRPr="00A766A0" w:rsidRDefault="00DE7DF3">
      <w:pPr>
        <w:pStyle w:val="a7"/>
        <w:rPr>
          <w:b/>
        </w:rPr>
      </w:pPr>
      <w:r>
        <w:tab/>
      </w:r>
      <w:r w:rsidRPr="00A766A0">
        <w:rPr>
          <w:b/>
        </w:rPr>
        <w:t>В термодинамике большое значени</w:t>
      </w:r>
      <w:r w:rsidR="0079202A">
        <w:rPr>
          <w:b/>
        </w:rPr>
        <w:t>е имеет отношение теплоемкостей</w:t>
      </w:r>
    </w:p>
    <w:p w:rsidR="00DE7DF3" w:rsidRDefault="00F66B1A">
      <w:pPr>
        <w:pStyle w:val="a7"/>
        <w:jc w:val="right"/>
      </w:pPr>
      <w:r w:rsidRPr="00D959A6">
        <w:rPr>
          <w:position w:val="-30"/>
        </w:rPr>
        <w:object w:dxaOrig="760" w:dyaOrig="700">
          <v:shape id="_x0000_i1101" type="#_x0000_t75" style="width:29.8pt;height:27.5pt" o:ole="">
            <v:imagedata r:id="rId165" o:title=""/>
          </v:shape>
          <o:OLEObject Type="Embed" ProgID="Equation.3" ShapeID="_x0000_i1101" DrawAspect="Content" ObjectID="_1403344701" r:id="rId166"/>
        </w:object>
      </w:r>
      <w:r w:rsidR="00DE7DF3" w:rsidRPr="00C90182">
        <w:t xml:space="preserve"> </w:t>
      </w:r>
      <w:r w:rsidR="00DE7DF3">
        <w:t xml:space="preserve">                </w:t>
      </w:r>
      <w:r w:rsidR="00D959A6">
        <w:t xml:space="preserve">                             </w:t>
      </w:r>
      <w:r w:rsidR="00DE7DF3">
        <w:t xml:space="preserve">                                </w:t>
      </w:r>
      <w:r w:rsidR="00DE7DF3" w:rsidRPr="00C90182">
        <w:t xml:space="preserve"> (2</w:t>
      </w:r>
      <w:r w:rsidR="00DE7DF3">
        <w:t>.</w:t>
      </w:r>
      <w:r w:rsidR="001C03F2">
        <w:t>32</w:t>
      </w:r>
      <w:r w:rsidR="00DE7DF3">
        <w:t>)</w:t>
      </w:r>
    </w:p>
    <w:p w:rsidR="00DE7DF3" w:rsidRDefault="00DE7DF3">
      <w:pPr>
        <w:pStyle w:val="a7"/>
      </w:pPr>
      <w:r>
        <w:t xml:space="preserve">где </w:t>
      </w:r>
      <w:r w:rsidRPr="00A766A0">
        <w:rPr>
          <w:b/>
          <w:i/>
        </w:rPr>
        <w:t>k</w:t>
      </w:r>
      <w:r w:rsidRPr="00A766A0">
        <w:rPr>
          <w:b/>
        </w:rPr>
        <w:t xml:space="preserve"> - показатель адиабаты</w:t>
      </w:r>
      <w:r>
        <w:t xml:space="preserve">; </w:t>
      </w:r>
      <w:r>
        <w:rPr>
          <w:i/>
        </w:rPr>
        <w:t>k</w:t>
      </w:r>
      <w:r>
        <w:sym w:font="Symbol" w:char="F0BB"/>
      </w:r>
      <w:r>
        <w:t xml:space="preserve">1,67 - для одноатомных, </w:t>
      </w:r>
      <w:r>
        <w:rPr>
          <w:i/>
        </w:rPr>
        <w:t>k</w:t>
      </w:r>
      <w:r>
        <w:sym w:font="Symbol" w:char="F0BB"/>
      </w:r>
      <w:r>
        <w:t xml:space="preserve">1,4 - для двухатомных, </w:t>
      </w:r>
      <w:r>
        <w:rPr>
          <w:i/>
        </w:rPr>
        <w:t>k</w:t>
      </w:r>
      <w:r>
        <w:sym w:font="Symbol" w:char="F0BB"/>
      </w:r>
      <w:r>
        <w:t>1,29 - для трехатомных газов.</w:t>
      </w:r>
    </w:p>
    <w:p w:rsidR="00DE7DF3" w:rsidRDefault="00DE7DF3">
      <w:pPr>
        <w:pStyle w:val="a7"/>
      </w:pPr>
      <w:r>
        <w:tab/>
        <w:t xml:space="preserve">Величина </w:t>
      </w:r>
      <w:r>
        <w:rPr>
          <w:i/>
        </w:rPr>
        <w:t>k</w:t>
      </w:r>
      <w:r>
        <w:t xml:space="preserve"> зависит от температуры. Из (2.</w:t>
      </w:r>
      <w:r w:rsidR="001C03F2">
        <w:t>32</w:t>
      </w:r>
      <w:r>
        <w:t xml:space="preserve">) с учетом уравнения Майера </w:t>
      </w:r>
      <w:r w:rsidR="00852B04" w:rsidRPr="00D959A6">
        <w:rPr>
          <w:position w:val="-14"/>
        </w:rPr>
        <w:object w:dxaOrig="1120" w:dyaOrig="380">
          <v:shape id="_x0000_i1102" type="#_x0000_t75" style="width:49.55pt;height:16.5pt" o:ole="">
            <v:imagedata r:id="rId167" o:title=""/>
          </v:shape>
          <o:OLEObject Type="Embed" ProgID="Equation.3" ShapeID="_x0000_i1102" DrawAspect="Content" ObjectID="_1403344702" r:id="rId168"/>
        </w:object>
      </w:r>
      <w:r>
        <w:t xml:space="preserve"> получим</w:t>
      </w:r>
    </w:p>
    <w:p w:rsidR="00DE7DF3" w:rsidRDefault="00B81A84">
      <w:pPr>
        <w:pStyle w:val="a7"/>
        <w:jc w:val="right"/>
      </w:pPr>
      <w:r w:rsidRPr="00D959A6">
        <w:rPr>
          <w:position w:val="-30"/>
        </w:rPr>
        <w:object w:dxaOrig="999" w:dyaOrig="680">
          <v:shape id="_x0000_i1103" type="#_x0000_t75" style="width:40.8pt;height:27.95pt" o:ole="">
            <v:imagedata r:id="rId169" o:title=""/>
          </v:shape>
          <o:OLEObject Type="Embed" ProgID="Equation.3" ShapeID="_x0000_i1103" DrawAspect="Content" ObjectID="_1403344703" r:id="rId170"/>
        </w:object>
      </w:r>
      <w:r w:rsidR="00DE7DF3">
        <w:t xml:space="preserve">,                       </w:t>
      </w:r>
      <w:r w:rsidR="00D959A6">
        <w:t xml:space="preserve">                            </w:t>
      </w:r>
      <w:r w:rsidR="00DE7DF3">
        <w:t xml:space="preserve">                        (2.</w:t>
      </w:r>
      <w:r w:rsidR="001C03F2">
        <w:t>33</w:t>
      </w:r>
      <w:r w:rsidR="00DE7DF3">
        <w:t>)</w:t>
      </w:r>
    </w:p>
    <w:p w:rsidR="00DE7DF3" w:rsidRDefault="00DE7DF3">
      <w:pPr>
        <w:pStyle w:val="a7"/>
      </w:pPr>
      <w:r>
        <w:t>или для одного моля</w:t>
      </w:r>
    </w:p>
    <w:p w:rsidR="00DE7DF3" w:rsidRDefault="00B81A84">
      <w:pPr>
        <w:pStyle w:val="a7"/>
        <w:jc w:val="center"/>
      </w:pPr>
      <w:r w:rsidRPr="00D959A6">
        <w:rPr>
          <w:position w:val="-30"/>
        </w:rPr>
        <w:object w:dxaOrig="1340" w:dyaOrig="680">
          <v:shape id="_x0000_i1104" type="#_x0000_t75" style="width:54.1pt;height:27.5pt" o:ole="">
            <v:imagedata r:id="rId171" o:title=""/>
          </v:shape>
          <o:OLEObject Type="Embed" ProgID="Equation.3" ShapeID="_x0000_i1104" DrawAspect="Content" ObjectID="_1403344704" r:id="rId172"/>
        </w:object>
      </w:r>
    </w:p>
    <w:p w:rsidR="00DE7DF3" w:rsidRDefault="00DE7DF3">
      <w:pPr>
        <w:pStyle w:val="a7"/>
      </w:pPr>
      <w:r>
        <w:tab/>
        <w:t xml:space="preserve">Так как с увеличением температуры газа </w:t>
      </w:r>
      <w:r w:rsidR="00D959A6" w:rsidRPr="00535BB8">
        <w:rPr>
          <w:position w:val="-12"/>
        </w:rPr>
        <w:object w:dxaOrig="260" w:dyaOrig="360">
          <v:shape id="_x0000_i1105" type="#_x0000_t75" style="width:12.85pt;height:18.35pt" o:ole="">
            <v:imagedata r:id="rId173" o:title=""/>
          </v:shape>
          <o:OLEObject Type="Embed" ProgID="Equation.3" ShapeID="_x0000_i1105" DrawAspect="Content" ObjectID="_1403344705" r:id="rId174"/>
        </w:object>
      </w:r>
      <w:r>
        <w:t xml:space="preserve"> увеличивается, то величина </w:t>
      </w:r>
      <w:r>
        <w:rPr>
          <w:i/>
        </w:rPr>
        <w:t>k</w:t>
      </w:r>
      <w:r>
        <w:t xml:space="preserve"> уменьшается, приближаясь к единице, но оставаясь всегда больше ее.</w:t>
      </w:r>
    </w:p>
    <w:p w:rsidR="00DE7DF3" w:rsidRDefault="00DE7DF3">
      <w:pPr>
        <w:pStyle w:val="a7"/>
      </w:pPr>
      <w:r>
        <w:tab/>
        <w:t xml:space="preserve">Зная величину </w:t>
      </w:r>
      <w:r>
        <w:rPr>
          <w:i/>
        </w:rPr>
        <w:t>k</w:t>
      </w:r>
      <w:r>
        <w:t>, из (2.</w:t>
      </w:r>
      <w:r w:rsidR="001C03F2">
        <w:t>33</w:t>
      </w:r>
      <w:r>
        <w:t>) можно определить величину теплоемкости при постоянном объеме</w:t>
      </w:r>
    </w:p>
    <w:p w:rsidR="00DE7DF3" w:rsidRDefault="00B81A84">
      <w:pPr>
        <w:pStyle w:val="a7"/>
        <w:jc w:val="center"/>
      </w:pPr>
      <w:r w:rsidRPr="00D959A6">
        <w:rPr>
          <w:position w:val="-24"/>
        </w:rPr>
        <w:object w:dxaOrig="980" w:dyaOrig="620">
          <v:shape id="_x0000_i1106" type="#_x0000_t75" style="width:39.9pt;height:24.75pt" o:ole="">
            <v:imagedata r:id="rId175" o:title=""/>
          </v:shape>
          <o:OLEObject Type="Embed" ProgID="Equation.3" ShapeID="_x0000_i1106" DrawAspect="Content" ObjectID="_1403344706" r:id="rId176"/>
        </w:object>
      </w:r>
      <w:r w:rsidR="00DE7DF3">
        <w:t xml:space="preserve"> [кДж/(кг</w:t>
      </w:r>
      <w:r w:rsidR="00DE7DF3">
        <w:sym w:font="Symbol" w:char="F0D7"/>
      </w:r>
      <w:r w:rsidR="00DE7DF3">
        <w:t>К)].</w:t>
      </w:r>
    </w:p>
    <w:p w:rsidR="00DE7DF3" w:rsidRDefault="00DE7DF3">
      <w:pPr>
        <w:pStyle w:val="a7"/>
      </w:pPr>
      <w:r>
        <w:tab/>
        <w:t xml:space="preserve">Так как </w:t>
      </w:r>
      <w:r w:rsidR="00D959A6" w:rsidRPr="00D959A6">
        <w:rPr>
          <w:position w:val="-14"/>
        </w:rPr>
        <w:object w:dxaOrig="840" w:dyaOrig="380">
          <v:shape id="_x0000_i1107" type="#_x0000_t75" style="width:41.75pt;height:18.8pt" o:ole="">
            <v:imagedata r:id="rId177" o:title=""/>
          </v:shape>
          <o:OLEObject Type="Embed" ProgID="Equation.3" ShapeID="_x0000_i1107" DrawAspect="Content" ObjectID="_1403344707" r:id="rId178"/>
        </w:object>
      </w:r>
      <w:r w:rsidR="00A766A0">
        <w:t>, то</w:t>
      </w:r>
    </w:p>
    <w:p w:rsidR="00DE7DF3" w:rsidRDefault="00B81A84">
      <w:pPr>
        <w:pStyle w:val="a7"/>
        <w:jc w:val="center"/>
      </w:pPr>
      <w:r w:rsidRPr="00D959A6">
        <w:rPr>
          <w:position w:val="-24"/>
        </w:rPr>
        <w:object w:dxaOrig="1260" w:dyaOrig="620">
          <v:shape id="_x0000_i1108" type="#_x0000_t75" style="width:48.6pt;height:23.85pt" o:ole="">
            <v:imagedata r:id="rId179" o:title=""/>
          </v:shape>
          <o:OLEObject Type="Embed" ProgID="Equation.3" ShapeID="_x0000_i1108" DrawAspect="Content" ObjectID="_1403344708" r:id="rId180"/>
        </w:object>
      </w:r>
    </w:p>
    <w:p w:rsidR="00DE7DF3" w:rsidRDefault="00DE7DF3">
      <w:pPr>
        <w:pStyle w:val="a7"/>
      </w:pPr>
      <w:r>
        <w:tab/>
        <w:t>Так как теплоемкость идеального газа зависит от температуры, а реального газа и от давления, то в те</w:t>
      </w:r>
      <w:r>
        <w:t>х</w:t>
      </w:r>
      <w:r>
        <w:t>нической термодинамике различают истинную и среднюю теплоемкости.</w:t>
      </w:r>
    </w:p>
    <w:p w:rsidR="00DE7DF3" w:rsidRDefault="00DE7DF3">
      <w:pPr>
        <w:pStyle w:val="a7"/>
      </w:pPr>
      <w:r>
        <w:tab/>
      </w:r>
      <w:r w:rsidRPr="001C03F2">
        <w:rPr>
          <w:b/>
        </w:rPr>
        <w:t>Теплоемкость, определяемая отношением элементарного количества теплоты, сообщаемой терм</w:t>
      </w:r>
      <w:r w:rsidRPr="001C03F2">
        <w:rPr>
          <w:b/>
        </w:rPr>
        <w:t>о</w:t>
      </w:r>
      <w:r w:rsidRPr="001C03F2">
        <w:rPr>
          <w:b/>
        </w:rPr>
        <w:t>динамической системе, к бесконечно малой разности температур, называется истинной теплоемк</w:t>
      </w:r>
      <w:r w:rsidRPr="001C03F2">
        <w:rPr>
          <w:b/>
        </w:rPr>
        <w:t>о</w:t>
      </w:r>
      <w:r w:rsidRPr="001C03F2">
        <w:rPr>
          <w:b/>
        </w:rPr>
        <w:t xml:space="preserve">стью </w:t>
      </w:r>
      <w:r w:rsidRPr="001C03F2">
        <w:rPr>
          <w:b/>
          <w:i/>
        </w:rPr>
        <w:t>С=dQ/dT</w:t>
      </w:r>
      <w:r>
        <w:t>.</w:t>
      </w:r>
    </w:p>
    <w:p w:rsidR="00DE7DF3" w:rsidRDefault="00DE7DF3">
      <w:pPr>
        <w:pStyle w:val="a7"/>
      </w:pPr>
      <w:r>
        <w:tab/>
        <w:t>Истинные теплоемкости реальных газов можно выразить в виде суммы двух слагаемых</w:t>
      </w:r>
    </w:p>
    <w:p w:rsidR="00DE7DF3" w:rsidRDefault="00DE7DF3">
      <w:pPr>
        <w:pStyle w:val="a7"/>
        <w:jc w:val="right"/>
      </w:pPr>
      <w:r w:rsidRPr="00535BB8">
        <w:rPr>
          <w:position w:val="-10"/>
        </w:rPr>
        <w:object w:dxaOrig="1080" w:dyaOrig="279">
          <v:shape id="_x0000_i1109" type="#_x0000_t75" style="width:53.65pt;height:14.2pt" o:ole="">
            <v:imagedata r:id="rId181" o:title=""/>
          </v:shape>
          <o:OLEObject Type="Embed" ProgID="Equation.2" ShapeID="_x0000_i1109" DrawAspect="Content" ObjectID="_1403344709" r:id="rId182"/>
        </w:object>
      </w:r>
      <w:r>
        <w:t xml:space="preserve">                            </w:t>
      </w:r>
      <w:r w:rsidR="00D959A6">
        <w:t xml:space="preserve">                        </w:t>
      </w:r>
      <w:r>
        <w:t xml:space="preserve">                     (2.</w:t>
      </w:r>
      <w:r w:rsidR="001C03F2">
        <w:t>34</w:t>
      </w:r>
      <w:r>
        <w:t>)</w:t>
      </w:r>
    </w:p>
    <w:p w:rsidR="00DE7DF3" w:rsidRDefault="00DE7DF3">
      <w:pPr>
        <w:pStyle w:val="a7"/>
      </w:pPr>
      <w:r>
        <w:t xml:space="preserve">где </w:t>
      </w:r>
      <w:r>
        <w:rPr>
          <w:i/>
        </w:rPr>
        <w:t>С</w:t>
      </w:r>
      <w:r>
        <w:rPr>
          <w:vertAlign w:val="subscript"/>
        </w:rPr>
        <w:t>0</w:t>
      </w:r>
      <w:r>
        <w:t xml:space="preserve"> - теплоемкость данного газа в разреженном состоянии (при </w:t>
      </w:r>
      <w:r>
        <w:rPr>
          <w:i/>
        </w:rPr>
        <w:t>р</w:t>
      </w:r>
      <w:r>
        <w:sym w:font="Symbol" w:char="F0AE"/>
      </w:r>
      <w:r>
        <w:t xml:space="preserve">0 или </w:t>
      </w:r>
      <w:r w:rsidR="00D959A6">
        <w:t>υ</w:t>
      </w:r>
      <w:r>
        <w:sym w:font="Symbol" w:char="F0AE"/>
      </w:r>
      <w:r>
        <w:sym w:font="Symbol" w:char="F0A5"/>
      </w:r>
      <w:r>
        <w:t>) и зависит только от те</w:t>
      </w:r>
      <w:r>
        <w:t>м</w:t>
      </w:r>
      <w:r>
        <w:t xml:space="preserve">пературы. </w:t>
      </w:r>
      <w:r w:rsidRPr="00535BB8">
        <w:rPr>
          <w:position w:val="-4"/>
        </w:rPr>
        <w:object w:dxaOrig="320" w:dyaOrig="220">
          <v:shape id="_x0000_i1110" type="#_x0000_t75" style="width:16.05pt;height:11pt" o:ole="">
            <v:imagedata r:id="rId183" o:title=""/>
          </v:shape>
          <o:OLEObject Type="Embed" ProgID="Equation.2" ShapeID="_x0000_i1110" DrawAspect="Content" ObjectID="_1403344710" r:id="rId184"/>
        </w:object>
      </w:r>
      <w:r>
        <w:t xml:space="preserve"> - определяет зависимость теплоемкости от давления или удельного объема.</w:t>
      </w:r>
    </w:p>
    <w:p w:rsidR="00DE7DF3" w:rsidRDefault="00DE7DF3">
      <w:pPr>
        <w:pStyle w:val="a7"/>
      </w:pPr>
      <w:r>
        <w:tab/>
        <w:t>Температурная зависимость теплоемкости приближенно может быть представлена в виде полинома третьей степени от температуры</w:t>
      </w:r>
    </w:p>
    <w:p w:rsidR="00DE7DF3" w:rsidRDefault="00B81A84">
      <w:pPr>
        <w:pStyle w:val="a7"/>
        <w:jc w:val="center"/>
      </w:pPr>
      <w:r w:rsidRPr="00D959A6">
        <w:rPr>
          <w:position w:val="-12"/>
        </w:rPr>
        <w:object w:dxaOrig="2600" w:dyaOrig="380">
          <v:shape id="_x0000_i1111" type="#_x0000_t75" style="width:106.4pt;height:15.6pt" o:ole="">
            <v:imagedata r:id="rId185" o:title=""/>
          </v:shape>
          <o:OLEObject Type="Embed" ProgID="Equation.3" ShapeID="_x0000_i1111" DrawAspect="Content" ObjectID="_1403344711" r:id="rId186"/>
        </w:object>
      </w:r>
    </w:p>
    <w:p w:rsidR="00DE7DF3" w:rsidRDefault="00DE7DF3">
      <w:pPr>
        <w:pStyle w:val="a7"/>
      </w:pPr>
      <w:r>
        <w:t xml:space="preserve">где </w:t>
      </w:r>
      <w:r>
        <w:rPr>
          <w:i/>
        </w:rPr>
        <w:t>а</w:t>
      </w:r>
      <w:r>
        <w:rPr>
          <w:vertAlign w:val="subscript"/>
        </w:rPr>
        <w:t>0</w:t>
      </w:r>
      <w:r>
        <w:t xml:space="preserve">, </w:t>
      </w:r>
      <w:r>
        <w:rPr>
          <w:i/>
        </w:rPr>
        <w:t>а</w:t>
      </w:r>
      <w:r>
        <w:rPr>
          <w:vertAlign w:val="subscript"/>
        </w:rPr>
        <w:t>1</w:t>
      </w:r>
      <w:r>
        <w:t xml:space="preserve">, </w:t>
      </w:r>
      <w:r>
        <w:rPr>
          <w:i/>
        </w:rPr>
        <w:t>а</w:t>
      </w:r>
      <w:r>
        <w:rPr>
          <w:vertAlign w:val="subscript"/>
        </w:rPr>
        <w:t>2</w:t>
      </w:r>
      <w:r>
        <w:t xml:space="preserve">, </w:t>
      </w:r>
      <w:r>
        <w:rPr>
          <w:i/>
        </w:rPr>
        <w:t>а</w:t>
      </w:r>
      <w:r>
        <w:rPr>
          <w:vertAlign w:val="subscript"/>
        </w:rPr>
        <w:t>3</w:t>
      </w:r>
      <w:r>
        <w:t xml:space="preserve"> - коэффициенты аппроксимации.</w:t>
      </w:r>
    </w:p>
    <w:p w:rsidR="00DE7DF3" w:rsidRDefault="00DE7DF3">
      <w:pPr>
        <w:pStyle w:val="a7"/>
      </w:pPr>
      <w:r>
        <w:tab/>
        <w:t xml:space="preserve">В практических расчетах при </w:t>
      </w:r>
      <w:r w:rsidR="00D959A6">
        <w:t xml:space="preserve">определении количества теплоты </w:t>
      </w:r>
      <w:r>
        <w:t>обычно применяют так называемые сре</w:t>
      </w:r>
      <w:r>
        <w:t>д</w:t>
      </w:r>
      <w:r>
        <w:t>ние теплоемкости.</w:t>
      </w:r>
    </w:p>
    <w:p w:rsidR="00DE7DF3" w:rsidRPr="001C03F2" w:rsidRDefault="00DE7DF3">
      <w:pPr>
        <w:pStyle w:val="a7"/>
        <w:rPr>
          <w:b/>
        </w:rPr>
      </w:pPr>
      <w:r>
        <w:tab/>
      </w:r>
      <w:r w:rsidRPr="001C03F2">
        <w:rPr>
          <w:b/>
        </w:rPr>
        <w:t xml:space="preserve">Средней удельной теплоемкостью </w:t>
      </w:r>
      <w:r w:rsidRPr="001C03F2">
        <w:rPr>
          <w:b/>
          <w:position w:val="-4"/>
        </w:rPr>
        <w:object w:dxaOrig="180" w:dyaOrig="220">
          <v:shape id="_x0000_i1112" type="#_x0000_t75" style="width:8.7pt;height:11pt" o:ole="">
            <v:imagedata r:id="rId187" o:title=""/>
          </v:shape>
          <o:OLEObject Type="Embed" ProgID="Equation.2" ShapeID="_x0000_i1112" DrawAspect="Content" ObjectID="_1403344712" r:id="rId188"/>
        </w:object>
      </w:r>
      <w:r w:rsidR="00D959A6" w:rsidRPr="001C03F2">
        <w:rPr>
          <w:b/>
        </w:rPr>
        <w:t xml:space="preserve"> данного процесса </w:t>
      </w:r>
      <w:r w:rsidRPr="001C03F2">
        <w:rPr>
          <w:b/>
        </w:rPr>
        <w:t xml:space="preserve">в интервале температур от </w:t>
      </w:r>
      <w:r w:rsidRPr="001C03F2">
        <w:rPr>
          <w:b/>
          <w:i/>
        </w:rPr>
        <w:t>t</w:t>
      </w:r>
      <w:r w:rsidRPr="001C03F2">
        <w:rPr>
          <w:b/>
          <w:vertAlign w:val="subscript"/>
        </w:rPr>
        <w:t>1</w:t>
      </w:r>
      <w:r w:rsidRPr="001C03F2">
        <w:rPr>
          <w:b/>
        </w:rPr>
        <w:t xml:space="preserve"> до </w:t>
      </w:r>
      <w:r w:rsidRPr="001C03F2">
        <w:rPr>
          <w:b/>
          <w:i/>
        </w:rPr>
        <w:t>t</w:t>
      </w:r>
      <w:r w:rsidRPr="001C03F2">
        <w:rPr>
          <w:b/>
          <w:vertAlign w:val="subscript"/>
        </w:rPr>
        <w:t>2</w:t>
      </w:r>
      <w:r w:rsidRPr="001C03F2">
        <w:rPr>
          <w:b/>
        </w:rPr>
        <w:t xml:space="preserve"> называют отношение количества теплоты </w:t>
      </w:r>
      <w:r w:rsidRPr="001C03F2">
        <w:rPr>
          <w:b/>
          <w:i/>
        </w:rPr>
        <w:t>q</w:t>
      </w:r>
      <w:r w:rsidRPr="001C03F2">
        <w:rPr>
          <w:b/>
          <w:vertAlign w:val="subscript"/>
        </w:rPr>
        <w:t>1-2</w:t>
      </w:r>
      <w:r w:rsidRPr="001C03F2">
        <w:rPr>
          <w:b/>
        </w:rPr>
        <w:t xml:space="preserve">, переданного в процессе, к конечной разности температур </w:t>
      </w:r>
      <w:r w:rsidRPr="001C03F2">
        <w:rPr>
          <w:b/>
          <w:i/>
        </w:rPr>
        <w:t>t</w:t>
      </w:r>
      <w:r w:rsidRPr="001C03F2">
        <w:rPr>
          <w:b/>
          <w:vertAlign w:val="subscript"/>
        </w:rPr>
        <w:t>2</w:t>
      </w:r>
      <w:r w:rsidRPr="001C03F2">
        <w:rPr>
          <w:b/>
        </w:rPr>
        <w:t>–</w:t>
      </w:r>
      <w:r w:rsidRPr="001C03F2">
        <w:rPr>
          <w:b/>
          <w:i/>
        </w:rPr>
        <w:t>t</w:t>
      </w:r>
      <w:r w:rsidRPr="001C03F2">
        <w:rPr>
          <w:b/>
          <w:vertAlign w:val="subscript"/>
        </w:rPr>
        <w:t>1</w:t>
      </w:r>
    </w:p>
    <w:p w:rsidR="00DE7DF3" w:rsidRDefault="00B81A84">
      <w:pPr>
        <w:pStyle w:val="a7"/>
        <w:jc w:val="right"/>
      </w:pPr>
      <w:r w:rsidRPr="00D959A6">
        <w:rPr>
          <w:position w:val="-30"/>
        </w:rPr>
        <w:object w:dxaOrig="1020" w:dyaOrig="680">
          <v:shape id="_x0000_i1113" type="#_x0000_t75" style="width:39.45pt;height:26.6pt" o:ole="">
            <v:imagedata r:id="rId189" o:title=""/>
          </v:shape>
          <o:OLEObject Type="Embed" ProgID="Equation.3" ShapeID="_x0000_i1113" DrawAspect="Content" ObjectID="_1403344713" r:id="rId190"/>
        </w:object>
      </w:r>
      <w:r w:rsidR="00DE7DF3">
        <w:t xml:space="preserve">.                                   </w:t>
      </w:r>
      <w:r w:rsidR="00D959A6">
        <w:t xml:space="preserve">                          </w:t>
      </w:r>
      <w:r w:rsidR="00DE7DF3">
        <w:t xml:space="preserve">             (2.</w:t>
      </w:r>
      <w:r w:rsidR="001C03F2">
        <w:t>35</w:t>
      </w:r>
      <w:r w:rsidR="00DE7DF3">
        <w:t>)</w:t>
      </w:r>
    </w:p>
    <w:p w:rsidR="00DE7DF3" w:rsidRDefault="00DE7DF3">
      <w:pPr>
        <w:pStyle w:val="a7"/>
      </w:pPr>
      <w:r>
        <w:tab/>
        <w:t>Количество теплоты, переданное в процессе, находится по формуле</w:t>
      </w:r>
    </w:p>
    <w:p w:rsidR="00DE7DF3" w:rsidRDefault="00B81A84">
      <w:pPr>
        <w:pStyle w:val="a7"/>
        <w:jc w:val="right"/>
      </w:pPr>
      <w:r w:rsidRPr="00D959A6">
        <w:rPr>
          <w:position w:val="-34"/>
        </w:rPr>
        <w:object w:dxaOrig="1240" w:dyaOrig="780">
          <v:shape id="_x0000_i1114" type="#_x0000_t75" style="width:49.55pt;height:31.2pt" o:ole="">
            <v:imagedata r:id="rId191" o:title=""/>
          </v:shape>
          <o:OLEObject Type="Embed" ProgID="Equation.3" ShapeID="_x0000_i1114" DrawAspect="Content" ObjectID="_1403344714" r:id="rId192"/>
        </w:object>
      </w:r>
      <w:r w:rsidR="00DE7DF3">
        <w:t xml:space="preserve">                                 </w:t>
      </w:r>
      <w:r w:rsidR="00D959A6">
        <w:t xml:space="preserve">                         </w:t>
      </w:r>
      <w:r w:rsidR="00DE7DF3">
        <w:t xml:space="preserve">             (2.</w:t>
      </w:r>
      <w:r w:rsidR="001C03F2">
        <w:t>36</w:t>
      </w:r>
      <w:r w:rsidR="00DE7DF3">
        <w:t>)</w:t>
      </w:r>
    </w:p>
    <w:p w:rsidR="00DE7DF3" w:rsidRDefault="00DE7DF3">
      <w:pPr>
        <w:pStyle w:val="a7"/>
      </w:pPr>
      <w:r>
        <w:t>где</w:t>
      </w:r>
      <w:r>
        <w:rPr>
          <w:i/>
        </w:rPr>
        <w:t xml:space="preserve"> c</w:t>
      </w:r>
      <w:r>
        <w:t xml:space="preserve"> - истинная удельная теплоемкость.</w:t>
      </w:r>
    </w:p>
    <w:p w:rsidR="00DE7DF3" w:rsidRDefault="00DE7DF3">
      <w:pPr>
        <w:pStyle w:val="a7"/>
      </w:pPr>
      <w:r>
        <w:tab/>
        <w:t>Формула (2.</w:t>
      </w:r>
      <w:r w:rsidR="001C03F2">
        <w:t>35</w:t>
      </w:r>
      <w:r>
        <w:t>) с учетом (2.</w:t>
      </w:r>
      <w:r w:rsidR="001C03F2">
        <w:t>36</w:t>
      </w:r>
      <w:r>
        <w:t>) примет вид</w:t>
      </w:r>
    </w:p>
    <w:p w:rsidR="00DE7DF3" w:rsidRDefault="00B81A84">
      <w:pPr>
        <w:pStyle w:val="a7"/>
        <w:jc w:val="center"/>
      </w:pPr>
      <w:r w:rsidRPr="00D959A6">
        <w:rPr>
          <w:position w:val="-34"/>
        </w:rPr>
        <w:object w:dxaOrig="1579" w:dyaOrig="780">
          <v:shape id="_x0000_i1115" type="#_x0000_t75" style="width:60.1pt;height:29.8pt" o:ole="">
            <v:imagedata r:id="rId193" o:title=""/>
          </v:shape>
          <o:OLEObject Type="Embed" ProgID="Equation.3" ShapeID="_x0000_i1115" DrawAspect="Content" ObjectID="_1403344715" r:id="rId194"/>
        </w:object>
      </w:r>
      <w:r w:rsidR="00DE7DF3">
        <w:t>.</w:t>
      </w:r>
    </w:p>
    <w:p w:rsidR="00DE7DF3" w:rsidRDefault="00DE7DF3">
      <w:pPr>
        <w:pStyle w:val="a7"/>
      </w:pPr>
      <w:r>
        <w:tab/>
        <w:t>При расчетах тепловых установок приходится иметь дело со смесями газов, а в таблицах приводятся те</w:t>
      </w:r>
      <w:r>
        <w:t>п</w:t>
      </w:r>
      <w:r>
        <w:t>лоемкости только для отдельных идеальных газов, в связи с чем, необходимо уметь определять теплое</w:t>
      </w:r>
      <w:r>
        <w:t>м</w:t>
      </w:r>
      <w:r>
        <w:t>кость газовой смеси. Если смесь газов задана массовыми долями, то удельная теплоемкость смеси определ</w:t>
      </w:r>
      <w:r>
        <w:t>я</w:t>
      </w:r>
      <w:r>
        <w:t>ется по формулам</w:t>
      </w:r>
    </w:p>
    <w:p w:rsidR="00DE7DF3" w:rsidRDefault="00B81A84">
      <w:pPr>
        <w:pStyle w:val="a7"/>
        <w:jc w:val="center"/>
      </w:pPr>
      <w:r w:rsidRPr="00D959A6">
        <w:rPr>
          <w:position w:val="-28"/>
        </w:rPr>
        <w:object w:dxaOrig="1400" w:dyaOrig="680">
          <v:shape id="_x0000_i1116" type="#_x0000_t75" style="width:58.7pt;height:28.9pt" o:ole="">
            <v:imagedata r:id="rId195" o:title=""/>
          </v:shape>
          <o:OLEObject Type="Embed" ProgID="Equation.3" ShapeID="_x0000_i1116" DrawAspect="Content" ObjectID="_1403344716" r:id="rId196"/>
        </w:object>
      </w:r>
      <w:r w:rsidR="00DE7DF3">
        <w:t>;</w:t>
      </w:r>
    </w:p>
    <w:p w:rsidR="00DE7DF3" w:rsidRDefault="00B81A84">
      <w:pPr>
        <w:pStyle w:val="a7"/>
        <w:jc w:val="center"/>
      </w:pPr>
      <w:r w:rsidRPr="00566165">
        <w:rPr>
          <w:position w:val="-28"/>
        </w:rPr>
        <w:object w:dxaOrig="1440" w:dyaOrig="680">
          <v:shape id="_x0000_i1117" type="#_x0000_t75" style="width:56.4pt;height:27.05pt" o:ole="">
            <v:imagedata r:id="rId197" o:title=""/>
          </v:shape>
          <o:OLEObject Type="Embed" ProgID="Equation.3" ShapeID="_x0000_i1117" DrawAspect="Content" ObjectID="_1403344717" r:id="rId198"/>
        </w:object>
      </w:r>
      <w:r w:rsidR="00DE7DF3">
        <w:t>,</w:t>
      </w:r>
    </w:p>
    <w:p w:rsidR="00DE7DF3" w:rsidRDefault="00DE7DF3">
      <w:pPr>
        <w:pStyle w:val="a7"/>
      </w:pPr>
      <w:r>
        <w:t xml:space="preserve">где </w:t>
      </w:r>
      <w:r>
        <w:rPr>
          <w:i/>
        </w:rPr>
        <w:t>g</w:t>
      </w:r>
      <w:r>
        <w:rPr>
          <w:i/>
          <w:vertAlign w:val="subscript"/>
        </w:rPr>
        <w:t>i</w:t>
      </w:r>
      <w:r>
        <w:t>, (</w:t>
      </w:r>
      <w:r>
        <w:rPr>
          <w:i/>
        </w:rPr>
        <w:t>i</w:t>
      </w:r>
      <w:r>
        <w:t>=1,2, ...) - массовые доли каждого газа, входящего в состав газовой смеси.</w:t>
      </w:r>
    </w:p>
    <w:p w:rsidR="00852B04" w:rsidRDefault="00852B04" w:rsidP="001C03F2">
      <w:pPr>
        <w:pStyle w:val="a6"/>
        <w:ind w:firstLine="284"/>
        <w:jc w:val="both"/>
        <w:rPr>
          <w:sz w:val="20"/>
        </w:rPr>
      </w:pPr>
    </w:p>
    <w:p w:rsidR="00C22119" w:rsidRPr="001C03F2" w:rsidRDefault="00A766A0" w:rsidP="001C03F2">
      <w:pPr>
        <w:pStyle w:val="a6"/>
        <w:ind w:firstLine="284"/>
        <w:jc w:val="both"/>
        <w:rPr>
          <w:sz w:val="20"/>
        </w:rPr>
      </w:pPr>
      <w:r w:rsidRPr="001C03F2">
        <w:rPr>
          <w:sz w:val="20"/>
        </w:rPr>
        <w:t xml:space="preserve">3. </w:t>
      </w:r>
      <w:r w:rsidR="00C22119" w:rsidRPr="001C03F2">
        <w:rPr>
          <w:sz w:val="20"/>
        </w:rPr>
        <w:t>ВТОРОЙ ЗАКОН ТЕРМОДИНАМИКИ</w:t>
      </w:r>
    </w:p>
    <w:p w:rsidR="00A766A0" w:rsidRPr="00A766A0" w:rsidRDefault="00A766A0" w:rsidP="00A766A0"/>
    <w:p w:rsidR="00C22119" w:rsidRPr="001C03F2" w:rsidRDefault="00C22119" w:rsidP="001C03F2">
      <w:pPr>
        <w:pStyle w:val="21"/>
        <w:ind w:firstLine="284"/>
        <w:jc w:val="both"/>
        <w:rPr>
          <w:sz w:val="20"/>
        </w:rPr>
      </w:pPr>
      <w:r w:rsidRPr="001C03F2">
        <w:rPr>
          <w:sz w:val="20"/>
        </w:rPr>
        <w:t>3.1.</w:t>
      </w:r>
      <w:r w:rsidR="001C03F2">
        <w:rPr>
          <w:sz w:val="20"/>
        </w:rPr>
        <w:t xml:space="preserve"> Энергия </w:t>
      </w:r>
      <w:r w:rsidRPr="001C03F2">
        <w:rPr>
          <w:sz w:val="20"/>
        </w:rPr>
        <w:t>и энтропия</w:t>
      </w:r>
    </w:p>
    <w:p w:rsidR="00C22119" w:rsidRDefault="00C22119" w:rsidP="00C22119">
      <w:pPr>
        <w:pStyle w:val="a7"/>
      </w:pPr>
      <w:r>
        <w:tab/>
        <w:t>Закон сохранения и превращения энергии констатирует наличие процессов превращения видов энергии и ее сохранение. Но он не позволяет решать вопросы о возможности осуществления того или иного процесса, не указывает направление происходящих превращений энергии. Ответ на эти вопросы был найден в резул</w:t>
      </w:r>
      <w:r>
        <w:t>ь</w:t>
      </w:r>
      <w:r>
        <w:t>тате открытия второго закона термодинамики. Этот закон устанавливает, что самопроизвольные процессы возможны лишь в том случае, когда в системе нет равновесия, и что эти процессы всегда протекают в н</w:t>
      </w:r>
      <w:r>
        <w:t>а</w:t>
      </w:r>
      <w:r>
        <w:t>правлении, при котором система приближается к равновесному состоянию.</w:t>
      </w:r>
    </w:p>
    <w:p w:rsidR="00C22119" w:rsidRDefault="00C22119" w:rsidP="00C22119">
      <w:pPr>
        <w:pStyle w:val="a7"/>
      </w:pPr>
      <w:r>
        <w:tab/>
        <w:t xml:space="preserve">Таким образом, </w:t>
      </w:r>
      <w:r w:rsidRPr="00A766A0">
        <w:rPr>
          <w:b/>
        </w:rPr>
        <w:t>второй закон термодинамики позволяет указать направление теплового потока и устанавливает максимально возможный предел превращения теплоты в работу в тепловых машинах</w:t>
      </w:r>
      <w:r>
        <w:t>. Наиболее общая формулировка второго закона термодинамики дана Клаузиусом в виде следующего пост</w:t>
      </w:r>
      <w:r>
        <w:t>у</w:t>
      </w:r>
      <w:r>
        <w:t xml:space="preserve">лата: </w:t>
      </w:r>
      <w:r w:rsidR="00A25D10">
        <w:t>«</w:t>
      </w:r>
      <w:r w:rsidRPr="00A766A0">
        <w:rPr>
          <w:b/>
        </w:rPr>
        <w:t>Теплота не может самопроизвольно (без компенсации) переходить от менее нагретого тела к б</w:t>
      </w:r>
      <w:r w:rsidRPr="00A766A0">
        <w:rPr>
          <w:b/>
        </w:rPr>
        <w:t>о</w:t>
      </w:r>
      <w:r w:rsidRPr="00A766A0">
        <w:rPr>
          <w:b/>
        </w:rPr>
        <w:t>лее нагретому</w:t>
      </w:r>
      <w:r w:rsidR="00A25D10">
        <w:t>»</w:t>
      </w:r>
      <w:r>
        <w:t>. Что такое компенсация, а также другие формулировки второго закона термодинамики б</w:t>
      </w:r>
      <w:r>
        <w:t>у</w:t>
      </w:r>
      <w:r>
        <w:t>дут рассмотрены ниже.</w:t>
      </w:r>
    </w:p>
    <w:p w:rsidR="00C22119" w:rsidRDefault="00C22119" w:rsidP="00C22119">
      <w:pPr>
        <w:pStyle w:val="a7"/>
      </w:pPr>
      <w:r>
        <w:tab/>
        <w:t>С открытием первого закона термодинамики было осознано значение энергии в материальном мире. З</w:t>
      </w:r>
      <w:r>
        <w:t>а</w:t>
      </w:r>
      <w:r>
        <w:t xml:space="preserve">мечено, что все виды </w:t>
      </w:r>
      <w:r w:rsidR="00F5537A">
        <w:t>энергии,</w:t>
      </w:r>
      <w:r>
        <w:t xml:space="preserve"> в конечном </w:t>
      </w:r>
      <w:r w:rsidR="00F5537A">
        <w:t>счете,</w:t>
      </w:r>
      <w:r>
        <w:t xml:space="preserve"> превращаются в теплоту, которая затем рассеивается в о</w:t>
      </w:r>
      <w:r>
        <w:t>к</w:t>
      </w:r>
      <w:r>
        <w:t>ружающей среде. Мера этого рассеивания была названа энтропией. Чем больше рассеивается (обесценив</w:t>
      </w:r>
      <w:r>
        <w:t>а</w:t>
      </w:r>
      <w:r>
        <w:t>ется) энергия, тем больше увеличивается энтропия.</w:t>
      </w:r>
    </w:p>
    <w:p w:rsidR="00C22119" w:rsidRDefault="00C22119" w:rsidP="00C22119">
      <w:pPr>
        <w:pStyle w:val="a7"/>
      </w:pPr>
      <w:r>
        <w:tab/>
        <w:t xml:space="preserve">Энергия и энтропия являются неотъемлемыми свойствами материи, причем энергия есть мера движения материи, а </w:t>
      </w:r>
      <w:r w:rsidRPr="00A766A0">
        <w:rPr>
          <w:b/>
        </w:rPr>
        <w:t>энтропия - мера рассеивания (деградации) энергии</w:t>
      </w:r>
      <w:r>
        <w:t>.</w:t>
      </w:r>
    </w:p>
    <w:p w:rsidR="00C22119" w:rsidRDefault="00C22119" w:rsidP="00C22119">
      <w:pPr>
        <w:pStyle w:val="a7"/>
      </w:pPr>
      <w:r>
        <w:tab/>
        <w:t>Под энергией понимается физическая мера движения материи. Существование видов энергии обусловл</w:t>
      </w:r>
      <w:r>
        <w:t>е</w:t>
      </w:r>
      <w:r>
        <w:t>но различными способами движения материи. Так, например, электрической форме движения материи соо</w:t>
      </w:r>
      <w:r>
        <w:t>т</w:t>
      </w:r>
      <w:r>
        <w:t>ветствует электрическая энергия, химической - химическая и т.д. Энергия служит количественной мерой движения материи. Превращение видов энергии происходит при переходе движения материи из одних форм в другие.</w:t>
      </w:r>
    </w:p>
    <w:p w:rsidR="00C22119" w:rsidRDefault="00C22119" w:rsidP="00C22119">
      <w:pPr>
        <w:pStyle w:val="a7"/>
      </w:pPr>
      <w:r>
        <w:tab/>
        <w:t>Кроме видов энергии различают формы передачи энергии. В термодинамике приняты две формы обмена энергии</w:t>
      </w:r>
      <w:r w:rsidRPr="00C22119">
        <w:t>:</w:t>
      </w:r>
      <w:r>
        <w:t xml:space="preserve"> работа и теплота процесса.</w:t>
      </w:r>
    </w:p>
    <w:p w:rsidR="00C22119" w:rsidRPr="00852B04" w:rsidRDefault="00C22119" w:rsidP="00C22119">
      <w:pPr>
        <w:pStyle w:val="a7"/>
        <w:rPr>
          <w:b/>
        </w:rPr>
      </w:pPr>
      <w:r w:rsidRPr="00852B04">
        <w:rPr>
          <w:b/>
        </w:rPr>
        <w:tab/>
        <w:t>Теплота, связанная с движением молекул и атомов, является микроскопической формой передачи энергии, а работа, связанная с перемещением тела или его частей, - макрофизической.</w:t>
      </w:r>
    </w:p>
    <w:p w:rsidR="00C22119" w:rsidRDefault="00C22119" w:rsidP="00C22119">
      <w:pPr>
        <w:pStyle w:val="a7"/>
      </w:pPr>
      <w:r>
        <w:tab/>
        <w:t>Следует заметить, что теплота и работа не являются равноценными формами передачи энергии. Работа непосредственно может быть преобразована в любой вид энергии. Теплота без промежуточного превращ</w:t>
      </w:r>
      <w:r>
        <w:t>е</w:t>
      </w:r>
      <w:r>
        <w:t xml:space="preserve">ния в работу может быть направлена на увеличение запаса лишь внутренней энергии тела. </w:t>
      </w:r>
      <w:r w:rsidR="0079202A">
        <w:t>Работа,</w:t>
      </w:r>
      <w:r>
        <w:t xml:space="preserve"> без каких бы то ни было ограничений</w:t>
      </w:r>
      <w:r w:rsidR="0079202A">
        <w:t>,</w:t>
      </w:r>
      <w:r>
        <w:t xml:space="preserve"> может быть превращена в теплоту, а переход теплоты в работу, согласно вт</w:t>
      </w:r>
      <w:r>
        <w:t>о</w:t>
      </w:r>
      <w:r>
        <w:t>рому закону термодинамики, без компенсации (без некоторого дополнительного процесса) невозможен.</w:t>
      </w:r>
    </w:p>
    <w:p w:rsidR="00A766A0" w:rsidRDefault="00A766A0" w:rsidP="00C22119">
      <w:pPr>
        <w:pStyle w:val="a7"/>
      </w:pPr>
    </w:p>
    <w:p w:rsidR="00C22119" w:rsidRPr="001C03F2" w:rsidRDefault="00C22119" w:rsidP="001C03F2">
      <w:pPr>
        <w:pStyle w:val="21"/>
        <w:ind w:firstLine="284"/>
        <w:jc w:val="both"/>
        <w:rPr>
          <w:sz w:val="20"/>
        </w:rPr>
      </w:pPr>
      <w:r w:rsidRPr="001C03F2">
        <w:rPr>
          <w:sz w:val="20"/>
        </w:rPr>
        <w:t>3.2. Условия</w:t>
      </w:r>
      <w:r w:rsidR="001C03F2">
        <w:rPr>
          <w:sz w:val="20"/>
        </w:rPr>
        <w:t xml:space="preserve"> работы </w:t>
      </w:r>
      <w:r w:rsidRPr="001C03F2">
        <w:rPr>
          <w:sz w:val="20"/>
        </w:rPr>
        <w:t>тепловых машин</w:t>
      </w:r>
    </w:p>
    <w:p w:rsidR="00C22119" w:rsidRDefault="00C22119" w:rsidP="00C22119">
      <w:pPr>
        <w:pStyle w:val="a7"/>
      </w:pPr>
      <w:r>
        <w:tab/>
        <w:t>Для того чтобы от тепловой машины можно было получить полезную работу, необходимо выполнить следующие условия.</w:t>
      </w:r>
    </w:p>
    <w:p w:rsidR="00C22119" w:rsidRDefault="00A25D10" w:rsidP="00C22119">
      <w:pPr>
        <w:pStyle w:val="a7"/>
      </w:pPr>
      <w:r>
        <w:tab/>
        <w:t>1.</w:t>
      </w:r>
      <w:r w:rsidR="001C03F2">
        <w:t xml:space="preserve">Необходимо иметь рабочее тело – </w:t>
      </w:r>
      <w:r w:rsidR="00C22119">
        <w:t>то тело, посредством которого осуществляется взаимное превращ</w:t>
      </w:r>
      <w:r w:rsidR="00C22119">
        <w:t>е</w:t>
      </w:r>
      <w:r w:rsidR="00C22119">
        <w:t>ние теплоты и работы.</w:t>
      </w:r>
    </w:p>
    <w:p w:rsidR="00C22119" w:rsidRDefault="00C22119" w:rsidP="00C22119">
      <w:pPr>
        <w:pStyle w:val="a7"/>
      </w:pPr>
      <w:r>
        <w:tab/>
        <w:t xml:space="preserve">2.Необходимо </w:t>
      </w:r>
      <w:r w:rsidR="0079202A">
        <w:t>наличие,</w:t>
      </w:r>
      <w:r>
        <w:t xml:space="preserve"> по меньшей </w:t>
      </w:r>
      <w:r w:rsidR="0079202A">
        <w:t>мере,</w:t>
      </w:r>
      <w:r>
        <w:t xml:space="preserve"> двух источников теплоты с разными температурами - верхний </w:t>
      </w:r>
      <w:r w:rsidR="0079202A">
        <w:t xml:space="preserve">(высший) источник теплоты (ВИТ) - </w:t>
      </w:r>
      <w:r>
        <w:t xml:space="preserve">нагреватель и нижний (низший) источник теплоты (НИТ) </w:t>
      </w:r>
      <w:r w:rsidR="0079202A">
        <w:t>-</w:t>
      </w:r>
      <w:r>
        <w:t xml:space="preserve"> холодил</w:t>
      </w:r>
      <w:r>
        <w:t>ь</w:t>
      </w:r>
      <w:r>
        <w:t>ник.</w:t>
      </w:r>
    </w:p>
    <w:p w:rsidR="00C22119" w:rsidRDefault="00C22119" w:rsidP="00C22119">
      <w:pPr>
        <w:pStyle w:val="a7"/>
      </w:pPr>
      <w:r>
        <w:tab/>
        <w:t>3. Работа тепловой машины должна быть цикличной, т</w:t>
      </w:r>
      <w:r w:rsidR="001C03F2">
        <w:t xml:space="preserve">о </w:t>
      </w:r>
      <w:r>
        <w:t>е</w:t>
      </w:r>
      <w:r w:rsidR="001C03F2">
        <w:t>сть</w:t>
      </w:r>
      <w:r>
        <w:t xml:space="preserve"> рабочее тело, совершая ряд процессов, должно возвращаться в исходное состояние.</w:t>
      </w:r>
    </w:p>
    <w:p w:rsidR="00C22119" w:rsidRDefault="00C22119" w:rsidP="00C22119">
      <w:pPr>
        <w:pStyle w:val="a7"/>
      </w:pPr>
      <w:r>
        <w:tab/>
        <w:t>Рассмотрим круговой цикл тепловой машины, изображенный на рис.3.1.</w:t>
      </w:r>
    </w:p>
    <w:p w:rsidR="00C22119" w:rsidRDefault="00C22119" w:rsidP="00C22119">
      <w:pPr>
        <w:pStyle w:val="a7"/>
      </w:pPr>
    </w:p>
    <w:p w:rsidR="00C22119" w:rsidRDefault="001B068B" w:rsidP="00C22119">
      <w:pPr>
        <w:pStyle w:val="a7"/>
        <w:jc w:val="center"/>
      </w:pPr>
      <w:r>
        <w:rPr>
          <w:noProof/>
        </w:rPr>
        <w:drawing>
          <wp:inline distT="0" distB="0" distL="0" distR="0">
            <wp:extent cx="1490980" cy="1356995"/>
            <wp:effectExtent l="19050" t="0" r="0" b="0"/>
            <wp:docPr id="124" name="Рисунок 6" descr="рис 3.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 descr="рис 3.1.jpg"/>
                    <pic:cNvPicPr>
                      <a:picLocks noChangeAspect="1" noChangeArrowheads="1"/>
                    </pic:cNvPicPr>
                  </pic:nvPicPr>
                  <pic:blipFill>
                    <a:blip r:embed="rId19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0980" cy="13569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22119" w:rsidRDefault="00C22119" w:rsidP="00C22119">
      <w:pPr>
        <w:pStyle w:val="a7"/>
        <w:jc w:val="center"/>
        <w:rPr>
          <w:sz w:val="16"/>
        </w:rPr>
      </w:pPr>
      <w:r>
        <w:rPr>
          <w:sz w:val="16"/>
        </w:rPr>
        <w:t>Рис. 3.1.</w:t>
      </w:r>
    </w:p>
    <w:p w:rsidR="00C22119" w:rsidRPr="00C22119" w:rsidRDefault="00C22119" w:rsidP="00C22119">
      <w:pPr>
        <w:pStyle w:val="a7"/>
        <w:jc w:val="center"/>
      </w:pPr>
    </w:p>
    <w:p w:rsidR="00C22119" w:rsidRDefault="00C22119" w:rsidP="001C03F2">
      <w:pPr>
        <w:pStyle w:val="a7"/>
        <w:ind w:firstLine="284"/>
      </w:pPr>
      <w:r>
        <w:t xml:space="preserve">В процессе расширения 1-а-2 от ВИТ с температурой </w:t>
      </w:r>
      <w:r>
        <w:rPr>
          <w:i/>
        </w:rPr>
        <w:t>Т</w:t>
      </w:r>
      <w:r>
        <w:rPr>
          <w:vertAlign w:val="subscript"/>
        </w:rPr>
        <w:t>1</w:t>
      </w:r>
      <w:r>
        <w:t xml:space="preserve"> к рабочему телу подводится теплота в количес</w:t>
      </w:r>
      <w:r>
        <w:t>т</w:t>
      </w:r>
      <w:r>
        <w:t xml:space="preserve">ве </w:t>
      </w:r>
      <w:r>
        <w:rPr>
          <w:i/>
          <w:lang w:val="en-US"/>
        </w:rPr>
        <w:t>q</w:t>
      </w:r>
      <w:r w:rsidRPr="00C22119">
        <w:rPr>
          <w:vertAlign w:val="subscript"/>
        </w:rPr>
        <w:t>1</w:t>
      </w:r>
      <w:r>
        <w:t xml:space="preserve">. При этом получается положительная работа </w:t>
      </w:r>
      <w:r>
        <w:rPr>
          <w:i/>
          <w:lang w:val="en-US"/>
        </w:rPr>
        <w:t>l</w:t>
      </w:r>
      <w:r w:rsidRPr="00C22119">
        <w:rPr>
          <w:vertAlign w:val="subscript"/>
        </w:rPr>
        <w:t>1</w:t>
      </w:r>
      <w:r>
        <w:t xml:space="preserve">, численно равная площади </w:t>
      </w:r>
      <w:r>
        <w:rPr>
          <w:i/>
        </w:rPr>
        <w:t>с</w:t>
      </w:r>
      <w:r>
        <w:t>-1-</w:t>
      </w:r>
      <w:r>
        <w:rPr>
          <w:i/>
        </w:rPr>
        <w:t>а</w:t>
      </w:r>
      <w:r>
        <w:t>-2-</w:t>
      </w:r>
      <w:r>
        <w:rPr>
          <w:i/>
          <w:lang w:val="en-US"/>
        </w:rPr>
        <w:t>d</w:t>
      </w:r>
      <w:r w:rsidR="0079202A">
        <w:t>.</w:t>
      </w:r>
    </w:p>
    <w:p w:rsidR="00C22119" w:rsidRPr="00A25D10" w:rsidRDefault="00C22119" w:rsidP="00C22119">
      <w:pPr>
        <w:pStyle w:val="a7"/>
      </w:pPr>
      <w:r>
        <w:tab/>
        <w:t>В процессе сжатия 2-</w:t>
      </w:r>
      <w:r>
        <w:rPr>
          <w:i/>
          <w:lang w:val="en-US"/>
        </w:rPr>
        <w:t>b</w:t>
      </w:r>
      <w:r>
        <w:t xml:space="preserve">-1 от рабочего тела отводится теплота </w:t>
      </w:r>
      <w:r>
        <w:rPr>
          <w:i/>
          <w:lang w:val="en-US"/>
        </w:rPr>
        <w:t>q</w:t>
      </w:r>
      <w:r w:rsidRPr="00C22119">
        <w:rPr>
          <w:vertAlign w:val="subscript"/>
        </w:rPr>
        <w:t>2</w:t>
      </w:r>
      <w:r>
        <w:t xml:space="preserve"> к НИТ с температурой </w:t>
      </w:r>
      <w:r>
        <w:rPr>
          <w:i/>
        </w:rPr>
        <w:t>T</w:t>
      </w:r>
      <w:r>
        <w:rPr>
          <w:vertAlign w:val="subscript"/>
        </w:rPr>
        <w:t>2</w:t>
      </w:r>
      <w:r>
        <w:t>. В этом проце</w:t>
      </w:r>
      <w:r>
        <w:t>с</w:t>
      </w:r>
      <w:r>
        <w:t>се затрачивается работа</w:t>
      </w:r>
      <w:r w:rsidRPr="00C22119">
        <w:t xml:space="preserve"> </w:t>
      </w:r>
      <w:r>
        <w:rPr>
          <w:i/>
          <w:lang w:val="en-US"/>
        </w:rPr>
        <w:t>l</w:t>
      </w:r>
      <w:r w:rsidRPr="00C22119">
        <w:rPr>
          <w:vertAlign w:val="subscript"/>
        </w:rPr>
        <w:t>2</w:t>
      </w:r>
      <w:r w:rsidRPr="00C22119">
        <w:t xml:space="preserve"> </w:t>
      </w:r>
      <w:r>
        <w:t xml:space="preserve">(работа отрицательная), равная площади </w:t>
      </w:r>
      <w:r>
        <w:rPr>
          <w:i/>
          <w:lang w:val="en-US"/>
        </w:rPr>
        <w:t>c</w:t>
      </w:r>
      <w:r w:rsidRPr="00C22119">
        <w:t>-1-</w:t>
      </w:r>
      <w:r>
        <w:rPr>
          <w:i/>
          <w:lang w:val="en-US"/>
        </w:rPr>
        <w:t>b</w:t>
      </w:r>
      <w:r w:rsidRPr="00C22119">
        <w:t>-2-</w:t>
      </w:r>
      <w:r>
        <w:rPr>
          <w:i/>
          <w:lang w:val="en-US"/>
        </w:rPr>
        <w:t>d</w:t>
      </w:r>
      <w:r w:rsidR="00A25D10">
        <w:t>.</w:t>
      </w:r>
    </w:p>
    <w:p w:rsidR="00C22119" w:rsidRPr="00C22119" w:rsidRDefault="00C22119" w:rsidP="00C22119">
      <w:pPr>
        <w:pStyle w:val="a7"/>
      </w:pPr>
      <w:r>
        <w:tab/>
        <w:t>Уравнение первого закона термодинамики для процессов 1-</w:t>
      </w:r>
      <w:r>
        <w:rPr>
          <w:i/>
        </w:rPr>
        <w:t>а</w:t>
      </w:r>
      <w:r>
        <w:t xml:space="preserve">-2 и </w:t>
      </w:r>
      <w:r w:rsidRPr="00C22119">
        <w:t>2-</w:t>
      </w:r>
      <w:r>
        <w:rPr>
          <w:i/>
          <w:lang w:val="en-US"/>
        </w:rPr>
        <w:t>b</w:t>
      </w:r>
      <w:r w:rsidRPr="00C22119">
        <w:t>-1</w:t>
      </w:r>
      <w:r>
        <w:t xml:space="preserve"> соответственно будет иметь вид</w:t>
      </w:r>
      <w:r w:rsidRPr="00C22119">
        <w:t xml:space="preserve"> </w:t>
      </w:r>
    </w:p>
    <w:p w:rsidR="00C22119" w:rsidRDefault="00A25D10" w:rsidP="00C22119">
      <w:pPr>
        <w:spacing w:line="360" w:lineRule="auto"/>
        <w:jc w:val="right"/>
        <w:rPr>
          <w:sz w:val="18"/>
        </w:rPr>
      </w:pPr>
      <w:r w:rsidRPr="001D6810">
        <w:rPr>
          <w:position w:val="-10"/>
          <w:sz w:val="18"/>
          <w:vertAlign w:val="subscript"/>
          <w:lang w:val="en-US"/>
        </w:rPr>
        <w:object w:dxaOrig="1280" w:dyaOrig="340">
          <v:shape id="_x0000_i1118" type="#_x0000_t75" style="width:64.2pt;height:16.5pt" o:ole="">
            <v:imagedata r:id="rId200" o:title=""/>
          </v:shape>
          <o:OLEObject Type="Embed" ProgID="Equation.3" ShapeID="_x0000_i1118" DrawAspect="Content" ObjectID="_1403344718" r:id="rId201"/>
        </w:object>
      </w:r>
      <w:r w:rsidR="00C22119" w:rsidRPr="00C22119">
        <w:rPr>
          <w:sz w:val="18"/>
        </w:rPr>
        <w:t xml:space="preserve">;         </w:t>
      </w:r>
      <w:r w:rsidRPr="00A25D10">
        <w:rPr>
          <w:sz w:val="18"/>
        </w:rPr>
        <w:t xml:space="preserve">                                     </w:t>
      </w:r>
      <w:r w:rsidR="00C22119" w:rsidRPr="00C22119">
        <w:rPr>
          <w:sz w:val="18"/>
        </w:rPr>
        <w:t xml:space="preserve">                 </w:t>
      </w:r>
      <w:r w:rsidR="00C22119">
        <w:rPr>
          <w:sz w:val="18"/>
        </w:rPr>
        <w:t xml:space="preserve">         </w:t>
      </w:r>
      <w:r w:rsidR="00C22119" w:rsidRPr="00C22119">
        <w:rPr>
          <w:sz w:val="18"/>
        </w:rPr>
        <w:t xml:space="preserve">             (</w:t>
      </w:r>
      <w:r w:rsidR="00C22119">
        <w:rPr>
          <w:sz w:val="18"/>
        </w:rPr>
        <w:t>3.1)</w:t>
      </w:r>
    </w:p>
    <w:p w:rsidR="00C22119" w:rsidRDefault="00A25D10" w:rsidP="00C22119">
      <w:pPr>
        <w:spacing w:line="360" w:lineRule="auto"/>
        <w:jc w:val="right"/>
        <w:rPr>
          <w:sz w:val="18"/>
        </w:rPr>
      </w:pPr>
      <w:r w:rsidRPr="001D6810">
        <w:rPr>
          <w:position w:val="-10"/>
          <w:sz w:val="18"/>
          <w:vertAlign w:val="subscript"/>
          <w:lang w:val="en-US"/>
        </w:rPr>
        <w:object w:dxaOrig="1480" w:dyaOrig="340">
          <v:shape id="_x0000_i1119" type="#_x0000_t75" style="width:74.3pt;height:16.5pt" o:ole="">
            <v:imagedata r:id="rId202" o:title=""/>
          </v:shape>
          <o:OLEObject Type="Embed" ProgID="Equation.3" ShapeID="_x0000_i1119" DrawAspect="Content" ObjectID="_1403344719" r:id="rId203"/>
        </w:object>
      </w:r>
      <w:r w:rsidR="00C22119" w:rsidRPr="00C22119">
        <w:rPr>
          <w:sz w:val="18"/>
        </w:rPr>
        <w:t xml:space="preserve">.         </w:t>
      </w:r>
      <w:r w:rsidRPr="00A25D10">
        <w:rPr>
          <w:sz w:val="18"/>
        </w:rPr>
        <w:t xml:space="preserve">  </w:t>
      </w:r>
      <w:r w:rsidRPr="00C50D46">
        <w:rPr>
          <w:sz w:val="18"/>
        </w:rPr>
        <w:t xml:space="preserve">                                   </w:t>
      </w:r>
      <w:r w:rsidR="00C22119" w:rsidRPr="00C22119">
        <w:rPr>
          <w:sz w:val="18"/>
        </w:rPr>
        <w:t xml:space="preserve">                </w:t>
      </w:r>
      <w:r w:rsidR="00C22119">
        <w:rPr>
          <w:sz w:val="18"/>
        </w:rPr>
        <w:t xml:space="preserve">         </w:t>
      </w:r>
      <w:r w:rsidR="00C22119" w:rsidRPr="00C22119">
        <w:rPr>
          <w:sz w:val="18"/>
        </w:rPr>
        <w:t xml:space="preserve">            </w:t>
      </w:r>
      <w:r w:rsidR="00C22119">
        <w:rPr>
          <w:sz w:val="18"/>
        </w:rPr>
        <w:t xml:space="preserve"> (3.2)</w:t>
      </w:r>
    </w:p>
    <w:p w:rsidR="00C22119" w:rsidRDefault="00C22119" w:rsidP="00C22119">
      <w:pPr>
        <w:pStyle w:val="a7"/>
      </w:pPr>
      <w:r>
        <w:tab/>
        <w:t xml:space="preserve">Различные знаки изменения внутренней энергии </w:t>
      </w:r>
      <w:r>
        <w:rPr>
          <w:lang w:val="en-US"/>
        </w:rPr>
        <w:sym w:font="Symbol" w:char="F044"/>
      </w:r>
      <w:r>
        <w:rPr>
          <w:i/>
          <w:lang w:val="en-US"/>
        </w:rPr>
        <w:t>u</w:t>
      </w:r>
      <w:r>
        <w:t xml:space="preserve"> взяты потому, что внутренняя энергия за цикл не должна изменяться.</w:t>
      </w:r>
    </w:p>
    <w:p w:rsidR="00C22119" w:rsidRDefault="00C22119" w:rsidP="00C22119">
      <w:pPr>
        <w:pStyle w:val="a7"/>
      </w:pPr>
      <w:r>
        <w:tab/>
        <w:t>Сложив уравнения (3.1) и (3.2), получим</w:t>
      </w:r>
    </w:p>
    <w:p w:rsidR="00C22119" w:rsidRPr="00A25D10" w:rsidRDefault="00B81A84" w:rsidP="00C22119">
      <w:pPr>
        <w:spacing w:line="360" w:lineRule="auto"/>
        <w:jc w:val="center"/>
        <w:rPr>
          <w:sz w:val="18"/>
          <w:lang w:val="en-US"/>
        </w:rPr>
      </w:pPr>
      <w:r w:rsidRPr="00A25D10">
        <w:rPr>
          <w:position w:val="-12"/>
          <w:sz w:val="18"/>
        </w:rPr>
        <w:object w:dxaOrig="1900" w:dyaOrig="360">
          <v:shape id="_x0000_i1120" type="#_x0000_t75" style="width:77.95pt;height:15.15pt" o:ole="">
            <v:imagedata r:id="rId204" o:title=""/>
          </v:shape>
          <o:OLEObject Type="Embed" ProgID="Equation.3" ShapeID="_x0000_i1120" DrawAspect="Content" ObjectID="_1403344720" r:id="rId205"/>
        </w:object>
      </w:r>
    </w:p>
    <w:p w:rsidR="00C22119" w:rsidRDefault="00C22119" w:rsidP="00C22119">
      <w:pPr>
        <w:pStyle w:val="a7"/>
      </w:pPr>
      <w:r>
        <w:t xml:space="preserve">где </w:t>
      </w:r>
      <w:r>
        <w:rPr>
          <w:i/>
        </w:rPr>
        <w:t>l</w:t>
      </w:r>
      <w:r>
        <w:rPr>
          <w:vertAlign w:val="subscript"/>
        </w:rPr>
        <w:t>ц</w:t>
      </w:r>
      <w:r>
        <w:t xml:space="preserve"> - работа цикла 1-a-2-b-1.</w:t>
      </w:r>
    </w:p>
    <w:p w:rsidR="00C22119" w:rsidRPr="000D11C3" w:rsidRDefault="00C22119" w:rsidP="00C22119">
      <w:pPr>
        <w:pStyle w:val="a7"/>
      </w:pPr>
      <w:r>
        <w:tab/>
        <w:t>Чтобы получить полезную работу, работа, затраченная на сжатие в процессе</w:t>
      </w:r>
      <w:r>
        <w:rPr>
          <w:sz w:val="24"/>
        </w:rPr>
        <w:t xml:space="preserve"> </w:t>
      </w:r>
      <w:r>
        <w:t>2-b-1, должна быть меньше работы расширения в процессе 1-а-2 (</w:t>
      </w:r>
      <w:r>
        <w:rPr>
          <w:i/>
        </w:rPr>
        <w:t>l</w:t>
      </w:r>
      <w:r>
        <w:rPr>
          <w:vertAlign w:val="subscript"/>
        </w:rPr>
        <w:t>2</w:t>
      </w:r>
      <w:r>
        <w:t>&lt;</w:t>
      </w:r>
      <w:r>
        <w:rPr>
          <w:i/>
        </w:rPr>
        <w:t>l</w:t>
      </w:r>
      <w:r>
        <w:rPr>
          <w:vertAlign w:val="subscript"/>
        </w:rPr>
        <w:t>1</w:t>
      </w:r>
      <w:r>
        <w:t>). Чтобы</w:t>
      </w:r>
      <w:r>
        <w:rPr>
          <w:sz w:val="24"/>
        </w:rPr>
        <w:t xml:space="preserve"> </w:t>
      </w:r>
      <w:r>
        <w:t>этого достичь, необходимо одновременно со сжатием о</w:t>
      </w:r>
      <w:r>
        <w:t>х</w:t>
      </w:r>
      <w:r>
        <w:t xml:space="preserve">лаждать рабочее тело, отнимая у него теплоту </w:t>
      </w:r>
      <w:r>
        <w:rPr>
          <w:i/>
        </w:rPr>
        <w:t>q</w:t>
      </w:r>
      <w:r>
        <w:rPr>
          <w:vertAlign w:val="subscript"/>
        </w:rPr>
        <w:t>2</w:t>
      </w:r>
      <w:r>
        <w:t>. Если при сжатии не охлаждать рабочее тело, то процесс сжатия пойдет по пути 2-а-1 и на сжатие будет потрачена та же самая работа</w:t>
      </w:r>
      <w:r>
        <w:rPr>
          <w:sz w:val="24"/>
        </w:rPr>
        <w:t xml:space="preserve"> </w:t>
      </w:r>
      <w:r>
        <w:rPr>
          <w:i/>
          <w:lang w:val="en-US"/>
        </w:rPr>
        <w:t>l</w:t>
      </w:r>
      <w:r>
        <w:rPr>
          <w:vertAlign w:val="subscript"/>
        </w:rPr>
        <w:t>1</w:t>
      </w:r>
      <w:r>
        <w:t>, которая была получена в процессе расширения. В результате полезная</w:t>
      </w:r>
      <w:r>
        <w:rPr>
          <w:sz w:val="24"/>
        </w:rPr>
        <w:t xml:space="preserve"> </w:t>
      </w:r>
      <w:r>
        <w:t>работа цикла будет</w:t>
      </w:r>
      <w:r>
        <w:rPr>
          <w:sz w:val="24"/>
        </w:rPr>
        <w:t xml:space="preserve"> </w:t>
      </w:r>
      <w:r w:rsidR="002F4A5A">
        <w:t>равна нулю.</w:t>
      </w:r>
    </w:p>
    <w:p w:rsidR="00C22119" w:rsidRDefault="00C22119" w:rsidP="00C22119">
      <w:pPr>
        <w:pStyle w:val="a7"/>
      </w:pPr>
      <w:r>
        <w:tab/>
        <w:t>Таким образом, повторяя последовательно цикл 1-a-2-b-1 с подводом и отводом теплоты, можно пол</w:t>
      </w:r>
      <w:r>
        <w:t>у</w:t>
      </w:r>
      <w:r>
        <w:t>чить непрерывно действующую тепловую машину.</w:t>
      </w:r>
    </w:p>
    <w:p w:rsidR="00C22119" w:rsidRDefault="00C22119" w:rsidP="00C22119">
      <w:pPr>
        <w:pStyle w:val="a7"/>
      </w:pPr>
      <w:r>
        <w:tab/>
      </w:r>
      <w:r w:rsidR="002F4A5A" w:rsidRPr="00A766A0">
        <w:rPr>
          <w:b/>
        </w:rPr>
        <w:t>Термический к</w:t>
      </w:r>
      <w:r w:rsidRPr="00A766A0">
        <w:rPr>
          <w:b/>
        </w:rPr>
        <w:t>оэффициент полезного действия (кпд) цикла тепловой машины</w:t>
      </w:r>
      <w:r>
        <w:t xml:space="preserve"> определяется по формуле</w:t>
      </w:r>
    </w:p>
    <w:p w:rsidR="00C22119" w:rsidRDefault="0079202A" w:rsidP="00C22119">
      <w:pPr>
        <w:spacing w:line="360" w:lineRule="auto"/>
        <w:jc w:val="right"/>
        <w:rPr>
          <w:sz w:val="18"/>
        </w:rPr>
      </w:pPr>
      <w:r w:rsidRPr="002F4A5A">
        <w:rPr>
          <w:position w:val="-30"/>
          <w:sz w:val="18"/>
        </w:rPr>
        <w:object w:dxaOrig="2460" w:dyaOrig="700">
          <v:shape id="_x0000_i1121" type="#_x0000_t75" style="width:105.5pt;height:29.8pt" o:ole="">
            <v:imagedata r:id="rId206" o:title=""/>
          </v:shape>
          <o:OLEObject Type="Embed" ProgID="Equation.3" ShapeID="_x0000_i1121" DrawAspect="Content" ObjectID="_1403344721" r:id="rId207"/>
        </w:object>
      </w:r>
      <w:r w:rsidR="00C22119">
        <w:rPr>
          <w:sz w:val="18"/>
        </w:rPr>
        <w:t xml:space="preserve">.      </w:t>
      </w:r>
      <w:r w:rsidR="002F4A5A">
        <w:rPr>
          <w:sz w:val="18"/>
        </w:rPr>
        <w:t xml:space="preserve">                      </w:t>
      </w:r>
      <w:r w:rsidR="00C22119">
        <w:rPr>
          <w:sz w:val="18"/>
        </w:rPr>
        <w:t xml:space="preserve">                                  (3.3)</w:t>
      </w:r>
    </w:p>
    <w:p w:rsidR="00C22119" w:rsidRDefault="00C22119" w:rsidP="00C22119">
      <w:pPr>
        <w:pStyle w:val="a7"/>
      </w:pPr>
      <w:r>
        <w:tab/>
        <w:t xml:space="preserve">Таким образом, </w:t>
      </w:r>
      <w:r w:rsidR="002F4A5A" w:rsidRPr="00A766A0">
        <w:rPr>
          <w:b/>
        </w:rPr>
        <w:t xml:space="preserve">термическим </w:t>
      </w:r>
      <w:r w:rsidRPr="00A766A0">
        <w:rPr>
          <w:b/>
        </w:rPr>
        <w:t>коэффициентом полезного действия тепловой машины называется отношение полезной работы, полученной в цикле, ко всей затраченной</w:t>
      </w:r>
      <w:r w:rsidRPr="00A766A0">
        <w:rPr>
          <w:b/>
          <w:sz w:val="24"/>
        </w:rPr>
        <w:t xml:space="preserve"> </w:t>
      </w:r>
      <w:r w:rsidRPr="00A766A0">
        <w:rPr>
          <w:b/>
        </w:rPr>
        <w:t>теплоте</w:t>
      </w:r>
      <w:r>
        <w:t>. Коэффициент полезн</w:t>
      </w:r>
      <w:r>
        <w:t>о</w:t>
      </w:r>
      <w:r>
        <w:t>го действия тепловой машины</w:t>
      </w:r>
      <w:r>
        <w:rPr>
          <w:sz w:val="24"/>
        </w:rPr>
        <w:t xml:space="preserve"> </w:t>
      </w:r>
      <w:r>
        <w:t>всегда меньше 1 (или</w:t>
      </w:r>
      <w:r>
        <w:rPr>
          <w:sz w:val="24"/>
        </w:rPr>
        <w:t xml:space="preserve"> </w:t>
      </w:r>
      <w:r>
        <w:t>100%),</w:t>
      </w:r>
      <w:r>
        <w:rPr>
          <w:sz w:val="24"/>
        </w:rPr>
        <w:t xml:space="preserve"> </w:t>
      </w:r>
      <w:r>
        <w:t xml:space="preserve">так как не вся теплота </w:t>
      </w:r>
      <w:r>
        <w:rPr>
          <w:i/>
        </w:rPr>
        <w:t>q</w:t>
      </w:r>
      <w:r>
        <w:rPr>
          <w:vertAlign w:val="subscript"/>
        </w:rPr>
        <w:t>1</w:t>
      </w:r>
      <w:r>
        <w:t>, подведенная к раб</w:t>
      </w:r>
      <w:r>
        <w:t>о</w:t>
      </w:r>
      <w:r>
        <w:t xml:space="preserve">чему телу, превращается в работу. Часть этой теплоты в количестве </w:t>
      </w:r>
      <w:r>
        <w:rPr>
          <w:i/>
        </w:rPr>
        <w:t>q</w:t>
      </w:r>
      <w:r>
        <w:rPr>
          <w:vertAlign w:val="subscript"/>
        </w:rPr>
        <w:t>2</w:t>
      </w:r>
      <w:r>
        <w:t xml:space="preserve"> отводится в окружающую среду.</w:t>
      </w:r>
    </w:p>
    <w:p w:rsidR="00C22119" w:rsidRDefault="00C22119" w:rsidP="00C22119">
      <w:pPr>
        <w:pStyle w:val="a7"/>
      </w:pPr>
      <w:r>
        <w:tab/>
        <w:t xml:space="preserve">Отсюда вытекает следующая </w:t>
      </w:r>
      <w:r w:rsidRPr="00A766A0">
        <w:rPr>
          <w:b/>
        </w:rPr>
        <w:t xml:space="preserve">формулировка второго закона термодинамики: </w:t>
      </w:r>
      <w:r w:rsidR="002F4A5A" w:rsidRPr="00A766A0">
        <w:rPr>
          <w:b/>
        </w:rPr>
        <w:t>«</w:t>
      </w:r>
      <w:r w:rsidRPr="00A766A0">
        <w:rPr>
          <w:b/>
        </w:rPr>
        <w:t>Стопроцентное пр</w:t>
      </w:r>
      <w:r w:rsidRPr="00A766A0">
        <w:rPr>
          <w:b/>
        </w:rPr>
        <w:t>е</w:t>
      </w:r>
      <w:r w:rsidRPr="00A766A0">
        <w:rPr>
          <w:b/>
        </w:rPr>
        <w:t>вращение теплоты в работу посредством тепловой машины невозможно</w:t>
      </w:r>
      <w:r w:rsidR="002F4A5A" w:rsidRPr="00A766A0">
        <w:rPr>
          <w:b/>
        </w:rPr>
        <w:t>»</w:t>
      </w:r>
      <w:r>
        <w:t>. Тепловой двигатель, который всю подведенную теплоту</w:t>
      </w:r>
      <w:r>
        <w:rPr>
          <w:sz w:val="24"/>
        </w:rPr>
        <w:t xml:space="preserve"> </w:t>
      </w:r>
      <w:r>
        <w:t>превращает в работу, называется вечным двигателем второго рода. Тепловая м</w:t>
      </w:r>
      <w:r>
        <w:t>а</w:t>
      </w:r>
      <w:r>
        <w:t>шина с кпд, равным единице, не противоречит первому закону термодинамики, который констатирует лишь</w:t>
      </w:r>
      <w:r>
        <w:rPr>
          <w:sz w:val="24"/>
        </w:rPr>
        <w:t xml:space="preserve"> </w:t>
      </w:r>
      <w:r>
        <w:t>взаимопревращаемость энергий. Однако такая машина противоречит второму закону термодинамики, кот</w:t>
      </w:r>
      <w:r>
        <w:t>о</w:t>
      </w:r>
      <w:r>
        <w:t>рый обусловливает получение полезной работы некоторым компенсирующим процессом - передачей части теплоты (</w:t>
      </w:r>
      <w:r>
        <w:rPr>
          <w:i/>
        </w:rPr>
        <w:t>q</w:t>
      </w:r>
      <w:r>
        <w:rPr>
          <w:vertAlign w:val="subscript"/>
        </w:rPr>
        <w:t>2</w:t>
      </w:r>
      <w:r>
        <w:t>) к НИТ. Ниже будет дана еще одна формулировка вечного двигателя второго рода, а также б</w:t>
      </w:r>
      <w:r>
        <w:t>о</w:t>
      </w:r>
      <w:r>
        <w:t>лее подробно будут рассмотрены компенсирующие процессы.</w:t>
      </w:r>
    </w:p>
    <w:p w:rsidR="00A766A0" w:rsidRDefault="00A766A0" w:rsidP="00C22119">
      <w:pPr>
        <w:spacing w:line="360" w:lineRule="auto"/>
        <w:jc w:val="both"/>
        <w:rPr>
          <w:sz w:val="18"/>
        </w:rPr>
      </w:pPr>
    </w:p>
    <w:p w:rsidR="00C22119" w:rsidRPr="001C03F2" w:rsidRDefault="00C22119" w:rsidP="001C03F2">
      <w:pPr>
        <w:pStyle w:val="21"/>
        <w:ind w:firstLine="284"/>
        <w:jc w:val="both"/>
        <w:rPr>
          <w:sz w:val="20"/>
        </w:rPr>
      </w:pPr>
      <w:r w:rsidRPr="001C03F2">
        <w:rPr>
          <w:sz w:val="20"/>
        </w:rPr>
        <w:t>3.</w:t>
      </w:r>
      <w:r w:rsidR="00852B04">
        <w:rPr>
          <w:sz w:val="20"/>
        </w:rPr>
        <w:t>3</w:t>
      </w:r>
      <w:r w:rsidRPr="001C03F2">
        <w:rPr>
          <w:sz w:val="20"/>
        </w:rPr>
        <w:t>. Цикл Карно</w:t>
      </w:r>
    </w:p>
    <w:p w:rsidR="00C22119" w:rsidRDefault="00C22119" w:rsidP="00C22119">
      <w:pPr>
        <w:pStyle w:val="a7"/>
      </w:pPr>
      <w:r>
        <w:tab/>
        <w:t xml:space="preserve">Анализируя формулу (3.3), можно заметить, что </w:t>
      </w:r>
      <w:r>
        <w:rPr>
          <w:i/>
        </w:rPr>
        <w:sym w:font="Symbol" w:char="F068"/>
      </w:r>
      <w:r>
        <w:rPr>
          <w:vertAlign w:val="subscript"/>
        </w:rPr>
        <w:t>t</w:t>
      </w:r>
      <w:r w:rsidR="002F4A5A">
        <w:t xml:space="preserve"> </w:t>
      </w:r>
      <w:r>
        <w:t xml:space="preserve">возрастает при уменьшении </w:t>
      </w:r>
      <w:r>
        <w:rPr>
          <w:i/>
        </w:rPr>
        <w:t>q</w:t>
      </w:r>
      <w:r>
        <w:rPr>
          <w:vertAlign w:val="subscript"/>
        </w:rPr>
        <w:t>2</w:t>
      </w:r>
      <w:r>
        <w:t xml:space="preserve"> или увеличении </w:t>
      </w:r>
      <w:r>
        <w:rPr>
          <w:i/>
        </w:rPr>
        <w:t>q</w:t>
      </w:r>
      <w:r>
        <w:rPr>
          <w:vertAlign w:val="subscript"/>
        </w:rPr>
        <w:t>1</w:t>
      </w:r>
      <w:r>
        <w:t>. О</w:t>
      </w:r>
      <w:r>
        <w:t>т</w:t>
      </w:r>
      <w:r>
        <w:t>сюда можно заключить, что выбирая соответствующим образом процессы расширения и сжатия, протека</w:t>
      </w:r>
      <w:r>
        <w:t>ю</w:t>
      </w:r>
      <w:r>
        <w:t xml:space="preserve">щие с подводом и отводом теплоты </w:t>
      </w:r>
      <w:r>
        <w:rPr>
          <w:i/>
        </w:rPr>
        <w:t>q</w:t>
      </w:r>
      <w:r>
        <w:rPr>
          <w:vertAlign w:val="subscript"/>
        </w:rPr>
        <w:t>1</w:t>
      </w:r>
      <w:r>
        <w:t xml:space="preserve"> , </w:t>
      </w:r>
      <w:r>
        <w:rPr>
          <w:i/>
        </w:rPr>
        <w:t>q</w:t>
      </w:r>
      <w:r>
        <w:rPr>
          <w:vertAlign w:val="subscript"/>
        </w:rPr>
        <w:t>2</w:t>
      </w:r>
      <w:r>
        <w:t xml:space="preserve">, можно изменять величину кпд. В связи с этим возникает вопрос </w:t>
      </w:r>
      <w:r w:rsidR="002F4A5A">
        <w:t>–</w:t>
      </w:r>
      <w:r>
        <w:t xml:space="preserve"> можно ли найти такой цикл, который обладал бы наибольшим кпд?</w:t>
      </w:r>
    </w:p>
    <w:p w:rsidR="00C22119" w:rsidRDefault="00C22119" w:rsidP="00C22119">
      <w:pPr>
        <w:pStyle w:val="a7"/>
      </w:pPr>
      <w:r>
        <w:tab/>
        <w:t xml:space="preserve">Такой </w:t>
      </w:r>
      <w:r w:rsidRPr="00A766A0">
        <w:t>цикл</w:t>
      </w:r>
      <w:r>
        <w:t xml:space="preserve"> был предложен Сади Карно. </w:t>
      </w:r>
      <w:r w:rsidRPr="00A766A0">
        <w:rPr>
          <w:b/>
        </w:rPr>
        <w:t>Он состоит из двух обратимых изотерм</w:t>
      </w:r>
      <w:r w:rsidR="002F4A5A" w:rsidRPr="00A766A0">
        <w:rPr>
          <w:b/>
        </w:rPr>
        <w:t>ны</w:t>
      </w:r>
      <w:r w:rsidRPr="00A766A0">
        <w:rPr>
          <w:b/>
        </w:rPr>
        <w:t>х и двух обрат</w:t>
      </w:r>
      <w:r w:rsidRPr="00A766A0">
        <w:rPr>
          <w:b/>
        </w:rPr>
        <w:t>и</w:t>
      </w:r>
      <w:r w:rsidRPr="00A766A0">
        <w:rPr>
          <w:b/>
        </w:rPr>
        <w:t>мых адиабатны</w:t>
      </w:r>
      <w:r w:rsidR="002F4A5A" w:rsidRPr="00A766A0">
        <w:rPr>
          <w:b/>
        </w:rPr>
        <w:t>х процессов</w:t>
      </w:r>
      <w:r w:rsidR="002F4A5A">
        <w:t xml:space="preserve"> (см. рис.3.2, 3.3).</w:t>
      </w:r>
    </w:p>
    <w:p w:rsidR="0079202A" w:rsidRDefault="0079202A" w:rsidP="0079202A">
      <w:pPr>
        <w:pStyle w:val="a7"/>
      </w:pPr>
      <w:r>
        <w:tab/>
      </w:r>
      <w:r w:rsidRPr="00A766A0">
        <w:rPr>
          <w:b/>
        </w:rPr>
        <w:t>Изотермный и адиабатный процессы являются самыми выгодными процессами в смысле получ</w:t>
      </w:r>
      <w:r w:rsidRPr="00A766A0">
        <w:rPr>
          <w:b/>
        </w:rPr>
        <w:t>е</w:t>
      </w:r>
      <w:r w:rsidRPr="00A766A0">
        <w:rPr>
          <w:b/>
        </w:rPr>
        <w:t>ния работы, т</w:t>
      </w:r>
      <w:r>
        <w:rPr>
          <w:b/>
        </w:rPr>
        <w:t>ак как</w:t>
      </w:r>
      <w:r w:rsidRPr="00A766A0">
        <w:rPr>
          <w:b/>
        </w:rPr>
        <w:t xml:space="preserve"> в изотермном процессе вся теплота, подводимая к рабочему телу, превращается в работу, а адиабатный процесс протекает без теплообмена.</w:t>
      </w:r>
    </w:p>
    <w:p w:rsidR="00C22119" w:rsidRDefault="00C22119" w:rsidP="00C22119">
      <w:pPr>
        <w:pStyle w:val="a7"/>
      </w:pPr>
    </w:p>
    <w:p w:rsidR="00C22119" w:rsidRDefault="001B068B" w:rsidP="00C22119">
      <w:pPr>
        <w:pStyle w:val="a7"/>
        <w:jc w:val="center"/>
      </w:pPr>
      <w:r>
        <w:rPr>
          <w:noProof/>
        </w:rPr>
        <w:drawing>
          <wp:inline distT="0" distB="0" distL="0" distR="0">
            <wp:extent cx="3092450" cy="1432560"/>
            <wp:effectExtent l="19050" t="0" r="0" b="0"/>
            <wp:docPr id="129" name="Рисунок 7" descr="рис 3.2 и 3.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" descr="рис 3.2 и 3.3.jpg"/>
                    <pic:cNvPicPr>
                      <a:picLocks noChangeAspect="1" noChangeArrowheads="1"/>
                    </pic:cNvPicPr>
                  </pic:nvPicPr>
                  <pic:blipFill>
                    <a:blip r:embed="rId20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2450" cy="14325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W w:w="0" w:type="auto"/>
        <w:tblLayout w:type="fixed"/>
        <w:tblLook w:val="0000"/>
      </w:tblPr>
      <w:tblGrid>
        <w:gridCol w:w="4361"/>
        <w:gridCol w:w="3425"/>
      </w:tblGrid>
      <w:tr w:rsidR="00C22119" w:rsidTr="0079202A">
        <w:tc>
          <w:tcPr>
            <w:tcW w:w="4361" w:type="dxa"/>
          </w:tcPr>
          <w:p w:rsidR="00C22119" w:rsidRDefault="002F4A5A" w:rsidP="00C22119">
            <w:pPr>
              <w:pStyle w:val="a7"/>
              <w:jc w:val="center"/>
              <w:rPr>
                <w:sz w:val="16"/>
              </w:rPr>
            </w:pPr>
            <w:r>
              <w:rPr>
                <w:sz w:val="16"/>
              </w:rPr>
              <w:t xml:space="preserve">                                                  </w:t>
            </w:r>
            <w:r w:rsidR="0079202A">
              <w:rPr>
                <w:sz w:val="16"/>
              </w:rPr>
              <w:t xml:space="preserve"> </w:t>
            </w:r>
            <w:r>
              <w:rPr>
                <w:sz w:val="16"/>
              </w:rPr>
              <w:t xml:space="preserve">                </w:t>
            </w:r>
            <w:r w:rsidR="00C22119">
              <w:rPr>
                <w:sz w:val="16"/>
              </w:rPr>
              <w:t>Рис. 3.2.</w:t>
            </w:r>
          </w:p>
        </w:tc>
        <w:tc>
          <w:tcPr>
            <w:tcW w:w="3425" w:type="dxa"/>
          </w:tcPr>
          <w:p w:rsidR="00C22119" w:rsidRDefault="002F4A5A" w:rsidP="0079202A">
            <w:pPr>
              <w:spacing w:line="360" w:lineRule="auto"/>
              <w:jc w:val="center"/>
              <w:rPr>
                <w:sz w:val="16"/>
              </w:rPr>
            </w:pPr>
            <w:r>
              <w:rPr>
                <w:sz w:val="16"/>
              </w:rPr>
              <w:t xml:space="preserve">       </w:t>
            </w:r>
            <w:r w:rsidR="00C22119">
              <w:rPr>
                <w:sz w:val="16"/>
              </w:rPr>
              <w:t>Рис. 3.3.</w:t>
            </w:r>
          </w:p>
        </w:tc>
      </w:tr>
    </w:tbl>
    <w:p w:rsidR="00C22119" w:rsidRDefault="00C22119" w:rsidP="00C22119">
      <w:pPr>
        <w:pStyle w:val="a7"/>
      </w:pPr>
      <w:r>
        <w:tab/>
        <w:t>Рассмотрим все процессы цикла Карно. Процесс 1-2 представляет процесс изотерм</w:t>
      </w:r>
      <w:r w:rsidR="002F4A5A">
        <w:t>ного</w:t>
      </w:r>
      <w:r>
        <w:t xml:space="preserve"> расширения р</w:t>
      </w:r>
      <w:r>
        <w:t>а</w:t>
      </w:r>
      <w:r>
        <w:t xml:space="preserve">бочего тела с подводом теплоты </w:t>
      </w:r>
      <w:r>
        <w:rPr>
          <w:i/>
        </w:rPr>
        <w:t>q</w:t>
      </w:r>
      <w:r>
        <w:rPr>
          <w:vertAlign w:val="subscript"/>
        </w:rPr>
        <w:t>1</w:t>
      </w:r>
      <w:r>
        <w:t xml:space="preserve"> от верхнего источника теплоты с температурой </w:t>
      </w:r>
      <w:r>
        <w:rPr>
          <w:i/>
        </w:rPr>
        <w:t>Т</w:t>
      </w:r>
      <w:r>
        <w:rPr>
          <w:vertAlign w:val="subscript"/>
        </w:rPr>
        <w:t>1</w:t>
      </w:r>
      <w:r>
        <w:t xml:space="preserve">. Количество теплоты </w:t>
      </w:r>
      <w:r>
        <w:rPr>
          <w:i/>
        </w:rPr>
        <w:t>q</w:t>
      </w:r>
      <w:r>
        <w:rPr>
          <w:vertAlign w:val="subscript"/>
        </w:rPr>
        <w:t>1</w:t>
      </w:r>
      <w:r>
        <w:t xml:space="preserve">, равное работе </w:t>
      </w:r>
      <w:r>
        <w:rPr>
          <w:i/>
        </w:rPr>
        <w:t>l</w:t>
      </w:r>
      <w:r>
        <w:rPr>
          <w:vertAlign w:val="subscript"/>
        </w:rPr>
        <w:t>1</w:t>
      </w:r>
      <w:r>
        <w:t xml:space="preserve">, полученной в процессе 1-2, определяется по формуле (см. </w:t>
      </w:r>
      <w:r w:rsidR="001C03F2">
        <w:t>п.</w:t>
      </w:r>
      <w:r w:rsidR="002F4A5A">
        <w:t xml:space="preserve"> 4.4 - изотермны</w:t>
      </w:r>
      <w:r>
        <w:t>й процесс).</w:t>
      </w:r>
    </w:p>
    <w:p w:rsidR="00C22119" w:rsidRDefault="0079202A" w:rsidP="00C22119">
      <w:pPr>
        <w:pStyle w:val="a7"/>
        <w:jc w:val="center"/>
      </w:pPr>
      <w:r w:rsidRPr="002F4A5A">
        <w:rPr>
          <w:position w:val="-34"/>
        </w:rPr>
        <w:object w:dxaOrig="3640" w:dyaOrig="800">
          <v:shape id="_x0000_i1122" type="#_x0000_t75" style="width:145.4pt;height:31.65pt" o:ole="">
            <v:imagedata r:id="rId209" o:title=""/>
          </v:shape>
          <o:OLEObject Type="Embed" ProgID="Equation.3" ShapeID="_x0000_i1122" DrawAspect="Content" ObjectID="_1403344722" r:id="rId210"/>
        </w:object>
      </w:r>
      <w:r w:rsidR="00C22119">
        <w:t>.</w:t>
      </w:r>
    </w:p>
    <w:p w:rsidR="00C22119" w:rsidRDefault="00C22119" w:rsidP="00C22119">
      <w:pPr>
        <w:pStyle w:val="a7"/>
      </w:pPr>
      <w:r>
        <w:tab/>
        <w:t xml:space="preserve">Работа </w:t>
      </w:r>
      <w:r>
        <w:rPr>
          <w:i/>
        </w:rPr>
        <w:t>l</w:t>
      </w:r>
      <w:r>
        <w:rPr>
          <w:vertAlign w:val="subscript"/>
        </w:rPr>
        <w:t>1</w:t>
      </w:r>
      <w:r w:rsidR="002F4A5A">
        <w:t xml:space="preserve"> </w:t>
      </w:r>
      <w:r>
        <w:t>опред</w:t>
      </w:r>
      <w:r w:rsidR="002F4A5A">
        <w:t>еляется также площадью фигуры υ</w:t>
      </w:r>
      <w:r>
        <w:rPr>
          <w:vertAlign w:val="subscript"/>
        </w:rPr>
        <w:t>1</w:t>
      </w:r>
      <w:r>
        <w:t>-1-2-</w:t>
      </w:r>
      <w:r w:rsidR="002F4A5A">
        <w:t>υ</w:t>
      </w:r>
      <w:r>
        <w:rPr>
          <w:vertAlign w:val="subscript"/>
        </w:rPr>
        <w:t xml:space="preserve">2 </w:t>
      </w:r>
      <w:r>
        <w:t>(см. рис.3.2.).</w:t>
      </w:r>
    </w:p>
    <w:p w:rsidR="00C22119" w:rsidRDefault="00C22119" w:rsidP="00C22119">
      <w:pPr>
        <w:pStyle w:val="a7"/>
      </w:pPr>
      <w:r>
        <w:tab/>
        <w:t>Процесс 2-3 является процессом адиабат</w:t>
      </w:r>
      <w:r w:rsidR="002F4A5A">
        <w:t>н</w:t>
      </w:r>
      <w:r>
        <w:t>ого расширения. Газ совершает работу, численно равную пл</w:t>
      </w:r>
      <w:r>
        <w:t>о</w:t>
      </w:r>
      <w:r>
        <w:t xml:space="preserve">щади фигуры </w:t>
      </w:r>
      <w:r w:rsidR="000D03B1">
        <w:t>υ</w:t>
      </w:r>
      <w:r w:rsidR="000D03B1">
        <w:rPr>
          <w:vertAlign w:val="subscript"/>
        </w:rPr>
        <w:t>2</w:t>
      </w:r>
      <w:r>
        <w:t>-2-3-</w:t>
      </w:r>
      <w:r w:rsidR="000D03B1">
        <w:t>υ</w:t>
      </w:r>
      <w:r>
        <w:rPr>
          <w:vertAlign w:val="subscript"/>
        </w:rPr>
        <w:t>3</w:t>
      </w:r>
      <w:r>
        <w:t xml:space="preserve"> и определяемую по формуле (см. адиабатный процесс </w:t>
      </w:r>
      <w:r w:rsidR="001C03F2">
        <w:t>п.</w:t>
      </w:r>
      <w:r>
        <w:t xml:space="preserve"> 4.5).</w:t>
      </w:r>
    </w:p>
    <w:p w:rsidR="00C22119" w:rsidRDefault="0079202A" w:rsidP="00C22119">
      <w:pPr>
        <w:pStyle w:val="a7"/>
        <w:jc w:val="center"/>
      </w:pPr>
      <w:r w:rsidRPr="000D03B1">
        <w:rPr>
          <w:position w:val="-24"/>
        </w:rPr>
        <w:object w:dxaOrig="1480" w:dyaOrig="620">
          <v:shape id="_x0000_i1123" type="#_x0000_t75" style="width:61.9pt;height:25.7pt" o:ole="">
            <v:imagedata r:id="rId211" o:title=""/>
          </v:shape>
          <o:OLEObject Type="Embed" ProgID="Equation.3" ShapeID="_x0000_i1123" DrawAspect="Content" ObjectID="_1403344723" r:id="rId212"/>
        </w:object>
      </w:r>
      <w:r w:rsidR="00C22119">
        <w:t>,</w:t>
      </w:r>
    </w:p>
    <w:p w:rsidR="00C22119" w:rsidRDefault="00C22119" w:rsidP="00C22119">
      <w:pPr>
        <w:pStyle w:val="a7"/>
      </w:pPr>
      <w:r>
        <w:t xml:space="preserve">где </w:t>
      </w:r>
      <w:r>
        <w:rPr>
          <w:i/>
        </w:rPr>
        <w:t>k</w:t>
      </w:r>
      <w:r>
        <w:t xml:space="preserve"> - показатель адиабаты.</w:t>
      </w:r>
    </w:p>
    <w:p w:rsidR="00C22119" w:rsidRDefault="00C22119" w:rsidP="00C22119">
      <w:pPr>
        <w:pStyle w:val="a7"/>
      </w:pPr>
      <w:r>
        <w:tab/>
        <w:t>В процессе 3-4 происходит изотерм</w:t>
      </w:r>
      <w:r w:rsidR="000D03B1">
        <w:t>н</w:t>
      </w:r>
      <w:r>
        <w:t xml:space="preserve">ое сжатие рабочего тела с отводом теплоты </w:t>
      </w:r>
      <w:r>
        <w:rPr>
          <w:i/>
        </w:rPr>
        <w:t>q</w:t>
      </w:r>
      <w:r>
        <w:rPr>
          <w:vertAlign w:val="subscript"/>
        </w:rPr>
        <w:t>2</w:t>
      </w:r>
      <w:r>
        <w:t xml:space="preserve"> к низшему источнику теплоты с температурой </w:t>
      </w:r>
      <w:r>
        <w:rPr>
          <w:i/>
        </w:rPr>
        <w:t>Т</w:t>
      </w:r>
      <w:r>
        <w:rPr>
          <w:vertAlign w:val="subscript"/>
        </w:rPr>
        <w:t>2.</w:t>
      </w:r>
      <w:r>
        <w:t xml:space="preserve"> На сжатие затрачивается работа </w:t>
      </w:r>
      <w:r>
        <w:rPr>
          <w:i/>
        </w:rPr>
        <w:t>l</w:t>
      </w:r>
      <w:r>
        <w:rPr>
          <w:vertAlign w:val="subscript"/>
        </w:rPr>
        <w:t>3</w:t>
      </w:r>
      <w:r>
        <w:t xml:space="preserve">, численно равная площади фигуры </w:t>
      </w:r>
      <w:r w:rsidR="000D03B1">
        <w:t>υ</w:t>
      </w:r>
      <w:r>
        <w:rPr>
          <w:vertAlign w:val="subscript"/>
        </w:rPr>
        <w:t>4</w:t>
      </w:r>
      <w:r w:rsidR="000D03B1">
        <w:t>-4-3-υ</w:t>
      </w:r>
      <w:r>
        <w:rPr>
          <w:vertAlign w:val="subscript"/>
        </w:rPr>
        <w:t>3</w:t>
      </w:r>
      <w:r>
        <w:t>, равная</w:t>
      </w:r>
      <w:r w:rsidR="000D03B1">
        <w:t xml:space="preserve"> количеству отведенной теплоты </w:t>
      </w:r>
      <w:r>
        <w:t>q</w:t>
      </w:r>
      <w:r>
        <w:rPr>
          <w:vertAlign w:val="subscript"/>
        </w:rPr>
        <w:t>2</w:t>
      </w:r>
      <w:r w:rsidR="000D03B1">
        <w:t xml:space="preserve"> и определяемая по формуле </w:t>
      </w:r>
    </w:p>
    <w:p w:rsidR="00C22119" w:rsidRDefault="0079202A" w:rsidP="00C22119">
      <w:pPr>
        <w:jc w:val="center"/>
        <w:rPr>
          <w:sz w:val="24"/>
        </w:rPr>
      </w:pPr>
      <w:r w:rsidRPr="000D03B1">
        <w:rPr>
          <w:position w:val="-30"/>
          <w:sz w:val="24"/>
        </w:rPr>
        <w:object w:dxaOrig="1920" w:dyaOrig="680">
          <v:shape id="_x0000_i1124" type="#_x0000_t75" style="width:76.6pt;height:27.5pt" o:ole="">
            <v:imagedata r:id="rId213" o:title=""/>
          </v:shape>
          <o:OLEObject Type="Embed" ProgID="Equation.3" ShapeID="_x0000_i1124" DrawAspect="Content" ObjectID="_1403344724" r:id="rId214"/>
        </w:object>
      </w:r>
      <w:r w:rsidR="00C22119">
        <w:rPr>
          <w:sz w:val="24"/>
        </w:rPr>
        <w:t>.</w:t>
      </w:r>
    </w:p>
    <w:p w:rsidR="00C22119" w:rsidRDefault="00C22119" w:rsidP="00C22119">
      <w:pPr>
        <w:pStyle w:val="a7"/>
      </w:pPr>
      <w:r>
        <w:tab/>
        <w:t xml:space="preserve">В процессе адиабатного сжатия 4-1 газ нагревается до температуры </w:t>
      </w:r>
      <w:r>
        <w:rPr>
          <w:i/>
        </w:rPr>
        <w:t>Т</w:t>
      </w:r>
      <w:r>
        <w:rPr>
          <w:vertAlign w:val="subscript"/>
        </w:rPr>
        <w:t>1</w:t>
      </w:r>
      <w:r>
        <w:t xml:space="preserve">. Работа, затрачиваемая на сжатие, численно равна площади фигуры </w:t>
      </w:r>
      <w:r w:rsidR="000D03B1">
        <w:t>υ</w:t>
      </w:r>
      <w:r>
        <w:rPr>
          <w:vertAlign w:val="subscript"/>
        </w:rPr>
        <w:t>1</w:t>
      </w:r>
      <w:r>
        <w:t>-1-4-</w:t>
      </w:r>
      <w:r w:rsidR="000D03B1">
        <w:t>υ</w:t>
      </w:r>
      <w:r>
        <w:rPr>
          <w:vertAlign w:val="subscript"/>
        </w:rPr>
        <w:t>4</w:t>
      </w:r>
      <w:r>
        <w:t xml:space="preserve"> и определяется по формуле</w:t>
      </w:r>
    </w:p>
    <w:p w:rsidR="00C22119" w:rsidRDefault="0079202A" w:rsidP="00C22119">
      <w:pPr>
        <w:pStyle w:val="a7"/>
        <w:jc w:val="center"/>
      </w:pPr>
      <w:r w:rsidRPr="000D03B1">
        <w:rPr>
          <w:position w:val="-24"/>
          <w:lang w:val="en-US"/>
        </w:rPr>
        <w:object w:dxaOrig="1660" w:dyaOrig="620">
          <v:shape id="_x0000_i1125" type="#_x0000_t75" style="width:65.1pt;height:24.3pt" o:ole="">
            <v:imagedata r:id="rId215" o:title=""/>
          </v:shape>
          <o:OLEObject Type="Embed" ProgID="Equation.3" ShapeID="_x0000_i1125" DrawAspect="Content" ObjectID="_1403344725" r:id="rId216"/>
        </w:object>
      </w:r>
      <w:r w:rsidR="00C22119">
        <w:t>.</w:t>
      </w:r>
    </w:p>
    <w:p w:rsidR="00C22119" w:rsidRDefault="00C22119" w:rsidP="00C22119">
      <w:pPr>
        <w:pStyle w:val="a7"/>
      </w:pPr>
      <w:r>
        <w:rPr>
          <w:sz w:val="24"/>
        </w:rPr>
        <w:tab/>
      </w:r>
      <w:r>
        <w:t xml:space="preserve">Если в процессе 3-4 сжимать газ, не охлаждая его (без отвода теплоты </w:t>
      </w:r>
      <w:r>
        <w:rPr>
          <w:i/>
        </w:rPr>
        <w:t>q</w:t>
      </w:r>
      <w:r>
        <w:rPr>
          <w:vertAlign w:val="subscript"/>
        </w:rPr>
        <w:t>2</w:t>
      </w:r>
      <w:r>
        <w:t>), то этот процесс будет ади</w:t>
      </w:r>
      <w:r>
        <w:t>а</w:t>
      </w:r>
      <w:r>
        <w:t>батным. Ввиду того, что адиабаты являются эквидистантными кривыми (не</w:t>
      </w:r>
      <w:r>
        <w:rPr>
          <w:sz w:val="24"/>
        </w:rPr>
        <w:t xml:space="preserve"> </w:t>
      </w:r>
      <w:r>
        <w:t>пересекаются между собой), то через одну точку (точка 3) можно провести лишь одну адиабату. Тогда в результате такого сжатия процесс пойдет</w:t>
      </w:r>
      <w:r>
        <w:rPr>
          <w:sz w:val="24"/>
        </w:rPr>
        <w:t xml:space="preserve"> </w:t>
      </w:r>
      <w:r>
        <w:t>не</w:t>
      </w:r>
      <w:r>
        <w:rPr>
          <w:sz w:val="24"/>
        </w:rPr>
        <w:t xml:space="preserve"> </w:t>
      </w:r>
      <w:r>
        <w:t>по изотерме 3-4, а по адиабате 3-2. В исходное состояние рабочее тело должно быть возвращено лишь</w:t>
      </w:r>
      <w:r w:rsidR="000D03B1">
        <w:t xml:space="preserve"> по изотерме, так как в изотермн</w:t>
      </w:r>
      <w:r>
        <w:t>ом процессе на сжатие затрачивается наименьшее количество работы. В итоге на сжатие в процес</w:t>
      </w:r>
      <w:r w:rsidR="000D03B1">
        <w:t xml:space="preserve">сах 3-4 и 4-1 будет затрачено такое </w:t>
      </w:r>
      <w:r>
        <w:t>же количество работы, которое было получ</w:t>
      </w:r>
      <w:r>
        <w:t>е</w:t>
      </w:r>
      <w:r>
        <w:t xml:space="preserve">но в процессах расширения 1-2 и 2-3. Полезная работа цикла </w:t>
      </w:r>
      <w:r>
        <w:rPr>
          <w:i/>
        </w:rPr>
        <w:t>l</w:t>
      </w:r>
      <w:r>
        <w:rPr>
          <w:vertAlign w:val="subscript"/>
        </w:rPr>
        <w:t>ц</w:t>
      </w:r>
      <w:r>
        <w:t xml:space="preserve"> и кпд </w:t>
      </w:r>
      <w:r>
        <w:rPr>
          <w:i/>
        </w:rPr>
        <w:sym w:font="Symbol" w:char="F068"/>
      </w:r>
      <w:r>
        <w:rPr>
          <w:vertAlign w:val="subscript"/>
        </w:rPr>
        <w:t xml:space="preserve">t </w:t>
      </w:r>
      <w:r>
        <w:t>будут равны нулю. Отсюда можно сделать вывод: для того, чтобы получить полезную работу, необходимо какую-то часть подведенной тепл</w:t>
      </w:r>
      <w:r>
        <w:t>о</w:t>
      </w:r>
      <w:r>
        <w:t>ты безвозмездно отдать в окружающую среду, то есть потерять.</w:t>
      </w:r>
    </w:p>
    <w:p w:rsidR="00C22119" w:rsidRDefault="00C22119" w:rsidP="001C03F2">
      <w:pPr>
        <w:pStyle w:val="a7"/>
        <w:rPr>
          <w:sz w:val="18"/>
        </w:rPr>
      </w:pPr>
      <w:r>
        <w:tab/>
        <w:t xml:space="preserve">Полезная работа </w:t>
      </w:r>
      <w:r>
        <w:rPr>
          <w:i/>
        </w:rPr>
        <w:t>l</w:t>
      </w:r>
      <w:r>
        <w:rPr>
          <w:i/>
          <w:vertAlign w:val="subscript"/>
        </w:rPr>
        <w:t>ц</w:t>
      </w:r>
      <w:r>
        <w:t xml:space="preserve"> цикла 1-2-3-4 определяется алгебраической суммой работ, полученных или затраче</w:t>
      </w:r>
      <w:r>
        <w:t>н</w:t>
      </w:r>
      <w:r>
        <w:t>ных в отдельных процессах цикла.</w:t>
      </w:r>
    </w:p>
    <w:p w:rsidR="00C22119" w:rsidRDefault="00C22119" w:rsidP="00C22119">
      <w:pPr>
        <w:pStyle w:val="a7"/>
      </w:pPr>
      <w:r>
        <w:tab/>
        <w:t>Суммируя формулы работ для всех процессов цикла, получим</w:t>
      </w:r>
    </w:p>
    <w:p w:rsidR="00C22119" w:rsidRDefault="0079202A" w:rsidP="00C22119">
      <w:pPr>
        <w:pStyle w:val="a7"/>
        <w:jc w:val="right"/>
      </w:pPr>
      <w:r w:rsidRPr="008E5178">
        <w:rPr>
          <w:position w:val="-30"/>
        </w:rPr>
        <w:object w:dxaOrig="4800" w:dyaOrig="680">
          <v:shape id="_x0000_i1126" type="#_x0000_t75" style="width:196.75pt;height:28.45pt" o:ole="">
            <v:imagedata r:id="rId217" o:title=""/>
          </v:shape>
          <o:OLEObject Type="Embed" ProgID="Equation.3" ShapeID="_x0000_i1126" DrawAspect="Content" ObjectID="_1403344726" r:id="rId218"/>
        </w:object>
      </w:r>
      <w:r w:rsidR="00C22119">
        <w:t xml:space="preserve">.      </w:t>
      </w:r>
      <w:r w:rsidR="008E5178">
        <w:t xml:space="preserve">               </w:t>
      </w:r>
      <w:r w:rsidR="00C22119">
        <w:t xml:space="preserve">           (3.4)</w:t>
      </w:r>
    </w:p>
    <w:p w:rsidR="00C22119" w:rsidRDefault="00C22119" w:rsidP="00C22119">
      <w:pPr>
        <w:pStyle w:val="a7"/>
      </w:pPr>
      <w:r>
        <w:tab/>
        <w:t>Из полученной формулы видно, что работы в адиабатных процессах 2-3 и 4-1 взаимно уничтожаются.</w:t>
      </w:r>
      <w:r w:rsidR="008E5178">
        <w:t xml:space="preserve"> Тогда формула (3.4) примет вид</w:t>
      </w:r>
    </w:p>
    <w:p w:rsidR="00C22119" w:rsidRDefault="0079202A" w:rsidP="00C22119">
      <w:pPr>
        <w:jc w:val="center"/>
        <w:rPr>
          <w:sz w:val="18"/>
        </w:rPr>
      </w:pPr>
      <w:r w:rsidRPr="008E5178">
        <w:rPr>
          <w:position w:val="-32"/>
          <w:sz w:val="18"/>
        </w:rPr>
        <w:object w:dxaOrig="2460" w:dyaOrig="760">
          <v:shape id="_x0000_i1127" type="#_x0000_t75" style="width:99.05pt;height:30.25pt" o:ole="">
            <v:imagedata r:id="rId219" o:title=""/>
          </v:shape>
          <o:OLEObject Type="Embed" ProgID="Equation.3" ShapeID="_x0000_i1127" DrawAspect="Content" ObjectID="_1403344727" r:id="rId220"/>
        </w:object>
      </w:r>
      <w:r w:rsidR="00C22119">
        <w:rPr>
          <w:sz w:val="18"/>
        </w:rPr>
        <w:t>.</w:t>
      </w:r>
    </w:p>
    <w:p w:rsidR="00C22119" w:rsidRDefault="00C22119" w:rsidP="00C22119">
      <w:pPr>
        <w:pStyle w:val="a7"/>
      </w:pPr>
      <w:r>
        <w:tab/>
      </w:r>
      <w:r w:rsidR="008E5178">
        <w:t>Термический к</w:t>
      </w:r>
      <w:r>
        <w:t>оэффициент полезного действия любого цикла тепловой машины (в том числе и цикла Карно) определяется по формуле</w:t>
      </w:r>
    </w:p>
    <w:p w:rsidR="00C22119" w:rsidRDefault="0079202A" w:rsidP="00C22119">
      <w:pPr>
        <w:jc w:val="center"/>
        <w:rPr>
          <w:sz w:val="18"/>
        </w:rPr>
      </w:pPr>
      <w:r w:rsidRPr="008E5178">
        <w:rPr>
          <w:position w:val="-30"/>
          <w:sz w:val="18"/>
        </w:rPr>
        <w:object w:dxaOrig="820" w:dyaOrig="700">
          <v:shape id="_x0000_i1128" type="#_x0000_t75" style="width:35.3pt;height:29.8pt" o:ole="">
            <v:imagedata r:id="rId221" o:title=""/>
          </v:shape>
          <o:OLEObject Type="Embed" ProgID="Equation.3" ShapeID="_x0000_i1128" DrawAspect="Content" ObjectID="_1403344728" r:id="rId222"/>
        </w:object>
      </w:r>
    </w:p>
    <w:p w:rsidR="00C22119" w:rsidRDefault="001C03F2" w:rsidP="00C22119">
      <w:pPr>
        <w:pStyle w:val="a7"/>
      </w:pPr>
      <w:r>
        <w:tab/>
        <w:t>Отсюда</w:t>
      </w:r>
    </w:p>
    <w:p w:rsidR="00C22119" w:rsidRDefault="00B81A84" w:rsidP="00C22119">
      <w:pPr>
        <w:pStyle w:val="a7"/>
        <w:jc w:val="right"/>
      </w:pPr>
      <w:r w:rsidRPr="008E61EB">
        <w:rPr>
          <w:position w:val="-60"/>
        </w:rPr>
        <w:object w:dxaOrig="2140" w:dyaOrig="1320">
          <v:shape id="_x0000_i1129" type="#_x0000_t75" style="width:80.25pt;height:49.05pt" o:ole="">
            <v:imagedata r:id="rId223" o:title=""/>
          </v:shape>
          <o:OLEObject Type="Embed" ProgID="Equation.3" ShapeID="_x0000_i1129" DrawAspect="Content" ObjectID="_1403344729" r:id="rId224"/>
        </w:object>
      </w:r>
      <w:r w:rsidR="00C22119" w:rsidRPr="00C22119">
        <w:t xml:space="preserve">.     </w:t>
      </w:r>
      <w:r w:rsidR="008E61EB">
        <w:t xml:space="preserve">                    </w:t>
      </w:r>
      <w:r w:rsidR="0079202A">
        <w:t xml:space="preserve">         </w:t>
      </w:r>
      <w:r w:rsidR="00C22119" w:rsidRPr="00C22119">
        <w:t xml:space="preserve">                                </w:t>
      </w:r>
      <w:r w:rsidR="00C22119">
        <w:t xml:space="preserve">   </w:t>
      </w:r>
      <w:r w:rsidR="00C22119" w:rsidRPr="00C22119">
        <w:t>(3.5)</w:t>
      </w:r>
    </w:p>
    <w:p w:rsidR="00C22119" w:rsidRDefault="00C22119" w:rsidP="00C22119">
      <w:pPr>
        <w:pStyle w:val="a7"/>
      </w:pPr>
      <w:r>
        <w:rPr>
          <w:sz w:val="24"/>
        </w:rPr>
        <w:lastRenderedPageBreak/>
        <w:tab/>
      </w:r>
      <w:r>
        <w:t>Для адиабат 2-3 и 4-1 справедливы следующие зависимости</w:t>
      </w:r>
    </w:p>
    <w:p w:rsidR="00C22119" w:rsidRDefault="00B81A84" w:rsidP="00C22119">
      <w:pPr>
        <w:jc w:val="center"/>
        <w:rPr>
          <w:sz w:val="18"/>
        </w:rPr>
      </w:pPr>
      <w:r w:rsidRPr="008E61EB">
        <w:rPr>
          <w:position w:val="-12"/>
          <w:sz w:val="18"/>
        </w:rPr>
        <w:object w:dxaOrig="1480" w:dyaOrig="380">
          <v:shape id="_x0000_i1130" type="#_x0000_t75" style="width:61pt;height:15.6pt" o:ole="">
            <v:imagedata r:id="rId225" o:title=""/>
          </v:shape>
          <o:OLEObject Type="Embed" ProgID="Equation.3" ShapeID="_x0000_i1130" DrawAspect="Content" ObjectID="_1403344730" r:id="rId226"/>
        </w:object>
      </w:r>
    </w:p>
    <w:p w:rsidR="00C22119" w:rsidRDefault="00B81A84" w:rsidP="00C22119">
      <w:pPr>
        <w:jc w:val="center"/>
        <w:rPr>
          <w:sz w:val="18"/>
        </w:rPr>
      </w:pPr>
      <w:r w:rsidRPr="001D6810">
        <w:rPr>
          <w:position w:val="-10"/>
          <w:sz w:val="18"/>
        </w:rPr>
        <w:object w:dxaOrig="1400" w:dyaOrig="360">
          <v:shape id="_x0000_i1131" type="#_x0000_t75" style="width:59.15pt;height:15.6pt" o:ole="">
            <v:imagedata r:id="rId227" o:title=""/>
          </v:shape>
          <o:OLEObject Type="Embed" ProgID="Equation.3" ShapeID="_x0000_i1131" DrawAspect="Content" ObjectID="_1403344731" r:id="rId228"/>
        </w:object>
      </w:r>
      <w:r w:rsidR="00C22119">
        <w:rPr>
          <w:sz w:val="18"/>
        </w:rPr>
        <w:t>.</w:t>
      </w:r>
    </w:p>
    <w:p w:rsidR="00C22119" w:rsidRDefault="00C22119" w:rsidP="00C22119">
      <w:pPr>
        <w:pStyle w:val="a7"/>
      </w:pPr>
      <w:r>
        <w:tab/>
        <w:t>После деления первого уравнения на второе получим</w:t>
      </w:r>
    </w:p>
    <w:p w:rsidR="00C22119" w:rsidRDefault="00B81A84" w:rsidP="00C22119">
      <w:pPr>
        <w:pStyle w:val="a7"/>
        <w:jc w:val="center"/>
      </w:pPr>
      <w:r w:rsidRPr="008E61EB">
        <w:rPr>
          <w:position w:val="-32"/>
        </w:rPr>
        <w:object w:dxaOrig="1760" w:dyaOrig="800">
          <v:shape id="_x0000_i1132" type="#_x0000_t75" style="width:71.1pt;height:31.65pt" o:ole="">
            <v:imagedata r:id="rId229" o:title=""/>
          </v:shape>
          <o:OLEObject Type="Embed" ProgID="Equation.3" ShapeID="_x0000_i1132" DrawAspect="Content" ObjectID="_1403344732" r:id="rId230"/>
        </w:object>
      </w:r>
      <w:r w:rsidR="00C22119">
        <w:t>.</w:t>
      </w:r>
    </w:p>
    <w:p w:rsidR="00C22119" w:rsidRDefault="00C22119" w:rsidP="00C22119">
      <w:pPr>
        <w:pStyle w:val="a7"/>
      </w:pPr>
      <w:r>
        <w:tab/>
        <w:t>Логарифмируя последнее соотношение, будем иметь</w:t>
      </w:r>
    </w:p>
    <w:p w:rsidR="00C22119" w:rsidRDefault="00B81A84" w:rsidP="00C22119">
      <w:pPr>
        <w:pStyle w:val="a7"/>
        <w:jc w:val="right"/>
      </w:pPr>
      <w:r w:rsidRPr="008E61EB">
        <w:rPr>
          <w:position w:val="-30"/>
        </w:rPr>
        <w:object w:dxaOrig="1260" w:dyaOrig="680">
          <v:shape id="_x0000_i1133" type="#_x0000_t75" style="width:46.8pt;height:25.7pt" o:ole="">
            <v:imagedata r:id="rId231" o:title=""/>
          </v:shape>
          <o:OLEObject Type="Embed" ProgID="Equation.3" ShapeID="_x0000_i1133" DrawAspect="Content" ObjectID="_1403344733" r:id="rId232"/>
        </w:object>
      </w:r>
      <w:r w:rsidR="00C22119">
        <w:t xml:space="preserve"> .          </w:t>
      </w:r>
      <w:r w:rsidR="008E61EB">
        <w:t xml:space="preserve">                </w:t>
      </w:r>
      <w:r w:rsidRPr="00852B04">
        <w:t xml:space="preserve">       </w:t>
      </w:r>
      <w:r w:rsidR="008E61EB">
        <w:t xml:space="preserve">  </w:t>
      </w:r>
      <w:r w:rsidR="00C22119">
        <w:t xml:space="preserve">                                        (3.6)</w:t>
      </w:r>
    </w:p>
    <w:p w:rsidR="00C22119" w:rsidRDefault="00C22119" w:rsidP="00C22119">
      <w:pPr>
        <w:pStyle w:val="a7"/>
      </w:pPr>
      <w:r>
        <w:tab/>
        <w:t>Формула (3</w:t>
      </w:r>
      <w:r w:rsidR="001C03F2">
        <w:t>.5), учитывая (3.6), примет вид</w:t>
      </w:r>
    </w:p>
    <w:p w:rsidR="00C22119" w:rsidRDefault="00B81A84" w:rsidP="00C22119">
      <w:pPr>
        <w:pStyle w:val="a7"/>
        <w:jc w:val="right"/>
      </w:pPr>
      <w:r w:rsidRPr="008E61EB">
        <w:rPr>
          <w:position w:val="-30"/>
        </w:rPr>
        <w:object w:dxaOrig="2000" w:dyaOrig="680">
          <v:shape id="_x0000_i1134" type="#_x0000_t75" style="width:75.2pt;height:25.7pt" o:ole="">
            <v:imagedata r:id="rId233" o:title=""/>
          </v:shape>
          <o:OLEObject Type="Embed" ProgID="Equation.3" ShapeID="_x0000_i1134" DrawAspect="Content" ObjectID="_1403344734" r:id="rId234"/>
        </w:object>
      </w:r>
      <w:r w:rsidR="00C22119">
        <w:t xml:space="preserve">.             </w:t>
      </w:r>
      <w:r w:rsidR="008E61EB">
        <w:t xml:space="preserve">                    </w:t>
      </w:r>
      <w:r w:rsidR="00C22119">
        <w:t xml:space="preserve">                               (3.7)</w:t>
      </w:r>
    </w:p>
    <w:p w:rsidR="00C22119" w:rsidRDefault="00C22119" w:rsidP="00C22119">
      <w:pPr>
        <w:pStyle w:val="a7"/>
      </w:pPr>
      <w:r>
        <w:tab/>
        <w:t xml:space="preserve">Анализируя формулу (3.7), приходим к выводу, что </w:t>
      </w:r>
      <w:r>
        <w:rPr>
          <w:i/>
        </w:rPr>
        <w:sym w:font="Symbol" w:char="F068"/>
      </w:r>
      <w:r>
        <w:rPr>
          <w:vertAlign w:val="subscript"/>
        </w:rPr>
        <w:t>t</w:t>
      </w:r>
      <w:r>
        <w:t xml:space="preserve"> может быть равен единице лишь в случаях, когда </w:t>
      </w:r>
      <w:r>
        <w:rPr>
          <w:i/>
        </w:rPr>
        <w:t>T</w:t>
      </w:r>
      <w:r>
        <w:rPr>
          <w:vertAlign w:val="subscript"/>
        </w:rPr>
        <w:t>1</w:t>
      </w:r>
      <w:r>
        <w:sym w:font="Symbol" w:char="F0AE"/>
      </w:r>
      <w:r>
        <w:t xml:space="preserve"> </w:t>
      </w:r>
      <w:r>
        <w:sym w:font="Symbol" w:char="F0A5"/>
      </w:r>
      <w:r>
        <w:t xml:space="preserve">, либо </w:t>
      </w:r>
      <w:r>
        <w:rPr>
          <w:i/>
        </w:rPr>
        <w:t>Т</w:t>
      </w:r>
      <w:r>
        <w:rPr>
          <w:vertAlign w:val="subscript"/>
        </w:rPr>
        <w:t>2</w:t>
      </w:r>
      <w:r>
        <w:t xml:space="preserve">=0 К. Эти условия невозможно осуществить даже в идеальном цикле, так как температура верхнего источника теплоты </w:t>
      </w:r>
      <w:r>
        <w:rPr>
          <w:i/>
        </w:rPr>
        <w:t>Т</w:t>
      </w:r>
      <w:r>
        <w:rPr>
          <w:vertAlign w:val="subscript"/>
        </w:rPr>
        <w:t>1</w:t>
      </w:r>
      <w:r>
        <w:t xml:space="preserve">, равная бесконечности, практически недостижима, а также и недостижима температура нижнего источника теплоты </w:t>
      </w:r>
      <w:r>
        <w:rPr>
          <w:i/>
        </w:rPr>
        <w:t>Т</w:t>
      </w:r>
      <w:r>
        <w:rPr>
          <w:vertAlign w:val="subscript"/>
        </w:rPr>
        <w:t>2</w:t>
      </w:r>
      <w:r>
        <w:t xml:space="preserve">, равная абсолютному нулю температур </w:t>
      </w:r>
      <w:r>
        <w:rPr>
          <w:i/>
        </w:rPr>
        <w:t>Т</w:t>
      </w:r>
      <w:r>
        <w:rPr>
          <w:vertAlign w:val="subscript"/>
        </w:rPr>
        <w:t>2</w:t>
      </w:r>
      <w:r>
        <w:t>=0 К=</w:t>
      </w:r>
      <w:r w:rsidR="001C03F2">
        <w:t xml:space="preserve"> </w:t>
      </w:r>
      <w:r>
        <w:t>– 273,15</w:t>
      </w:r>
      <w:r w:rsidR="008E61EB">
        <w:t xml:space="preserve"> </w:t>
      </w:r>
      <w:r w:rsidR="008E61EB">
        <w:rPr>
          <w:vertAlign w:val="superscript"/>
        </w:rPr>
        <w:t>о</w:t>
      </w:r>
      <w:r>
        <w:t>С.</w:t>
      </w:r>
    </w:p>
    <w:p w:rsidR="00C22119" w:rsidRDefault="00C22119" w:rsidP="00C22119">
      <w:pPr>
        <w:pStyle w:val="a7"/>
      </w:pPr>
      <w:r>
        <w:tab/>
        <w:t xml:space="preserve">Из формулы (3.7) также следует, что при </w:t>
      </w:r>
      <w:r>
        <w:rPr>
          <w:i/>
        </w:rPr>
        <w:t>Т</w:t>
      </w:r>
      <w:r>
        <w:rPr>
          <w:vertAlign w:val="subscript"/>
        </w:rPr>
        <w:t>2</w:t>
      </w:r>
      <w:r>
        <w:t>=</w:t>
      </w:r>
      <w:r>
        <w:rPr>
          <w:i/>
        </w:rPr>
        <w:t>Т</w:t>
      </w:r>
      <w:r>
        <w:rPr>
          <w:vertAlign w:val="subscript"/>
        </w:rPr>
        <w:t>1</w:t>
      </w:r>
      <w:r>
        <w:t xml:space="preserve"> </w:t>
      </w:r>
      <w:r>
        <w:rPr>
          <w:i/>
        </w:rPr>
        <w:sym w:font="Symbol" w:char="F068"/>
      </w:r>
      <w:r>
        <w:rPr>
          <w:vertAlign w:val="subscript"/>
        </w:rPr>
        <w:t>t</w:t>
      </w:r>
      <w:r>
        <w:t xml:space="preserve">=0. Это означает невозможность превращения теплоты в работу в случае равенства температур верхнего и нижнего источников теплоты. Отсюда можно дать еще одно определение вечного двигателя второго рода (первое определение было дано в </w:t>
      </w:r>
      <w:r w:rsidR="001C03F2">
        <w:t>п.</w:t>
      </w:r>
      <w:r>
        <w:t xml:space="preserve"> 3.</w:t>
      </w:r>
      <w:r w:rsidR="00852B04">
        <w:t>2</w:t>
      </w:r>
      <w:r>
        <w:t xml:space="preserve">), являющееся также одной из формулировок второго закона термодинамики (формулировка Оствальда): </w:t>
      </w:r>
      <w:r w:rsidR="008E61EB">
        <w:t>«</w:t>
      </w:r>
      <w:r>
        <w:t>Вечным двиг</w:t>
      </w:r>
      <w:r>
        <w:t>а</w:t>
      </w:r>
      <w:r>
        <w:t>телем второго рода называется тепловой двигатель, с помощью которого можно было бы</w:t>
      </w:r>
      <w:r>
        <w:rPr>
          <w:sz w:val="24"/>
        </w:rPr>
        <w:t xml:space="preserve"> </w:t>
      </w:r>
      <w:r>
        <w:t>получать поле</w:t>
      </w:r>
      <w:r>
        <w:t>з</w:t>
      </w:r>
      <w:r>
        <w:t>ную работу в случаях, когда нет разности</w:t>
      </w:r>
      <w:r>
        <w:rPr>
          <w:sz w:val="24"/>
        </w:rPr>
        <w:t xml:space="preserve"> </w:t>
      </w:r>
      <w:r>
        <w:t>температур</w:t>
      </w:r>
      <w:r w:rsidR="008E61EB">
        <w:t>»</w:t>
      </w:r>
      <w:r>
        <w:t>.</w:t>
      </w:r>
      <w:r>
        <w:rPr>
          <w:sz w:val="24"/>
        </w:rPr>
        <w:t xml:space="preserve"> </w:t>
      </w:r>
      <w:r>
        <w:t>Согласно второму закону термодинамики такой те</w:t>
      </w:r>
      <w:r>
        <w:t>п</w:t>
      </w:r>
      <w:r>
        <w:t>ловой двигатель невозможен.</w:t>
      </w:r>
    </w:p>
    <w:p w:rsidR="00C22119" w:rsidRDefault="00C22119" w:rsidP="00C22119">
      <w:pPr>
        <w:pStyle w:val="a7"/>
      </w:pPr>
      <w:r>
        <w:tab/>
        <w:t xml:space="preserve">Анализ цикла Карно позволяет сделать также следующий важный вывод </w:t>
      </w:r>
      <w:r w:rsidR="001C03F2">
        <w:t>–</w:t>
      </w:r>
      <w:r>
        <w:t xml:space="preserve"> </w:t>
      </w:r>
      <w:r w:rsidRPr="00852B04">
        <w:rPr>
          <w:b/>
        </w:rPr>
        <w:t>невозможно превращение теплоты в работу без компенсации.</w:t>
      </w:r>
      <w:r w:rsidR="001C03F2" w:rsidRPr="00852B04">
        <w:rPr>
          <w:b/>
        </w:rPr>
        <w:t xml:space="preserve"> Р</w:t>
      </w:r>
      <w:r w:rsidRPr="00852B04">
        <w:rPr>
          <w:b/>
        </w:rPr>
        <w:t xml:space="preserve">азличают компенсацию двух родов. </w:t>
      </w:r>
      <w:r>
        <w:t>Компенсация первого рода имеет место в случае, когда процесс превращения теплоты в работу сопровождается изменением термод</w:t>
      </w:r>
      <w:r>
        <w:t>и</w:t>
      </w:r>
      <w:r>
        <w:t>намического состояния рабоч</w:t>
      </w:r>
      <w:r w:rsidR="008E61EB">
        <w:t>его тела. Например, при изотермн</w:t>
      </w:r>
      <w:r>
        <w:t>ом расширении идеального газа внутренняя энергия его, как известно, остается постоянной, и вся теплота, сообщаемая газу, превращается в работу. Увеличение объема газа, представляющее компенсацию первого рода, является здесь необходимым услов</w:t>
      </w:r>
      <w:r>
        <w:t>и</w:t>
      </w:r>
      <w:r>
        <w:t>ем превращения теплоты в работу.</w:t>
      </w:r>
    </w:p>
    <w:p w:rsidR="00C22119" w:rsidRDefault="00C22119" w:rsidP="00C22119">
      <w:pPr>
        <w:pStyle w:val="a7"/>
      </w:pPr>
      <w:r>
        <w:tab/>
        <w:t>В случае, когда превращение теплоты в работу влечет за собой изменение состояния не только рабочего тела, но и других тел, имеем компенсацию второго рода. В тепловых машинах такими телами обычно явл</w:t>
      </w:r>
      <w:r>
        <w:t>я</w:t>
      </w:r>
      <w:r>
        <w:t>ются НИТ.</w:t>
      </w:r>
    </w:p>
    <w:p w:rsidR="00C22119" w:rsidRDefault="00C22119" w:rsidP="00C22119">
      <w:pPr>
        <w:pStyle w:val="a7"/>
      </w:pPr>
      <w:r>
        <w:tab/>
        <w:t>Что такое компенсация второго рода, наиболее просто понять из следующей формулировки второго з</w:t>
      </w:r>
      <w:r>
        <w:t>а</w:t>
      </w:r>
      <w:r>
        <w:t xml:space="preserve">кона термодинамики (формулировка Планка): </w:t>
      </w:r>
      <w:r w:rsidR="008E61EB">
        <w:t>«</w:t>
      </w:r>
      <w:r>
        <w:t>Невозможно построить периодически действующую тепл</w:t>
      </w:r>
      <w:r>
        <w:t>о</w:t>
      </w:r>
      <w:r>
        <w:t>вую машину, которая не производила бы ничего другого, кроме поднятия груза и охлаждения источника т</w:t>
      </w:r>
      <w:r>
        <w:t>е</w:t>
      </w:r>
      <w:r>
        <w:t>пла</w:t>
      </w:r>
      <w:r w:rsidR="008E61EB">
        <w:t>».</w:t>
      </w:r>
    </w:p>
    <w:p w:rsidR="00C22119" w:rsidRPr="00FC55DE" w:rsidRDefault="00C22119" w:rsidP="00C22119">
      <w:pPr>
        <w:pStyle w:val="a7"/>
      </w:pPr>
      <w:r>
        <w:tab/>
        <w:t>Из этой формулировки следует, что для превращения теплоты в работу недостаточно одного только пр</w:t>
      </w:r>
      <w:r>
        <w:t>о</w:t>
      </w:r>
      <w:r>
        <w:t>цесса передачи теплоты от ВИТ к рабочему телу. По второму закону термодинамики здесь предполагается наличие некоторого</w:t>
      </w:r>
      <w:r>
        <w:rPr>
          <w:sz w:val="24"/>
        </w:rPr>
        <w:t xml:space="preserve"> </w:t>
      </w:r>
      <w:r>
        <w:t xml:space="preserve">дополнительного процесса. Для теплового двигателя таким дополнительным процессом </w:t>
      </w:r>
      <w:r w:rsidRPr="00FC55DE">
        <w:t>является передача теплоты к НИТ. Этот дополнительный процесс и представляет компенсацию второго р</w:t>
      </w:r>
      <w:r w:rsidRPr="00FC55DE">
        <w:t>о</w:t>
      </w:r>
      <w:r w:rsidRPr="00FC55DE">
        <w:t>да.</w:t>
      </w:r>
    </w:p>
    <w:p w:rsidR="00C22119" w:rsidRPr="00FC55DE" w:rsidRDefault="00C22119" w:rsidP="00C22119">
      <w:pPr>
        <w:pStyle w:val="a7"/>
      </w:pPr>
      <w:r w:rsidRPr="00FC55DE">
        <w:tab/>
        <w:t>В природе существуют процессы, которые могут протекать самостоятельно, без сопровождения их др</w:t>
      </w:r>
      <w:r w:rsidRPr="00FC55DE">
        <w:t>у</w:t>
      </w:r>
      <w:r w:rsidRPr="00FC55DE">
        <w:t>гими процессами (без компенсации). Такие процессы являются самопроизвольными, естественными или н</w:t>
      </w:r>
      <w:r w:rsidRPr="00FC55DE">
        <w:t>е</w:t>
      </w:r>
      <w:r w:rsidRPr="00FC55DE">
        <w:t>компенсированными.</w:t>
      </w:r>
    </w:p>
    <w:p w:rsidR="00C22119" w:rsidRDefault="00C22119" w:rsidP="00C22119">
      <w:pPr>
        <w:pStyle w:val="a7"/>
      </w:pPr>
      <w:r>
        <w:tab/>
        <w:t>Примером самопроизвольного процесса может служить процесс превращения работы в теплоту при тр</w:t>
      </w:r>
      <w:r>
        <w:t>е</w:t>
      </w:r>
      <w:r>
        <w:t>нии, который может протекать без сопровождения его</w:t>
      </w:r>
      <w:r>
        <w:rPr>
          <w:sz w:val="24"/>
        </w:rPr>
        <w:t xml:space="preserve"> </w:t>
      </w:r>
      <w:r>
        <w:t>какими-либо другими процессами - без компенсации. Работа здесь полностью превращается в теплоту, тогда как процесс превращения теплоты в работу, явля</w:t>
      </w:r>
      <w:r>
        <w:t>ю</w:t>
      </w:r>
      <w:r>
        <w:t>щийся обратным по отношению к прямому процессу превращения работы в теплоту, нельзя провести без компенсации. Такие процессы, которые не могут протекать без того, чтобы вместе с ними не протекал к</w:t>
      </w:r>
      <w:r>
        <w:t>а</w:t>
      </w:r>
      <w:r>
        <w:t>кой-либо дополнительный процесс, считаются несамопроизвольными.</w:t>
      </w:r>
    </w:p>
    <w:p w:rsidR="00C22119" w:rsidRDefault="00C22119" w:rsidP="00C22119">
      <w:pPr>
        <w:pStyle w:val="a7"/>
      </w:pPr>
      <w:r>
        <w:tab/>
        <w:t>Таким образом, процесс превращения механической работы в теплоту - процесс самопроизвольный, а процесс превращения теплоты в работу - несамопроизвольный.</w:t>
      </w:r>
    </w:p>
    <w:p w:rsidR="00852B04" w:rsidRDefault="00C22119" w:rsidP="00C22119">
      <w:pPr>
        <w:pStyle w:val="a7"/>
      </w:pPr>
      <w:r>
        <w:tab/>
        <w:t>В природе существует большое количество процессов, протекающих в одном направлении легко, сам</w:t>
      </w:r>
      <w:r>
        <w:t>о</w:t>
      </w:r>
      <w:r>
        <w:t xml:space="preserve">произвольно, не требуя каких-либо дополнительных процессов. Однако в обратном направлении эти же процессы не могут осуществляться самостоятельно. </w:t>
      </w:r>
      <w:r w:rsidRPr="00852B04">
        <w:rPr>
          <w:b/>
        </w:rPr>
        <w:t>Например, переход теплоты от горячего тела к х</w:t>
      </w:r>
      <w:r w:rsidRPr="00852B04">
        <w:rPr>
          <w:b/>
        </w:rPr>
        <w:t>о</w:t>
      </w:r>
      <w:r w:rsidRPr="00852B04">
        <w:rPr>
          <w:b/>
        </w:rPr>
        <w:t>лодному есть процесс самопроизвольный, но обратный процесс перехода теплоты от холодного тела к горячему без каких либо дополнительных процессов невозможен</w:t>
      </w:r>
      <w:r>
        <w:t>.</w:t>
      </w:r>
    </w:p>
    <w:p w:rsidR="00C22119" w:rsidRPr="00FC55DE" w:rsidRDefault="00C22119" w:rsidP="00C22119">
      <w:pPr>
        <w:pStyle w:val="a7"/>
        <w:rPr>
          <w:b/>
        </w:rPr>
      </w:pPr>
      <w:r>
        <w:tab/>
        <w:t xml:space="preserve">Отсюда следует, что количества теплоты, которая переходит от более нагретого тела к менее нагретому в естественном процессе, будет недостаточно для возвращения системы в исходное состояние, так как часть теплоты (в количестве </w:t>
      </w:r>
      <w:r>
        <w:rPr>
          <w:i/>
        </w:rPr>
        <w:t>q</w:t>
      </w:r>
      <w:r>
        <w:rPr>
          <w:vertAlign w:val="subscript"/>
        </w:rPr>
        <w:t>2</w:t>
      </w:r>
      <w:r>
        <w:t xml:space="preserve">) будет безвозвратно передана НИТ (компенсирующий процесс). Следовательно, </w:t>
      </w:r>
      <w:r>
        <w:lastRenderedPageBreak/>
        <w:t xml:space="preserve">для возвращения системы в исходное состояние должно быть затрачено больше теплоты, чем было передано в прямом процессе. Отсюда следует вывод, что </w:t>
      </w:r>
      <w:r w:rsidRPr="00FC55DE">
        <w:rPr>
          <w:b/>
        </w:rPr>
        <w:t>прямой</w:t>
      </w:r>
      <w:r>
        <w:t xml:space="preserve"> </w:t>
      </w:r>
      <w:r w:rsidRPr="00FC55DE">
        <w:rPr>
          <w:b/>
        </w:rPr>
        <w:t>теплообмен при конечной разности температур необратим.</w:t>
      </w:r>
    </w:p>
    <w:p w:rsidR="00C22119" w:rsidRDefault="00C22119" w:rsidP="00C22119">
      <w:pPr>
        <w:pStyle w:val="a7"/>
      </w:pPr>
      <w:r>
        <w:rPr>
          <w:sz w:val="24"/>
        </w:rPr>
        <w:tab/>
      </w:r>
      <w:r>
        <w:t xml:space="preserve">Анализируя формулу (3.7), можно сделать еще один важный вывод </w:t>
      </w:r>
      <w:r w:rsidR="00FC55DE">
        <w:t>–</w:t>
      </w:r>
      <w:r>
        <w:t xml:space="preserve"> </w:t>
      </w:r>
      <w:r w:rsidRPr="00FC55DE">
        <w:rPr>
          <w:b/>
        </w:rPr>
        <w:t>кпд цикла Карно зависит лишь от температур</w:t>
      </w:r>
      <w:r w:rsidRPr="00FC55DE">
        <w:rPr>
          <w:b/>
          <w:sz w:val="24"/>
        </w:rPr>
        <w:t xml:space="preserve"> </w:t>
      </w:r>
      <w:r w:rsidRPr="00FC55DE">
        <w:rPr>
          <w:b/>
        </w:rPr>
        <w:t>верхнего и нижнего источников теплоты</w:t>
      </w:r>
      <w:r>
        <w:t xml:space="preserve"> и, следовательно, не зависит от рода рабочего тела.</w:t>
      </w:r>
    </w:p>
    <w:p w:rsidR="00C22119" w:rsidRDefault="00C22119" w:rsidP="00C22119">
      <w:pPr>
        <w:pStyle w:val="a7"/>
      </w:pPr>
      <w:r>
        <w:rPr>
          <w:sz w:val="24"/>
        </w:rPr>
        <w:tab/>
      </w:r>
      <w:r>
        <w:t>В реальных циклах тепловых двигателей (например, в двигателях внутреннего сгорания) цикл Карно н</w:t>
      </w:r>
      <w:r>
        <w:t>е</w:t>
      </w:r>
      <w:r>
        <w:t xml:space="preserve">применим. Из-за небольшого различия в наклонах изотерм и адиабат получаются большие размеры цикла по оси </w:t>
      </w:r>
      <w:r w:rsidR="00852B04">
        <w:rPr>
          <w:i/>
        </w:rPr>
        <w:sym w:font="Symbol" w:char="F075"/>
      </w:r>
      <w:r>
        <w:t>. Это означает, что в реальном двигателе нужно применять очень длинный цилиндр. В результате б</w:t>
      </w:r>
      <w:r>
        <w:t>у</w:t>
      </w:r>
      <w:r>
        <w:t>дут велики потери на трение и теплообмен из-за необратимости процесса, а также большие габариты и вес двигателя.</w:t>
      </w:r>
    </w:p>
    <w:p w:rsidR="00F5537A" w:rsidRDefault="00F5537A" w:rsidP="00C22119">
      <w:pPr>
        <w:pStyle w:val="a7"/>
      </w:pPr>
    </w:p>
    <w:p w:rsidR="00C22119" w:rsidRPr="00FC55DE" w:rsidRDefault="00FC55DE" w:rsidP="00FC55DE">
      <w:pPr>
        <w:pStyle w:val="21"/>
        <w:ind w:firstLine="284"/>
        <w:jc w:val="left"/>
        <w:rPr>
          <w:sz w:val="20"/>
        </w:rPr>
      </w:pPr>
      <w:r>
        <w:rPr>
          <w:sz w:val="20"/>
        </w:rPr>
        <w:t>3.</w:t>
      </w:r>
      <w:r w:rsidR="00852B04">
        <w:rPr>
          <w:sz w:val="20"/>
        </w:rPr>
        <w:t>4</w:t>
      </w:r>
      <w:r>
        <w:rPr>
          <w:sz w:val="20"/>
        </w:rPr>
        <w:t xml:space="preserve">. Обратный </w:t>
      </w:r>
      <w:r w:rsidR="00C22119" w:rsidRPr="00FC55DE">
        <w:rPr>
          <w:sz w:val="20"/>
        </w:rPr>
        <w:t>обратимый цикл Карно</w:t>
      </w:r>
    </w:p>
    <w:p w:rsidR="00C22119" w:rsidRDefault="00C22119" w:rsidP="00C22119">
      <w:pPr>
        <w:pStyle w:val="a7"/>
      </w:pPr>
      <w:r>
        <w:tab/>
        <w:t>Цикл Карно может протекать не только в прямом, но и в обратном направлении (см. рис. 3.4.).</w:t>
      </w:r>
    </w:p>
    <w:p w:rsidR="00C22119" w:rsidRDefault="00C22119" w:rsidP="00C22119">
      <w:pPr>
        <w:pStyle w:val="a7"/>
      </w:pPr>
      <w:r>
        <w:tab/>
      </w:r>
      <w:r w:rsidRPr="00FC55DE">
        <w:rPr>
          <w:b/>
        </w:rPr>
        <w:t>Машины, работающие по обратному циклу, называются холодильными машинами</w:t>
      </w:r>
      <w:r>
        <w:t>. Это тепловые машины, которые создают и поддерживают разность температур путем отнятия теплоты у более холодного тела и передачи ее более го</w:t>
      </w:r>
      <w:r w:rsidR="00852B04">
        <w:t>рячему (см. гл.</w:t>
      </w:r>
      <w:r>
        <w:t>1</w:t>
      </w:r>
      <w:r w:rsidR="0079202A">
        <w:t>1</w:t>
      </w:r>
      <w:r>
        <w:t>). А такой процесс, как следует из формулировки второго закона термодинамики Клаузиуса, требует затраты энергии (не может совершаться без компенсации).</w:t>
      </w:r>
    </w:p>
    <w:p w:rsidR="00C22119" w:rsidRDefault="00C22119" w:rsidP="00C22119">
      <w:pPr>
        <w:pStyle w:val="a7"/>
      </w:pPr>
    </w:p>
    <w:p w:rsidR="00C22119" w:rsidRDefault="001B068B" w:rsidP="00C22119">
      <w:pPr>
        <w:pStyle w:val="a7"/>
        <w:jc w:val="center"/>
        <w:rPr>
          <w:sz w:val="16"/>
        </w:rPr>
      </w:pPr>
      <w:r>
        <w:rPr>
          <w:noProof/>
          <w:sz w:val="16"/>
        </w:rPr>
        <w:drawing>
          <wp:inline distT="0" distB="0" distL="0" distR="0">
            <wp:extent cx="1619250" cy="1263650"/>
            <wp:effectExtent l="19050" t="0" r="0" b="0"/>
            <wp:docPr id="143" name="Рисунок 8" descr="рис 3.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" descr="рис 3.4.jpg"/>
                    <pic:cNvPicPr>
                      <a:picLocks noChangeAspect="1" noChangeArrowheads="1"/>
                    </pic:cNvPicPr>
                  </pic:nvPicPr>
                  <pic:blipFill>
                    <a:blip r:embed="rId2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0" cy="1263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22119" w:rsidRDefault="00C22119" w:rsidP="00C22119">
      <w:pPr>
        <w:pStyle w:val="a7"/>
        <w:jc w:val="center"/>
        <w:rPr>
          <w:sz w:val="16"/>
        </w:rPr>
      </w:pPr>
      <w:r>
        <w:rPr>
          <w:sz w:val="16"/>
        </w:rPr>
        <w:t>Рис. 3.4.</w:t>
      </w:r>
    </w:p>
    <w:p w:rsidR="00C22119" w:rsidRDefault="00C22119" w:rsidP="00C22119">
      <w:pPr>
        <w:pStyle w:val="a7"/>
      </w:pPr>
      <w:r>
        <w:tab/>
        <w:t>Рассмотрим обратимый обратный ц</w:t>
      </w:r>
      <w:r w:rsidR="00852B04">
        <w:t>икл Карно, изображенный на рис.</w:t>
      </w:r>
      <w:r>
        <w:t xml:space="preserve">3.4. В процессе 1-2 рабочее тело (холодильный агент) расширяется по адиабате с уменьшением температуры от </w:t>
      </w:r>
      <w:r>
        <w:rPr>
          <w:i/>
        </w:rPr>
        <w:t>Т</w:t>
      </w:r>
      <w:r>
        <w:rPr>
          <w:vertAlign w:val="subscript"/>
        </w:rPr>
        <w:t>1</w:t>
      </w:r>
      <w:r>
        <w:t xml:space="preserve"> в точке 1 до </w:t>
      </w:r>
      <w:r>
        <w:rPr>
          <w:i/>
        </w:rPr>
        <w:t>Т</w:t>
      </w:r>
      <w:r>
        <w:rPr>
          <w:vertAlign w:val="subscript"/>
        </w:rPr>
        <w:t>2</w:t>
      </w:r>
      <w:r>
        <w:t xml:space="preserve"> в точке 2. Затем газ расширяется по изотерме 2-3 с подводом теплоты </w:t>
      </w:r>
      <w:r>
        <w:rPr>
          <w:i/>
        </w:rPr>
        <w:t>q</w:t>
      </w:r>
      <w:r>
        <w:rPr>
          <w:vertAlign w:val="subscript"/>
        </w:rPr>
        <w:t>2</w:t>
      </w:r>
      <w:r>
        <w:t xml:space="preserve"> от</w:t>
      </w:r>
      <w:r>
        <w:rPr>
          <w:sz w:val="24"/>
        </w:rPr>
        <w:t xml:space="preserve"> </w:t>
      </w:r>
      <w:r>
        <w:t xml:space="preserve">источника с температурой </w:t>
      </w:r>
      <w:r>
        <w:rPr>
          <w:i/>
        </w:rPr>
        <w:t>Т</w:t>
      </w:r>
      <w:r>
        <w:rPr>
          <w:vertAlign w:val="subscript"/>
        </w:rPr>
        <w:t>2</w:t>
      </w:r>
      <w:r>
        <w:t>. В адиаба</w:t>
      </w:r>
      <w:r>
        <w:t>т</w:t>
      </w:r>
      <w:r>
        <w:t xml:space="preserve">ном процессе сжатия 3-4 происходит увеличение температуры рабочего тела от </w:t>
      </w:r>
      <w:r>
        <w:rPr>
          <w:i/>
        </w:rPr>
        <w:t>Т</w:t>
      </w:r>
      <w:r>
        <w:rPr>
          <w:vertAlign w:val="subscript"/>
        </w:rPr>
        <w:t>2</w:t>
      </w:r>
      <w:r>
        <w:t xml:space="preserve"> до </w:t>
      </w:r>
      <w:r>
        <w:rPr>
          <w:i/>
        </w:rPr>
        <w:t>Т</w:t>
      </w:r>
      <w:r>
        <w:rPr>
          <w:vertAlign w:val="subscript"/>
        </w:rPr>
        <w:t>1</w:t>
      </w:r>
      <w:r>
        <w:t>. В изотермическом</w:t>
      </w:r>
      <w:r>
        <w:rPr>
          <w:sz w:val="24"/>
        </w:rPr>
        <w:t xml:space="preserve"> </w:t>
      </w:r>
      <w:r>
        <w:t xml:space="preserve">процессе сжатия происходит отвод от рабочего тела теплоты </w:t>
      </w:r>
      <w:r>
        <w:rPr>
          <w:i/>
        </w:rPr>
        <w:t>q</w:t>
      </w:r>
      <w:r>
        <w:rPr>
          <w:vertAlign w:val="subscript"/>
        </w:rPr>
        <w:t>1</w:t>
      </w:r>
      <w:r>
        <w:t xml:space="preserve"> к верхнему источнику теплоты.</w:t>
      </w:r>
    </w:p>
    <w:p w:rsidR="00C22119" w:rsidRDefault="00C22119" w:rsidP="00C22119">
      <w:pPr>
        <w:pStyle w:val="a7"/>
      </w:pPr>
      <w:r>
        <w:rPr>
          <w:sz w:val="24"/>
        </w:rPr>
        <w:tab/>
      </w:r>
      <w:r>
        <w:t xml:space="preserve">На осуществление обратного цикла в холодильной машине затрачивается удельная работа </w:t>
      </w:r>
      <w:r>
        <w:rPr>
          <w:i/>
        </w:rPr>
        <w:t>l</w:t>
      </w:r>
      <w:r>
        <w:t xml:space="preserve">. При этом от НИТ к ВИТ переносится количество теплоты, равное </w:t>
      </w:r>
      <w:r>
        <w:rPr>
          <w:i/>
        </w:rPr>
        <w:t>q</w:t>
      </w:r>
      <w:r>
        <w:rPr>
          <w:vertAlign w:val="subscript"/>
        </w:rPr>
        <w:t>2</w:t>
      </w:r>
      <w:r>
        <w:t>. Кроме того, к ВИТ передается теплота, равная з</w:t>
      </w:r>
      <w:r>
        <w:t>а</w:t>
      </w:r>
      <w:r>
        <w:t xml:space="preserve">траченной работе </w:t>
      </w:r>
      <w:r>
        <w:rPr>
          <w:i/>
        </w:rPr>
        <w:t>l</w:t>
      </w:r>
      <w:r>
        <w:t xml:space="preserve">. Отсюда, вся теплота, получаемая ВИТ, будет </w:t>
      </w:r>
      <w:r w:rsidR="00FC55DE" w:rsidRPr="001D6810">
        <w:rPr>
          <w:position w:val="-10"/>
        </w:rPr>
        <w:object w:dxaOrig="859" w:dyaOrig="279">
          <v:shape id="_x0000_i1135" type="#_x0000_t75" style="width:50pt;height:16.5pt" o:ole="">
            <v:imagedata r:id="rId236" o:title=""/>
          </v:shape>
          <o:OLEObject Type="Embed" ProgID="Equation.2" ShapeID="_x0000_i1135" DrawAspect="Content" ObjectID="_1403344735" r:id="rId237"/>
        </w:object>
      </w:r>
      <w:r>
        <w:t>. Работа, затраченная на сжатие в процессах 3-4 и 4-1, больше работы расширения в процессах 1-2 и 2-3 на величину площади фигуры 1-2-3-4. Работа расширения производится сжатым газом и она будет положительной. Работа сжатия производится</w:t>
      </w:r>
      <w:r>
        <w:rPr>
          <w:sz w:val="24"/>
        </w:rPr>
        <w:t xml:space="preserve"> </w:t>
      </w:r>
      <w:r>
        <w:t xml:space="preserve">над </w:t>
      </w:r>
      <w:r w:rsidR="00852B04">
        <w:t>газом,</w:t>
      </w:r>
      <w:r>
        <w:t xml:space="preserve"> и она будет отрицательной. Отсюда суммарная работа, затраченная на передачу теплоты от НИТ к ВИТ, будет </w:t>
      </w:r>
      <w:r w:rsidR="00852B04">
        <w:t>отрицательной,</w:t>
      </w:r>
      <w:r>
        <w:t xml:space="preserve"> и она будет равна </w:t>
      </w:r>
      <w:r w:rsidRPr="001D6810">
        <w:rPr>
          <w:position w:val="-10"/>
        </w:rPr>
        <w:object w:dxaOrig="840" w:dyaOrig="279">
          <v:shape id="_x0000_i1136" type="#_x0000_t75" style="width:41.75pt;height:14.2pt" o:ole="">
            <v:imagedata r:id="rId238" o:title=""/>
          </v:shape>
          <o:OLEObject Type="Embed" ProgID="Equation.2" ShapeID="_x0000_i1136" DrawAspect="Content" ObjectID="_1403344736" r:id="rId239"/>
        </w:object>
      </w:r>
      <w:r>
        <w:t xml:space="preserve">. </w:t>
      </w:r>
      <w:r w:rsidRPr="00FC55DE">
        <w:rPr>
          <w:b/>
        </w:rPr>
        <w:t>Эффективность работы холодильных</w:t>
      </w:r>
      <w:r w:rsidRPr="00FC55DE">
        <w:rPr>
          <w:b/>
          <w:sz w:val="24"/>
        </w:rPr>
        <w:t xml:space="preserve"> </w:t>
      </w:r>
      <w:r w:rsidRPr="00FC55DE">
        <w:rPr>
          <w:b/>
        </w:rPr>
        <w:t>машин характеризуется холодильным коэффициентом, определяемым в виде отношения теплоты, взятой от НИТ и переданной ВИТ, к затраченной работе</w:t>
      </w:r>
    </w:p>
    <w:p w:rsidR="00C22119" w:rsidRDefault="0079202A" w:rsidP="00C22119">
      <w:pPr>
        <w:pStyle w:val="a7"/>
        <w:jc w:val="center"/>
      </w:pPr>
      <w:r w:rsidRPr="001D6810">
        <w:rPr>
          <w:position w:val="-22"/>
        </w:rPr>
        <w:object w:dxaOrig="1300" w:dyaOrig="520">
          <v:shape id="_x0000_i1137" type="#_x0000_t75" style="width:64.65pt;height:25.7pt" o:ole="">
            <v:imagedata r:id="rId240" o:title=""/>
          </v:shape>
          <o:OLEObject Type="Embed" ProgID="Equation.2" ShapeID="_x0000_i1137" DrawAspect="Content" ObjectID="_1403344737" r:id="rId241"/>
        </w:object>
      </w:r>
      <w:r w:rsidR="00C22119">
        <w:t>.</w:t>
      </w:r>
    </w:p>
    <w:p w:rsidR="00C22119" w:rsidRDefault="00C22119" w:rsidP="00C22119">
      <w:pPr>
        <w:pStyle w:val="a7"/>
      </w:pPr>
      <w:r>
        <w:tab/>
        <w:t xml:space="preserve">Холодильный коэффициент характеризует эффективность передачи теплоты от НИТ к ВИТ. Он будет тем больше, чем большее количество теплоты </w:t>
      </w:r>
      <w:r>
        <w:rPr>
          <w:i/>
          <w:lang w:val="en-US"/>
        </w:rPr>
        <w:t>q</w:t>
      </w:r>
      <w:r w:rsidRPr="00C22119">
        <w:rPr>
          <w:vertAlign w:val="subscript"/>
        </w:rPr>
        <w:t>2</w:t>
      </w:r>
      <w:r w:rsidRPr="00C22119">
        <w:t xml:space="preserve"> </w:t>
      </w:r>
      <w:r>
        <w:t xml:space="preserve">будет взято от НИТ и передано ВИТ и чем меньше будет на это затрачено работы </w:t>
      </w:r>
      <w:r>
        <w:rPr>
          <w:i/>
          <w:lang w:val="en-US"/>
        </w:rPr>
        <w:t>l</w:t>
      </w:r>
      <w:r w:rsidRPr="00C22119">
        <w:t>.</w:t>
      </w:r>
    </w:p>
    <w:p w:rsidR="00C22119" w:rsidRDefault="00C22119" w:rsidP="00C22119">
      <w:pPr>
        <w:pStyle w:val="a7"/>
      </w:pPr>
      <w:r>
        <w:tab/>
        <w:t>Холодильный коэффициент обратимого обратного цикл</w:t>
      </w:r>
      <w:r w:rsidR="00852B04">
        <w:t>а Карно определяется по формуле</w:t>
      </w:r>
    </w:p>
    <w:p w:rsidR="00C22119" w:rsidRDefault="00C22119" w:rsidP="00C22119">
      <w:pPr>
        <w:pStyle w:val="a7"/>
        <w:jc w:val="center"/>
      </w:pPr>
      <w:r w:rsidRPr="001D6810">
        <w:rPr>
          <w:position w:val="-22"/>
        </w:rPr>
        <w:object w:dxaOrig="940" w:dyaOrig="540">
          <v:shape id="_x0000_i1138" type="#_x0000_t75" style="width:46.8pt;height:27.05pt" o:ole="">
            <v:imagedata r:id="rId242" o:title=""/>
          </v:shape>
          <o:OLEObject Type="Embed" ProgID="Equation.2" ShapeID="_x0000_i1138" DrawAspect="Content" ObjectID="_1403344738" r:id="rId243"/>
        </w:object>
      </w:r>
      <w:r>
        <w:t>.</w:t>
      </w:r>
    </w:p>
    <w:p w:rsidR="00C22119" w:rsidRDefault="00C22119" w:rsidP="00C22119">
      <w:pPr>
        <w:pStyle w:val="a7"/>
      </w:pPr>
      <w:r>
        <w:tab/>
        <w:t xml:space="preserve">Холодильный коэффициент этого цикла зависит лишь от абсолютных температур </w:t>
      </w:r>
      <w:r>
        <w:rPr>
          <w:i/>
        </w:rPr>
        <w:t>Т</w:t>
      </w:r>
      <w:r>
        <w:rPr>
          <w:vertAlign w:val="subscript"/>
        </w:rPr>
        <w:t>1</w:t>
      </w:r>
      <w:r>
        <w:t xml:space="preserve"> и </w:t>
      </w:r>
      <w:r>
        <w:rPr>
          <w:i/>
        </w:rPr>
        <w:t>Т</w:t>
      </w:r>
      <w:r>
        <w:rPr>
          <w:vertAlign w:val="subscript"/>
        </w:rPr>
        <w:t>2</w:t>
      </w:r>
      <w:r>
        <w:t xml:space="preserve"> и имеет на</w:t>
      </w:r>
      <w:r>
        <w:t>и</w:t>
      </w:r>
      <w:r>
        <w:t>большее значение по сравнению с холодильными коэффициентами любых других циклов, протекающих в тех же температурных пределах.</w:t>
      </w:r>
    </w:p>
    <w:p w:rsidR="00C22119" w:rsidRDefault="00C22119" w:rsidP="00C22119">
      <w:pPr>
        <w:pStyle w:val="a7"/>
      </w:pPr>
      <w:r>
        <w:tab/>
      </w:r>
      <w:r w:rsidRPr="00FC55DE">
        <w:rPr>
          <w:b/>
        </w:rPr>
        <w:t>Холодильные машины, предназначенные для отопления помещений путем передачи теплоты от источника с более низкой температурой к источнику с более высокой температурой, называются те</w:t>
      </w:r>
      <w:r w:rsidRPr="00FC55DE">
        <w:rPr>
          <w:b/>
        </w:rPr>
        <w:t>п</w:t>
      </w:r>
      <w:r w:rsidRPr="00FC55DE">
        <w:rPr>
          <w:b/>
        </w:rPr>
        <w:t>ловыми насосами</w:t>
      </w:r>
      <w:r>
        <w:t xml:space="preserve">. Их эффективность оценивается отопительным коэффициентом </w:t>
      </w:r>
      <w:r>
        <w:sym w:font="Symbol" w:char="F06A"/>
      </w:r>
      <w:r w:rsidR="0079202A">
        <w:t>, определяемым по формуле</w:t>
      </w:r>
    </w:p>
    <w:p w:rsidR="00C22119" w:rsidRDefault="00C22119" w:rsidP="00C22119">
      <w:pPr>
        <w:pStyle w:val="a7"/>
        <w:jc w:val="center"/>
      </w:pPr>
      <w:r w:rsidRPr="001D6810">
        <w:rPr>
          <w:position w:val="-18"/>
        </w:rPr>
        <w:object w:dxaOrig="600" w:dyaOrig="499">
          <v:shape id="_x0000_i1139" type="#_x0000_t75" style="width:30.25pt;height:24.3pt" o:ole="">
            <v:imagedata r:id="rId244" o:title=""/>
          </v:shape>
          <o:OLEObject Type="Embed" ProgID="Equation.2" ShapeID="_x0000_i1139" DrawAspect="Content" ObjectID="_1403344739" r:id="rId245"/>
        </w:object>
      </w:r>
      <w:r>
        <w:t>.</w:t>
      </w:r>
    </w:p>
    <w:p w:rsidR="00C22119" w:rsidRDefault="00C22119" w:rsidP="00C22119">
      <w:pPr>
        <w:pStyle w:val="a7"/>
      </w:pPr>
    </w:p>
    <w:p w:rsidR="00FC55DE" w:rsidRDefault="00FC55DE" w:rsidP="00852B04">
      <w:pPr>
        <w:pStyle w:val="11"/>
        <w:numPr>
          <w:ilvl w:val="1"/>
          <w:numId w:val="29"/>
        </w:numPr>
        <w:jc w:val="both"/>
        <w:rPr>
          <w:sz w:val="20"/>
        </w:rPr>
      </w:pPr>
      <w:r w:rsidRPr="00FC55DE">
        <w:rPr>
          <w:sz w:val="20"/>
        </w:rPr>
        <w:lastRenderedPageBreak/>
        <w:t xml:space="preserve">Физический </w:t>
      </w:r>
      <w:r>
        <w:rPr>
          <w:sz w:val="20"/>
        </w:rPr>
        <w:t>с</w:t>
      </w:r>
      <w:r w:rsidRPr="00FC55DE">
        <w:rPr>
          <w:sz w:val="20"/>
        </w:rPr>
        <w:t>мысл и свойства энтропии</w:t>
      </w:r>
    </w:p>
    <w:p w:rsidR="00FC55DE" w:rsidRPr="00FC55DE" w:rsidRDefault="00FC55DE" w:rsidP="00FC55DE">
      <w:pPr>
        <w:pStyle w:val="11"/>
        <w:ind w:left="674"/>
        <w:jc w:val="both"/>
        <w:rPr>
          <w:sz w:val="20"/>
        </w:rPr>
      </w:pPr>
    </w:p>
    <w:p w:rsidR="00C22119" w:rsidRPr="00FC55DE" w:rsidRDefault="00C22119" w:rsidP="00FC55DE">
      <w:pPr>
        <w:pStyle w:val="a7"/>
      </w:pPr>
      <w:r w:rsidRPr="00FC55DE">
        <w:tab/>
      </w:r>
      <w:r>
        <w:t xml:space="preserve">На основе полученных выше результатов можно сформулировать следующую теорему: </w:t>
      </w:r>
      <w:r>
        <w:sym w:font="Symbol" w:char="F0B2"/>
      </w:r>
      <w:r>
        <w:t>При всех обр</w:t>
      </w:r>
      <w:r>
        <w:t>а</w:t>
      </w:r>
      <w:r>
        <w:t>тимых процессах в изолированной системе энтропия ее остается постоянной, при всех необратимых проце</w:t>
      </w:r>
      <w:r>
        <w:t>с</w:t>
      </w:r>
      <w:r>
        <w:t>сах энтропия системы только возрастает</w:t>
      </w:r>
      <w:r>
        <w:sym w:font="Symbol" w:char="F0B2"/>
      </w:r>
      <w:r>
        <w:t xml:space="preserve">, т.е. </w:t>
      </w:r>
      <w:r>
        <w:sym w:font="Symbol" w:char="F044"/>
      </w:r>
      <w:r>
        <w:rPr>
          <w:i/>
          <w:lang w:val="en-US"/>
        </w:rPr>
        <w:t>S</w:t>
      </w:r>
      <w:r>
        <w:rPr>
          <w:vertAlign w:val="subscript"/>
        </w:rPr>
        <w:t>сист.</w:t>
      </w:r>
      <w:r>
        <w:sym w:font="Symbol" w:char="F0B3"/>
      </w:r>
      <w:r>
        <w:t xml:space="preserve">0. В связи с этим второй закон термодинамики по Клаузиусу можно сформулировать следующим образом </w:t>
      </w:r>
      <w:r w:rsidR="00FC55DE">
        <w:t>–</w:t>
      </w:r>
      <w:r>
        <w:t xml:space="preserve"> энтропия изолированной</w:t>
      </w:r>
      <w:r w:rsidR="00FC55DE">
        <w:t xml:space="preserve"> системы стремится к максимуму.</w:t>
      </w:r>
    </w:p>
    <w:p w:rsidR="00C22119" w:rsidRDefault="00C22119" w:rsidP="00C22119">
      <w:pPr>
        <w:pStyle w:val="a7"/>
      </w:pPr>
      <w:r>
        <w:rPr>
          <w:b/>
        </w:rPr>
        <w:tab/>
      </w:r>
      <w:r>
        <w:t>Физический смысл энтропии достаточно сложен</w:t>
      </w:r>
      <w:r w:rsidR="0079202A">
        <w:t>,</w:t>
      </w:r>
      <w:r>
        <w:t xml:space="preserve"> и его трудно объяснить с помощью наглядных пре</w:t>
      </w:r>
      <w:r>
        <w:t>д</w:t>
      </w:r>
      <w:r>
        <w:t>ставлений. Однако понятие энтропии можно раскрыть в следующих трех аспектах.</w:t>
      </w:r>
    </w:p>
    <w:p w:rsidR="00C22119" w:rsidRDefault="00C22119" w:rsidP="00C22119">
      <w:pPr>
        <w:pStyle w:val="a7"/>
      </w:pPr>
      <w:r>
        <w:tab/>
        <w:t>1. Энтропия является мерой потери работоспособности системы вследствие необратимости реальных процессов.</w:t>
      </w:r>
    </w:p>
    <w:p w:rsidR="00C22119" w:rsidRDefault="00C22119" w:rsidP="00C22119">
      <w:pPr>
        <w:pStyle w:val="a7"/>
      </w:pPr>
      <w:r>
        <w:tab/>
        <w:t>Потеря работы от необратимости процесса прямо пропорциональна возрастанию энтропии. Влияние н</w:t>
      </w:r>
      <w:r>
        <w:t>е</w:t>
      </w:r>
      <w:r>
        <w:t xml:space="preserve">обратимости на потерю работы можно оценить количественно. Для этого рассмотрим следующий пример. Пусть имеем изолированную термодинамическую систему, состоящую из ВИТ с температурой </w:t>
      </w:r>
      <w:r>
        <w:rPr>
          <w:i/>
        </w:rPr>
        <w:t>Т</w:t>
      </w:r>
      <w:r>
        <w:rPr>
          <w:vertAlign w:val="subscript"/>
        </w:rPr>
        <w:t>1</w:t>
      </w:r>
      <w:r>
        <w:t xml:space="preserve">, рабочего тела (РТ) и НИТ с температурой </w:t>
      </w:r>
      <w:r>
        <w:rPr>
          <w:i/>
        </w:rPr>
        <w:t>Т</w:t>
      </w:r>
      <w:r>
        <w:rPr>
          <w:vertAlign w:val="subscript"/>
        </w:rPr>
        <w:t>2</w:t>
      </w:r>
      <w:r>
        <w:t xml:space="preserve">. Максимальная доля теплоты, переданной от ВИТ к РТ, которая может быть превращена в работу, в идеальном случае определяется кпд обратимого цикла Карно. Если передать от ВИТ теплоту </w:t>
      </w:r>
      <w:r>
        <w:rPr>
          <w:i/>
          <w:lang w:val="en-US"/>
        </w:rPr>
        <w:t>dQ</w:t>
      </w:r>
      <w:r w:rsidRPr="00C22119">
        <w:rPr>
          <w:vertAlign w:val="subscript"/>
        </w:rPr>
        <w:t>1</w:t>
      </w:r>
      <w:r>
        <w:t>, то за цикл получим следующую работу:</w:t>
      </w:r>
    </w:p>
    <w:p w:rsidR="00C22119" w:rsidRDefault="00B81A84" w:rsidP="00C22119">
      <w:pPr>
        <w:pStyle w:val="a7"/>
        <w:jc w:val="center"/>
      </w:pPr>
      <w:r w:rsidRPr="00F13C63">
        <w:rPr>
          <w:position w:val="-32"/>
        </w:rPr>
        <w:object w:dxaOrig="2520" w:dyaOrig="760">
          <v:shape id="_x0000_i1140" type="#_x0000_t75" style="width:95.85pt;height:28.9pt" o:ole="">
            <v:imagedata r:id="rId246" o:title=""/>
          </v:shape>
          <o:OLEObject Type="Embed" ProgID="Equation.3" ShapeID="_x0000_i1140" DrawAspect="Content" ObjectID="_1403344740" r:id="rId247"/>
        </w:object>
      </w:r>
      <w:r w:rsidR="00C22119">
        <w:t>.</w:t>
      </w:r>
    </w:p>
    <w:p w:rsidR="00C22119" w:rsidRDefault="00C22119" w:rsidP="00C22119">
      <w:pPr>
        <w:pStyle w:val="a7"/>
      </w:pPr>
      <w:r>
        <w:tab/>
        <w:t>Теплота, отданная НИТ,</w:t>
      </w:r>
    </w:p>
    <w:p w:rsidR="00C22119" w:rsidRDefault="00B81A84" w:rsidP="00C22119">
      <w:pPr>
        <w:pStyle w:val="a7"/>
        <w:jc w:val="center"/>
      </w:pPr>
      <w:r w:rsidRPr="00F13C63">
        <w:rPr>
          <w:position w:val="-30"/>
        </w:rPr>
        <w:object w:dxaOrig="3660" w:dyaOrig="680">
          <v:shape id="_x0000_i1141" type="#_x0000_t75" style="width:153.15pt;height:27.95pt" o:ole="">
            <v:imagedata r:id="rId248" o:title=""/>
          </v:shape>
          <o:OLEObject Type="Embed" ProgID="Equation.3" ShapeID="_x0000_i1141" DrawAspect="Content" ObjectID="_1403344741" r:id="rId249"/>
        </w:object>
      </w:r>
      <w:r w:rsidR="00C22119">
        <w:t>.</w:t>
      </w:r>
    </w:p>
    <w:p w:rsidR="00C22119" w:rsidRDefault="00C22119" w:rsidP="00C22119">
      <w:pPr>
        <w:pStyle w:val="a7"/>
      </w:pPr>
      <w:r>
        <w:tab/>
        <w:t>Найдем суммарное изменение энтропии системы:</w:t>
      </w:r>
    </w:p>
    <w:p w:rsidR="00C22119" w:rsidRDefault="00B81A84" w:rsidP="00C22119">
      <w:pPr>
        <w:jc w:val="center"/>
        <w:rPr>
          <w:sz w:val="18"/>
        </w:rPr>
      </w:pPr>
      <w:r w:rsidRPr="00F13C63">
        <w:rPr>
          <w:position w:val="-30"/>
          <w:sz w:val="18"/>
        </w:rPr>
        <w:object w:dxaOrig="5000" w:dyaOrig="680">
          <v:shape id="_x0000_i1142" type="#_x0000_t75" style="width:184.35pt;height:25.2pt" o:ole="">
            <v:imagedata r:id="rId250" o:title=""/>
          </v:shape>
          <o:OLEObject Type="Embed" ProgID="Equation.3" ShapeID="_x0000_i1142" DrawAspect="Content" ObjectID="_1403344742" r:id="rId251"/>
        </w:object>
      </w:r>
      <w:r w:rsidR="00C22119">
        <w:rPr>
          <w:sz w:val="18"/>
        </w:rPr>
        <w:t>,</w:t>
      </w:r>
    </w:p>
    <w:p w:rsidR="00C22119" w:rsidRPr="00FC55DE" w:rsidRDefault="00C22119" w:rsidP="00C22119">
      <w:pPr>
        <w:jc w:val="both"/>
      </w:pPr>
      <w:r w:rsidRPr="00FC55DE">
        <w:t xml:space="preserve">где </w:t>
      </w:r>
      <w:r w:rsidR="00B81A84" w:rsidRPr="00F13C63">
        <w:rPr>
          <w:position w:val="-30"/>
        </w:rPr>
        <w:object w:dxaOrig="1200" w:dyaOrig="680">
          <v:shape id="_x0000_i1143" type="#_x0000_t75" style="width:43.1pt;height:24.75pt" o:ole="">
            <v:imagedata r:id="rId252" o:title=""/>
          </v:shape>
          <o:OLEObject Type="Embed" ProgID="Equation.3" ShapeID="_x0000_i1143" DrawAspect="Content" ObjectID="_1403344743" r:id="rId253"/>
        </w:object>
      </w:r>
      <w:r w:rsidRPr="00FC55DE">
        <w:t xml:space="preserve"> - уменьшение энтропии ВИТ вследствие отвода теплоты;</w:t>
      </w:r>
    </w:p>
    <w:p w:rsidR="00C22119" w:rsidRPr="00FC55DE" w:rsidRDefault="00C22119" w:rsidP="00C22119">
      <w:pPr>
        <w:jc w:val="both"/>
      </w:pPr>
      <w:r w:rsidRPr="00FC55DE">
        <w:t xml:space="preserve">      </w:t>
      </w:r>
      <w:r w:rsidR="00B81A84" w:rsidRPr="00F13C63">
        <w:rPr>
          <w:position w:val="-30"/>
        </w:rPr>
        <w:object w:dxaOrig="1080" w:dyaOrig="680">
          <v:shape id="_x0000_i1144" type="#_x0000_t75" style="width:38.5pt;height:23.85pt" o:ole="">
            <v:imagedata r:id="rId254" o:title=""/>
          </v:shape>
          <o:OLEObject Type="Embed" ProgID="Equation.3" ShapeID="_x0000_i1144" DrawAspect="Content" ObjectID="_1403344744" r:id="rId255"/>
        </w:object>
      </w:r>
      <w:r w:rsidRPr="00FC55DE">
        <w:t xml:space="preserve"> - возрастание энтропии НИТ вследствие подвода теплоты.</w:t>
      </w:r>
    </w:p>
    <w:p w:rsidR="00C22119" w:rsidRDefault="00C22119" w:rsidP="00C22119">
      <w:pPr>
        <w:pStyle w:val="a7"/>
      </w:pPr>
      <w:r>
        <w:tab/>
        <w:t xml:space="preserve">Как и следовало ожидать, </w:t>
      </w:r>
      <w:r w:rsidRPr="00F13C63">
        <w:rPr>
          <w:b/>
        </w:rPr>
        <w:t>изменение энтропии в обратимом процессе, протекающем в изолирова</w:t>
      </w:r>
      <w:r w:rsidRPr="00F13C63">
        <w:rPr>
          <w:b/>
        </w:rPr>
        <w:t>н</w:t>
      </w:r>
      <w:r w:rsidRPr="00F13C63">
        <w:rPr>
          <w:b/>
        </w:rPr>
        <w:t>ной системе, равно нулю</w:t>
      </w:r>
      <w:r>
        <w:t>. Найдем изменение энтропии для необратимого процесса.</w:t>
      </w:r>
    </w:p>
    <w:p w:rsidR="00C22119" w:rsidRDefault="00C22119" w:rsidP="00C22119">
      <w:pPr>
        <w:pStyle w:val="a7"/>
      </w:pPr>
      <w:r>
        <w:tab/>
        <w:t xml:space="preserve">Допустим, что теплота от ВИТ передается сначала промежуточному теплоносителю с температурой </w:t>
      </w:r>
      <w:r w:rsidRPr="001D6810">
        <w:rPr>
          <w:position w:val="-10"/>
        </w:rPr>
        <w:object w:dxaOrig="639" w:dyaOrig="320">
          <v:shape id="_x0000_i1145" type="#_x0000_t75" style="width:32.55pt;height:16.05pt" o:ole="">
            <v:imagedata r:id="rId256" o:title=""/>
          </v:shape>
          <o:OLEObject Type="Embed" ProgID="Equation.2" ShapeID="_x0000_i1145" DrawAspect="Content" ObjectID="_1403344745" r:id="rId257"/>
        </w:object>
      </w:r>
      <w:r>
        <w:t xml:space="preserve"> (например, от продуктов сгорания пару). В результате энтропия ВИТ уменьшится на величину </w:t>
      </w:r>
      <w:r w:rsidR="00B81A84" w:rsidRPr="00F13C63">
        <w:rPr>
          <w:position w:val="-30"/>
        </w:rPr>
        <w:object w:dxaOrig="1200" w:dyaOrig="680">
          <v:shape id="_x0000_i1146" type="#_x0000_t75" style="width:42.65pt;height:24.3pt" o:ole="">
            <v:imagedata r:id="rId258" o:title=""/>
          </v:shape>
          <o:OLEObject Type="Embed" ProgID="Equation.3" ShapeID="_x0000_i1146" DrawAspect="Content" ObjectID="_1403344746" r:id="rId259"/>
        </w:object>
      </w:r>
      <w:r>
        <w:t xml:space="preserve">. Энтропия промежуточного теплоносителя увеличится на </w:t>
      </w:r>
      <w:r w:rsidR="00B81A84" w:rsidRPr="00F13C63">
        <w:rPr>
          <w:position w:val="-30"/>
        </w:rPr>
        <w:object w:dxaOrig="1060" w:dyaOrig="680">
          <v:shape id="_x0000_i1147" type="#_x0000_t75" style="width:40.35pt;height:26.15pt" o:ole="">
            <v:imagedata r:id="rId260" o:title=""/>
          </v:shape>
          <o:OLEObject Type="Embed" ProgID="Equation.3" ShapeID="_x0000_i1147" DrawAspect="Content" ObjectID="_1403344747" r:id="rId261"/>
        </w:object>
      </w:r>
      <w:r>
        <w:t xml:space="preserve">. Так как из-за необратимости теплообмена </w:t>
      </w:r>
      <w:r w:rsidR="00B81A84" w:rsidRPr="001D6810">
        <w:rPr>
          <w:position w:val="-10"/>
        </w:rPr>
        <w:object w:dxaOrig="940" w:dyaOrig="360">
          <v:shape id="_x0000_i1148" type="#_x0000_t75" style="width:40.8pt;height:15.6pt" o:ole="">
            <v:imagedata r:id="rId262" o:title=""/>
          </v:shape>
          <o:OLEObject Type="Embed" ProgID="Equation.3" ShapeID="_x0000_i1148" DrawAspect="Content" ObjectID="_1403344748" r:id="rId263"/>
        </w:object>
      </w:r>
      <w:r>
        <w:t>, то энтропия всей системы возрастает</w:t>
      </w:r>
    </w:p>
    <w:p w:rsidR="00C22119" w:rsidRDefault="0079202A" w:rsidP="00C22119">
      <w:pPr>
        <w:pStyle w:val="a7"/>
        <w:jc w:val="center"/>
      </w:pPr>
      <w:r w:rsidRPr="00F13C63">
        <w:rPr>
          <w:position w:val="-32"/>
        </w:rPr>
        <w:object w:dxaOrig="4800" w:dyaOrig="760">
          <v:shape id="_x0000_i1149" type="#_x0000_t75" style="width:189.85pt;height:29.8pt" o:ole="">
            <v:imagedata r:id="rId264" o:title=""/>
          </v:shape>
          <o:OLEObject Type="Embed" ProgID="Equation.3" ShapeID="_x0000_i1149" DrawAspect="Content" ObjectID="_1403344749" r:id="rId265"/>
        </w:object>
      </w:r>
      <w:r w:rsidR="00C22119">
        <w:t>.</w:t>
      </w:r>
    </w:p>
    <w:p w:rsidR="00C22119" w:rsidRDefault="00C22119" w:rsidP="00C22119">
      <w:pPr>
        <w:pStyle w:val="a7"/>
      </w:pPr>
      <w:r>
        <w:tab/>
        <w:t>Полезную работу можно получить, осуществляя цикл Карно между промежуточным теплоносителем и НИТ (например, работа пара на лопатках турбины),</w:t>
      </w:r>
    </w:p>
    <w:p w:rsidR="00C22119" w:rsidRDefault="0079202A" w:rsidP="00C22119">
      <w:pPr>
        <w:pStyle w:val="a7"/>
        <w:jc w:val="center"/>
      </w:pPr>
      <w:r w:rsidRPr="00F13C63">
        <w:rPr>
          <w:position w:val="-32"/>
        </w:rPr>
        <w:object w:dxaOrig="2580" w:dyaOrig="760">
          <v:shape id="_x0000_i1150" type="#_x0000_t75" style="width:97.7pt;height:28.9pt" o:ole="">
            <v:imagedata r:id="rId266" o:title=""/>
          </v:shape>
          <o:OLEObject Type="Embed" ProgID="Equation.3" ShapeID="_x0000_i1150" DrawAspect="Content" ObjectID="_1403344750" r:id="rId267"/>
        </w:object>
      </w:r>
      <w:r w:rsidR="00C22119">
        <w:t>.</w:t>
      </w:r>
    </w:p>
    <w:p w:rsidR="00C22119" w:rsidRDefault="00C22119" w:rsidP="00C22119">
      <w:pPr>
        <w:pStyle w:val="a7"/>
      </w:pPr>
      <w:r>
        <w:tab/>
        <w:t>Тогда уменьшение работы в результате необратимого теплообмена будет</w:t>
      </w:r>
    </w:p>
    <w:p w:rsidR="00C22119" w:rsidRDefault="0079202A" w:rsidP="00C22119">
      <w:pPr>
        <w:pStyle w:val="a7"/>
        <w:jc w:val="center"/>
      </w:pPr>
      <w:r w:rsidRPr="00F13C63">
        <w:rPr>
          <w:position w:val="-32"/>
        </w:rPr>
        <w:object w:dxaOrig="3879" w:dyaOrig="760">
          <v:shape id="_x0000_i1151" type="#_x0000_t75" style="width:149.5pt;height:29.35pt" o:ole="">
            <v:imagedata r:id="rId268" o:title=""/>
          </v:shape>
          <o:OLEObject Type="Embed" ProgID="Equation.3" ShapeID="_x0000_i1151" DrawAspect="Content" ObjectID="_1403344751" r:id="rId269"/>
        </w:object>
      </w:r>
      <w:r w:rsidR="00C22119">
        <w:t>.</w:t>
      </w:r>
    </w:p>
    <w:p w:rsidR="00C22119" w:rsidRDefault="00C22119" w:rsidP="00C22119">
      <w:pPr>
        <w:pStyle w:val="a7"/>
      </w:pPr>
      <w:r>
        <w:tab/>
        <w:t>Отсюда получаем</w:t>
      </w:r>
    </w:p>
    <w:p w:rsidR="00C22119" w:rsidRDefault="00F13C63" w:rsidP="00C22119">
      <w:pPr>
        <w:pStyle w:val="a7"/>
        <w:jc w:val="center"/>
      </w:pPr>
      <w:r w:rsidRPr="00F13C63">
        <w:rPr>
          <w:position w:val="-14"/>
        </w:rPr>
        <w:object w:dxaOrig="1820" w:dyaOrig="380">
          <v:shape id="_x0000_i1152" type="#_x0000_t75" style="width:90.8pt;height:18.8pt" o:ole="">
            <v:imagedata r:id="rId270" o:title=""/>
          </v:shape>
          <o:OLEObject Type="Embed" ProgID="Equation.3" ShapeID="_x0000_i1152" DrawAspect="Content" ObjectID="_1403344752" r:id="rId271"/>
        </w:object>
      </w:r>
      <w:r w:rsidR="0079202A">
        <w:t>,</w:t>
      </w:r>
    </w:p>
    <w:p w:rsidR="00C22119" w:rsidRDefault="0079202A" w:rsidP="00C22119">
      <w:pPr>
        <w:pStyle w:val="a7"/>
      </w:pPr>
      <w:r>
        <w:t>т</w:t>
      </w:r>
      <w:r w:rsidR="00C22119">
        <w:t xml:space="preserve">.е. уменьшение работы пропорционально возрастанию энтропии при постоянной температуре НИТ. </w:t>
      </w:r>
      <w:r w:rsidR="00C22119" w:rsidRPr="00F13C63">
        <w:rPr>
          <w:b/>
        </w:rPr>
        <w:t>Это уравнение называют уравнением Гюи - Стодолы</w:t>
      </w:r>
      <w:r w:rsidR="00C22119">
        <w:t>.</w:t>
      </w:r>
    </w:p>
    <w:p w:rsidR="00C22119" w:rsidRDefault="00C22119" w:rsidP="00C22119">
      <w:pPr>
        <w:pStyle w:val="a7"/>
      </w:pPr>
      <w:r>
        <w:rPr>
          <w:sz w:val="24"/>
        </w:rPr>
        <w:tab/>
      </w:r>
      <w:r>
        <w:t>2. Энтропия является мерой работоспособности, технологической эффективности (ценности) теплоты.</w:t>
      </w:r>
    </w:p>
    <w:p w:rsidR="00C22119" w:rsidRDefault="00C22119" w:rsidP="00C22119">
      <w:pPr>
        <w:pStyle w:val="a7"/>
      </w:pPr>
      <w:r>
        <w:tab/>
        <w:t>Объединяя две известные формулы (3.3) и (3.7) для кпд цикла Карно, можно записать следующее соо</w:t>
      </w:r>
      <w:r>
        <w:t>т</w:t>
      </w:r>
      <w:r>
        <w:t>ношение</w:t>
      </w:r>
    </w:p>
    <w:p w:rsidR="00C22119" w:rsidRDefault="00B81A84" w:rsidP="00C22119">
      <w:pPr>
        <w:pStyle w:val="a7"/>
        <w:jc w:val="center"/>
      </w:pPr>
      <w:r w:rsidRPr="00F13C63">
        <w:rPr>
          <w:position w:val="-30"/>
        </w:rPr>
        <w:object w:dxaOrig="2880" w:dyaOrig="720">
          <v:shape id="_x0000_i1153" type="#_x0000_t75" style="width:121.55pt;height:30.75pt" o:ole="">
            <v:imagedata r:id="rId272" o:title=""/>
          </v:shape>
          <o:OLEObject Type="Embed" ProgID="Equation.3" ShapeID="_x0000_i1153" DrawAspect="Content" ObjectID="_1403344753" r:id="rId273"/>
        </w:object>
      </w:r>
    </w:p>
    <w:p w:rsidR="00C22119" w:rsidRDefault="00C22119" w:rsidP="00C22119">
      <w:pPr>
        <w:pStyle w:val="a7"/>
      </w:pPr>
      <w:r>
        <w:t>или</w:t>
      </w:r>
    </w:p>
    <w:p w:rsidR="00C22119" w:rsidRDefault="00B81A84" w:rsidP="00C22119">
      <w:pPr>
        <w:pStyle w:val="a7"/>
        <w:jc w:val="right"/>
      </w:pPr>
      <w:r w:rsidRPr="00F13C63">
        <w:rPr>
          <w:position w:val="-30"/>
        </w:rPr>
        <w:object w:dxaOrig="1260" w:dyaOrig="720">
          <v:shape id="_x0000_i1154" type="#_x0000_t75" style="width:50pt;height:28.9pt" o:ole="">
            <v:imagedata r:id="rId274" o:title=""/>
          </v:shape>
          <o:OLEObject Type="Embed" ProgID="Equation.3" ShapeID="_x0000_i1154" DrawAspect="Content" ObjectID="_1403344754" r:id="rId275"/>
        </w:object>
      </w:r>
      <w:r w:rsidR="00C22119">
        <w:t xml:space="preserve">,                     </w:t>
      </w:r>
      <w:r w:rsidR="00F13C63">
        <w:t xml:space="preserve">                            </w:t>
      </w:r>
      <w:r w:rsidR="00C22119">
        <w:t xml:space="preserve">                          (3.</w:t>
      </w:r>
      <w:r w:rsidR="00F13C63">
        <w:t>8</w:t>
      </w:r>
      <w:r w:rsidR="00C22119">
        <w:t>)</w:t>
      </w:r>
    </w:p>
    <w:p w:rsidR="00C22119" w:rsidRDefault="00C22119" w:rsidP="00C22119">
      <w:pPr>
        <w:pStyle w:val="a7"/>
      </w:pPr>
      <w:r>
        <w:lastRenderedPageBreak/>
        <w:t xml:space="preserve">где </w:t>
      </w:r>
      <m:oMath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ex</m:t>
            </m:r>
          </m:e>
          <m:sub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q</m:t>
                </m:r>
              </m:e>
              <m:sub>
                <m:r>
                  <w:rPr>
                    <w:rFonts w:ascii="Cambria Math" w:hAnsi="Cambria Math"/>
                  </w:rPr>
                  <m:t>1</m:t>
                </m:r>
              </m:sub>
            </m:sSub>
          </m:sub>
        </m:sSub>
        <m:r>
          <w:rPr>
            <w:rFonts w:ascii="Cambria Math" w:hAnsi="Cambria Math"/>
          </w:rPr>
          <m:t>=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q</m:t>
            </m:r>
          </m:e>
          <m:sub>
            <m:r>
              <w:rPr>
                <w:rFonts w:ascii="Cambria Math" w:hAnsi="Cambria Math"/>
              </w:rPr>
              <m:t>1</m:t>
            </m:r>
          </m:sub>
        </m:sSub>
        <m:r>
          <w:rPr>
            <w:rFonts w:ascii="Cambria Math" w:hAnsi="Cambria Math"/>
          </w:rPr>
          <m:t>-</m:t>
        </m:r>
        <m:sSub>
          <m:sSubPr>
            <m:ctrlPr>
              <w:rPr>
                <w:rFonts w:ascii="Cambria Math" w:hAnsi="Cambria Math"/>
                <w:i/>
              </w:rPr>
            </m:ctrlPr>
          </m:sSubPr>
          <m:e>
            <m:r>
              <w:rPr>
                <w:rFonts w:ascii="Cambria Math" w:hAnsi="Cambria Math"/>
              </w:rPr>
              <m:t>q</m:t>
            </m:r>
          </m:e>
          <m:sub>
            <m:r>
              <w:rPr>
                <w:rFonts w:ascii="Cambria Math" w:hAnsi="Cambria Math"/>
              </w:rPr>
              <m:t>2</m:t>
            </m:r>
          </m:sub>
        </m:sSub>
      </m:oMath>
      <w:r>
        <w:t xml:space="preserve"> - работоспособность или эксергия теплоты </w:t>
      </w:r>
      <w:r>
        <w:rPr>
          <w:i/>
        </w:rPr>
        <w:t>q</w:t>
      </w:r>
      <w:r>
        <w:rPr>
          <w:vertAlign w:val="subscript"/>
        </w:rPr>
        <w:t>1</w:t>
      </w:r>
      <w:r>
        <w:t xml:space="preserve"> (подробнее об эксергии см. </w:t>
      </w:r>
      <w:r w:rsidR="00F13C63">
        <w:t>п.</w:t>
      </w:r>
      <w:r w:rsidRPr="00C22119">
        <w:t xml:space="preserve"> </w:t>
      </w:r>
      <w:r>
        <w:t>3.</w:t>
      </w:r>
      <w:r w:rsidR="00F13C63">
        <w:t>8</w:t>
      </w:r>
      <w:r>
        <w:t>).</w:t>
      </w:r>
    </w:p>
    <w:p w:rsidR="00C22119" w:rsidRPr="000D11C3" w:rsidRDefault="00C22119" w:rsidP="00C22119">
      <w:pPr>
        <w:pStyle w:val="a7"/>
      </w:pPr>
      <w:r>
        <w:tab/>
        <w:t>Величина эксергии из (3.</w:t>
      </w:r>
      <w:r w:rsidR="00F13C63" w:rsidRPr="00F13C63">
        <w:t>8</w:t>
      </w:r>
      <w:r>
        <w:t>) может быть записана в виде</w:t>
      </w:r>
    </w:p>
    <w:p w:rsidR="00C22119" w:rsidRDefault="00B81A84" w:rsidP="00C22119">
      <w:pPr>
        <w:pStyle w:val="a7"/>
        <w:jc w:val="center"/>
        <w:rPr>
          <w:lang w:val="en-US"/>
        </w:rPr>
      </w:pPr>
      <w:r w:rsidRPr="00F13C63">
        <w:rPr>
          <w:position w:val="-32"/>
          <w:lang w:val="en-US"/>
        </w:rPr>
        <w:object w:dxaOrig="1640" w:dyaOrig="760">
          <v:shape id="_x0000_i1155" type="#_x0000_t75" style="width:65.6pt;height:30.25pt" o:ole="">
            <v:imagedata r:id="rId276" o:title=""/>
          </v:shape>
          <o:OLEObject Type="Embed" ProgID="Equation.3" ShapeID="_x0000_i1155" DrawAspect="Content" ObjectID="_1403344755" r:id="rId277"/>
        </w:object>
      </w:r>
    </w:p>
    <w:p w:rsidR="00C22119" w:rsidRDefault="00C22119" w:rsidP="00C22119">
      <w:pPr>
        <w:pStyle w:val="a7"/>
      </w:pPr>
      <w:r>
        <w:t>или</w:t>
      </w:r>
    </w:p>
    <w:p w:rsidR="00C22119" w:rsidRDefault="00B81A84" w:rsidP="00C22119">
      <w:pPr>
        <w:pStyle w:val="a7"/>
        <w:jc w:val="right"/>
      </w:pPr>
      <w:r w:rsidRPr="00F13C63">
        <w:rPr>
          <w:position w:val="-14"/>
        </w:rPr>
        <w:object w:dxaOrig="1380" w:dyaOrig="380">
          <v:shape id="_x0000_i1156" type="#_x0000_t75" style="width:55.05pt;height:15.6pt" o:ole="">
            <v:imagedata r:id="rId278" o:title=""/>
          </v:shape>
          <o:OLEObject Type="Embed" ProgID="Equation.3" ShapeID="_x0000_i1156" DrawAspect="Content" ObjectID="_1403344756" r:id="rId279"/>
        </w:object>
      </w:r>
      <w:r w:rsidR="00C22119">
        <w:t xml:space="preserve">,         </w:t>
      </w:r>
      <w:r w:rsidR="00F13C63" w:rsidRPr="00F13C63">
        <w:t xml:space="preserve">                                </w:t>
      </w:r>
      <w:r w:rsidR="00C22119">
        <w:t xml:space="preserve">                                 (3.</w:t>
      </w:r>
      <w:r w:rsidR="00F13C63" w:rsidRPr="00F13C63">
        <w:t>9</w:t>
      </w:r>
      <w:r w:rsidR="00C22119">
        <w:t>)</w:t>
      </w:r>
    </w:p>
    <w:p w:rsidR="00C22119" w:rsidRPr="00F13C63" w:rsidRDefault="00C22119" w:rsidP="00C22119">
      <w:pPr>
        <w:pStyle w:val="a7"/>
      </w:pPr>
      <w:r>
        <w:t xml:space="preserve">где условно принято </w:t>
      </w:r>
      <w:r>
        <w:rPr>
          <w:lang w:val="en-US"/>
        </w:rPr>
        <w:t>s</w:t>
      </w:r>
      <w:r>
        <w:t>=</w:t>
      </w:r>
      <w:r>
        <w:rPr>
          <w:i/>
        </w:rPr>
        <w:t>q</w:t>
      </w:r>
      <w:r>
        <w:rPr>
          <w:vertAlign w:val="subscript"/>
        </w:rPr>
        <w:t>1</w:t>
      </w:r>
      <w:r>
        <w:t>/</w:t>
      </w:r>
      <w:r>
        <w:rPr>
          <w:i/>
        </w:rPr>
        <w:t>T</w:t>
      </w:r>
      <w:r>
        <w:rPr>
          <w:vertAlign w:val="subscript"/>
        </w:rPr>
        <w:t xml:space="preserve">1 </w:t>
      </w:r>
      <w:r w:rsidR="00F13C63">
        <w:t>- удельная энтропия.</w:t>
      </w:r>
    </w:p>
    <w:p w:rsidR="00C22119" w:rsidRDefault="00C22119" w:rsidP="00C22119">
      <w:pPr>
        <w:pStyle w:val="a7"/>
      </w:pPr>
      <w:r>
        <w:tab/>
        <w:t>Если температу</w:t>
      </w:r>
      <w:r w:rsidR="00F13C63">
        <w:t>ра ВИТ равна температуре НИТ, то</w:t>
      </w:r>
      <w:r>
        <w:t xml:space="preserve"> е</w:t>
      </w:r>
      <w:r w:rsidR="00F13C63">
        <w:t>сть</w:t>
      </w:r>
      <w:r>
        <w:t xml:space="preserve"> </w:t>
      </w:r>
      <w:r>
        <w:rPr>
          <w:i/>
        </w:rPr>
        <w:t>Т</w:t>
      </w:r>
      <w:r>
        <w:rPr>
          <w:vertAlign w:val="subscript"/>
        </w:rPr>
        <w:t>1</w:t>
      </w:r>
      <w:r>
        <w:t>=</w:t>
      </w:r>
      <w:r>
        <w:rPr>
          <w:i/>
        </w:rPr>
        <w:t>Т</w:t>
      </w:r>
      <w:r>
        <w:rPr>
          <w:vertAlign w:val="subscript"/>
        </w:rPr>
        <w:t>2</w:t>
      </w:r>
      <w:r>
        <w:t>, то это соответствует максимальному зн</w:t>
      </w:r>
      <w:r>
        <w:t>а</w:t>
      </w:r>
      <w:r>
        <w:t>чению энтропии и величина полезной работы, как следует из формулы (3.</w:t>
      </w:r>
      <w:r w:rsidR="00F13C63">
        <w:t>9</w:t>
      </w:r>
      <w:r>
        <w:t>), равна нулю. Таким образом, возрастание энтропии изолированной системы связано с обесцениванием энергии, поэтому энтропию иногда называют также мерой обесценивания энергии.</w:t>
      </w:r>
    </w:p>
    <w:p w:rsidR="00C22119" w:rsidRDefault="00C22119" w:rsidP="00C22119">
      <w:pPr>
        <w:pStyle w:val="a7"/>
      </w:pPr>
      <w:r>
        <w:tab/>
        <w:t>3. Энтропия есть мера беспорядка, деградации и дезорганизованности системы. Если теплота отводится от системы, то энтропия ее уменьшается. Вместе с тем увеличивается упорядоченность системы вследствие уменьшения хаотичности теплового движения молекул и атомов.</w:t>
      </w:r>
    </w:p>
    <w:p w:rsidR="00C22119" w:rsidRDefault="00C22119" w:rsidP="00C22119">
      <w:pPr>
        <w:pStyle w:val="a7"/>
      </w:pPr>
      <w:r>
        <w:tab/>
        <w:t>В результате всех возможных необратимых изменений система перерождается или деградирует и прих</w:t>
      </w:r>
      <w:r>
        <w:t>о</w:t>
      </w:r>
      <w:r>
        <w:t>дит к следующему состоянию:</w:t>
      </w:r>
    </w:p>
    <w:p w:rsidR="00C22119" w:rsidRDefault="00C22119" w:rsidP="00C22119">
      <w:pPr>
        <w:pStyle w:val="a7"/>
      </w:pPr>
      <w:r>
        <w:tab/>
        <w:t>а) все тела системы приняли одинаковую температуру;</w:t>
      </w:r>
    </w:p>
    <w:p w:rsidR="00C22119" w:rsidRDefault="00C22119" w:rsidP="00C22119">
      <w:pPr>
        <w:pStyle w:val="a7"/>
      </w:pPr>
      <w:r>
        <w:tab/>
        <w:t>б) все количество полезной работы превращено в теплоту;</w:t>
      </w:r>
    </w:p>
    <w:p w:rsidR="00C22119" w:rsidRDefault="00C22119" w:rsidP="00C22119">
      <w:pPr>
        <w:pStyle w:val="a7"/>
      </w:pPr>
      <w:r>
        <w:tab/>
        <w:t>в) концентрации и давления в системе выровнялись;</w:t>
      </w:r>
    </w:p>
    <w:p w:rsidR="00C22119" w:rsidRDefault="00C22119" w:rsidP="00C22119">
      <w:pPr>
        <w:pStyle w:val="a7"/>
      </w:pPr>
      <w:r>
        <w:tab/>
        <w:t>г) произошло предельное измельчение и равномерное перемешивание вещества в системе.</w:t>
      </w:r>
    </w:p>
    <w:p w:rsidR="00C22119" w:rsidRDefault="00C22119" w:rsidP="00C22119">
      <w:pPr>
        <w:pStyle w:val="a7"/>
      </w:pPr>
      <w:r>
        <w:tab/>
        <w:t>В этом случае повод к дальнейшему изменению системы оказывается устраненным. Энтропия достигает своего максимального значения.</w:t>
      </w:r>
    </w:p>
    <w:p w:rsidR="00C22119" w:rsidRDefault="00C22119" w:rsidP="00C22119">
      <w:pPr>
        <w:pStyle w:val="a7"/>
      </w:pPr>
      <w:r>
        <w:tab/>
        <w:t>Одно из важнейших свойств энтропии состоит в том, что она есть функция некоторых параметров с</w:t>
      </w:r>
      <w:r>
        <w:t>о</w:t>
      </w:r>
      <w:r>
        <w:t>стояния. Аналитически это свойство может быть выражено соотношениями</w:t>
      </w:r>
    </w:p>
    <w:p w:rsidR="00C22119" w:rsidRDefault="00C22119" w:rsidP="00C22119">
      <w:pPr>
        <w:pStyle w:val="a7"/>
        <w:jc w:val="center"/>
      </w:pPr>
      <w:r w:rsidRPr="001D6810">
        <w:rPr>
          <w:position w:val="-10"/>
          <w:lang w:val="en-US"/>
        </w:rPr>
        <w:object w:dxaOrig="3140" w:dyaOrig="320">
          <v:shape id="_x0000_i1157" type="#_x0000_t75" style="width:156.85pt;height:16.05pt" o:ole="">
            <v:imagedata r:id="rId280" o:title=""/>
          </v:shape>
          <o:OLEObject Type="Embed" ProgID="Equation.2" ShapeID="_x0000_i1157" DrawAspect="Content" ObjectID="_1403344757" r:id="rId281"/>
        </w:object>
      </w:r>
    </w:p>
    <w:p w:rsidR="00C22119" w:rsidRDefault="00C22119" w:rsidP="00C22119">
      <w:pPr>
        <w:pStyle w:val="a7"/>
      </w:pPr>
      <w:r>
        <w:t xml:space="preserve">где </w:t>
      </w:r>
      <w:r>
        <w:rPr>
          <w:i/>
        </w:rPr>
        <w:t>p</w:t>
      </w:r>
      <w:r>
        <w:t xml:space="preserve">, </w:t>
      </w:r>
      <w:r>
        <w:rPr>
          <w:i/>
        </w:rPr>
        <w:t>v</w:t>
      </w:r>
      <w:r>
        <w:t xml:space="preserve"> и </w:t>
      </w:r>
      <w:r>
        <w:rPr>
          <w:i/>
        </w:rPr>
        <w:t>Т</w:t>
      </w:r>
      <w:r>
        <w:t xml:space="preserve"> - независимые параметры, определяющие состояние тела.</w:t>
      </w:r>
    </w:p>
    <w:p w:rsidR="00C22119" w:rsidRDefault="00C22119" w:rsidP="00C22119">
      <w:pPr>
        <w:pStyle w:val="a7"/>
      </w:pPr>
      <w:r>
        <w:tab/>
        <w:t>Если параметры состояния даны, то принципиально энтропию можно вычислить с точностью до некот</w:t>
      </w:r>
      <w:r>
        <w:t>о</w:t>
      </w:r>
      <w:r>
        <w:t>рой постоянной.</w:t>
      </w:r>
    </w:p>
    <w:p w:rsidR="00C22119" w:rsidRDefault="00C22119" w:rsidP="00C22119">
      <w:pPr>
        <w:pStyle w:val="a7"/>
      </w:pPr>
      <w:r>
        <w:rPr>
          <w:sz w:val="24"/>
        </w:rPr>
        <w:tab/>
      </w:r>
      <w:r>
        <w:t>В отдельных задачах энтропию можно рассматривать не как функцию состояния, а как независимый п</w:t>
      </w:r>
      <w:r>
        <w:t>а</w:t>
      </w:r>
      <w:r>
        <w:t>раметр состояния, подобно тому, как давление, температура и удельный объем могут быть и функциями с</w:t>
      </w:r>
      <w:r>
        <w:t>о</w:t>
      </w:r>
      <w:r>
        <w:t xml:space="preserve">стояния, и независимыми параметрами состояния. Это свойство дает возможность строить диаграммы, где одним из параметров является энтропия. В технике наибольшее распространение получили так называемые </w:t>
      </w:r>
      <w:r w:rsidR="00F13C63">
        <w:rPr>
          <w:i/>
        </w:rPr>
        <w:t>s</w:t>
      </w:r>
      <w:r>
        <w:rPr>
          <w:i/>
        </w:rPr>
        <w:t>T</w:t>
      </w:r>
      <w:r>
        <w:t xml:space="preserve"> и </w:t>
      </w:r>
      <w:r w:rsidR="00F13C63">
        <w:rPr>
          <w:i/>
        </w:rPr>
        <w:t>s</w:t>
      </w:r>
      <w:r>
        <w:rPr>
          <w:i/>
        </w:rPr>
        <w:t>i</w:t>
      </w:r>
      <w:r>
        <w:t xml:space="preserve"> - диаграммы.</w:t>
      </w:r>
    </w:p>
    <w:p w:rsidR="00F5537A" w:rsidRDefault="00F5537A" w:rsidP="00C22119">
      <w:pPr>
        <w:spacing w:line="360" w:lineRule="auto"/>
        <w:jc w:val="both"/>
        <w:rPr>
          <w:sz w:val="18"/>
        </w:rPr>
      </w:pPr>
    </w:p>
    <w:p w:rsidR="00C22119" w:rsidRPr="00F13C63" w:rsidRDefault="00C22119" w:rsidP="00F13C63">
      <w:pPr>
        <w:pStyle w:val="11"/>
        <w:ind w:firstLine="284"/>
        <w:jc w:val="both"/>
        <w:rPr>
          <w:sz w:val="20"/>
        </w:rPr>
      </w:pPr>
      <w:r w:rsidRPr="00F13C63">
        <w:rPr>
          <w:sz w:val="20"/>
        </w:rPr>
        <w:t>3.</w:t>
      </w:r>
      <w:r w:rsidR="00F13C63" w:rsidRPr="00F13C63">
        <w:rPr>
          <w:sz w:val="20"/>
        </w:rPr>
        <w:t>7</w:t>
      </w:r>
      <w:r w:rsidRPr="00F13C63">
        <w:rPr>
          <w:sz w:val="20"/>
        </w:rPr>
        <w:t xml:space="preserve">. </w:t>
      </w:r>
      <w:r w:rsidR="00F13C63" w:rsidRPr="00F13C63">
        <w:rPr>
          <w:sz w:val="20"/>
        </w:rPr>
        <w:t xml:space="preserve">Обобщенный </w:t>
      </w:r>
      <w:r w:rsidRPr="00F13C63">
        <w:rPr>
          <w:sz w:val="20"/>
        </w:rPr>
        <w:t>термодинамический цикл Карно. Регенерация теплоты</w:t>
      </w:r>
    </w:p>
    <w:p w:rsidR="00F13C63" w:rsidRDefault="00F13C63" w:rsidP="00F13C63">
      <w:pPr>
        <w:pStyle w:val="11"/>
      </w:pPr>
    </w:p>
    <w:p w:rsidR="00C22119" w:rsidRPr="00C22119" w:rsidRDefault="00C22119" w:rsidP="00C22119">
      <w:pPr>
        <w:pStyle w:val="a7"/>
      </w:pPr>
      <w:r>
        <w:tab/>
        <w:t>В заданном интервале температур нельзя получить более высокий кпд, чем у обратимого цикла Карно. Однако есть циклы, по своей конфигурации отличные от цикла Карно, но при некоторых дополнительных условиях имеющие термическ</w:t>
      </w:r>
      <w:r w:rsidR="00F13C63">
        <w:t>ий кпд, равный кпд цикла Карно.</w:t>
      </w:r>
    </w:p>
    <w:p w:rsidR="00C22119" w:rsidRDefault="00C22119" w:rsidP="00C22119">
      <w:pPr>
        <w:pStyle w:val="a7"/>
      </w:pPr>
      <w:r>
        <w:tab/>
        <w:t>На рис. 3.9 изображен цикл 1-2-3-4, состоящий из двух изотерм 1-2 и 3-4 и двух любых произвольных обратимых процессов 2-3 и 4-1, эквидистантных в горизонтальном направлении. Эквидистантными в терм</w:t>
      </w:r>
      <w:r>
        <w:t>о</w:t>
      </w:r>
      <w:r>
        <w:t>динамике называют семейство линий, имеющих при одинаковых температурах равный угловой коэффиц</w:t>
      </w:r>
      <w:r>
        <w:t>и</w:t>
      </w:r>
      <w:r>
        <w:t>ент.</w:t>
      </w:r>
    </w:p>
    <w:p w:rsidR="00C22119" w:rsidRDefault="001B068B" w:rsidP="00C22119">
      <w:pPr>
        <w:jc w:val="center"/>
        <w:rPr>
          <w:sz w:val="24"/>
        </w:rPr>
      </w:pPr>
      <w:r>
        <w:rPr>
          <w:noProof/>
          <w:sz w:val="24"/>
        </w:rPr>
        <w:drawing>
          <wp:inline distT="0" distB="0" distL="0" distR="0">
            <wp:extent cx="1479550" cy="1292860"/>
            <wp:effectExtent l="19050" t="0" r="6350" b="0"/>
            <wp:docPr id="169" name="Рисунок 9" descr="рис 3.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" descr="рис 3.5.jpg"/>
                    <pic:cNvPicPr>
                      <a:picLocks noChangeAspect="1" noChangeArrowheads="1"/>
                    </pic:cNvPicPr>
                  </pic:nvPicPr>
                  <pic:blipFill>
                    <a:blip r:embed="rId28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9550" cy="1292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22119" w:rsidRDefault="00C22119" w:rsidP="00C22119">
      <w:pPr>
        <w:pStyle w:val="a7"/>
        <w:jc w:val="center"/>
        <w:rPr>
          <w:sz w:val="16"/>
        </w:rPr>
      </w:pPr>
      <w:r>
        <w:rPr>
          <w:sz w:val="16"/>
        </w:rPr>
        <w:t>Рис.3.</w:t>
      </w:r>
      <w:r w:rsidR="00F13C63">
        <w:rPr>
          <w:sz w:val="16"/>
        </w:rPr>
        <w:t>5</w:t>
      </w:r>
      <w:r>
        <w:rPr>
          <w:sz w:val="16"/>
        </w:rPr>
        <w:t>.</w:t>
      </w:r>
    </w:p>
    <w:p w:rsidR="00C22119" w:rsidRDefault="00C22119" w:rsidP="00C22119">
      <w:pPr>
        <w:pStyle w:val="a7"/>
        <w:jc w:val="center"/>
      </w:pPr>
    </w:p>
    <w:p w:rsidR="00C22119" w:rsidRDefault="00C22119" w:rsidP="00C22119">
      <w:pPr>
        <w:pStyle w:val="a7"/>
      </w:pPr>
      <w:r>
        <w:tab/>
        <w:t xml:space="preserve">В процессе 1-2 от нагревателя с температурой </w:t>
      </w:r>
      <w:r>
        <w:rPr>
          <w:i/>
        </w:rPr>
        <w:t>Т</w:t>
      </w:r>
      <w:r>
        <w:rPr>
          <w:vertAlign w:val="subscript"/>
        </w:rPr>
        <w:t>1</w:t>
      </w:r>
      <w:r>
        <w:t xml:space="preserve"> к рабочему телу подводится удельное количество те</w:t>
      </w:r>
      <w:r>
        <w:t>п</w:t>
      </w:r>
      <w:r>
        <w:t xml:space="preserve">лоты </w:t>
      </w:r>
      <w:r w:rsidRPr="001D6810">
        <w:rPr>
          <w:position w:val="-12"/>
        </w:rPr>
        <w:object w:dxaOrig="1120" w:dyaOrig="340">
          <v:shape id="_x0000_i1158" type="#_x0000_t75" style="width:55.95pt;height:16.5pt" o:ole="">
            <v:imagedata r:id="rId283" o:title=""/>
          </v:shape>
          <o:OLEObject Type="Embed" ProgID="Equation.2" ShapeID="_x0000_i1158" DrawAspect="Content" ObjectID="_1403344758" r:id="rId284"/>
        </w:object>
      </w:r>
      <w:r>
        <w:t xml:space="preserve">. В процессе 2-3 рабочее тело отдает количество теплоты </w:t>
      </w:r>
      <w:r>
        <w:rPr>
          <w:i/>
        </w:rPr>
        <w:t>q</w:t>
      </w:r>
      <w:r>
        <w:rPr>
          <w:vertAlign w:val="subscript"/>
        </w:rPr>
        <w:t>2-3</w:t>
      </w:r>
      <w:r>
        <w:t xml:space="preserve">, численно равное площади </w:t>
      </w:r>
      <w:r>
        <w:rPr>
          <w:i/>
        </w:rPr>
        <w:t>s</w:t>
      </w:r>
      <w:r>
        <w:rPr>
          <w:vertAlign w:val="subscript"/>
        </w:rPr>
        <w:t>3</w:t>
      </w:r>
      <w:r>
        <w:t>-3-2-</w:t>
      </w:r>
      <w:r>
        <w:rPr>
          <w:i/>
        </w:rPr>
        <w:t>s</w:t>
      </w:r>
      <w:r>
        <w:rPr>
          <w:vertAlign w:val="subscript"/>
        </w:rPr>
        <w:t>2</w:t>
      </w:r>
      <w:r>
        <w:t xml:space="preserve">. Для осуществления обратимого перехода рабочего тела от состояния в точке 2 с температурой </w:t>
      </w:r>
      <w:r>
        <w:rPr>
          <w:i/>
        </w:rPr>
        <w:t>Т</w:t>
      </w:r>
      <w:r>
        <w:rPr>
          <w:vertAlign w:val="subscript"/>
        </w:rPr>
        <w:t>1</w:t>
      </w:r>
      <w:r>
        <w:t xml:space="preserve"> к состоянию в точке 3 с температурой </w:t>
      </w:r>
      <w:r>
        <w:rPr>
          <w:i/>
        </w:rPr>
        <w:t>Т</w:t>
      </w:r>
      <w:r>
        <w:rPr>
          <w:vertAlign w:val="subscript"/>
        </w:rPr>
        <w:t>2</w:t>
      </w:r>
      <w:r>
        <w:t xml:space="preserve"> необходимо иметь бесконечно большое количество промежуточных источников теплоты (теплоприемников), температура которых отличается друг от друга на бесконечно м</w:t>
      </w:r>
      <w:r>
        <w:t>а</w:t>
      </w:r>
      <w:r>
        <w:t>лую величину. В процессе 3-4 рабочее тело изотермически сжимается, отдавая в холодильник при темпер</w:t>
      </w:r>
      <w:r>
        <w:t>а</w:t>
      </w:r>
      <w:r>
        <w:t xml:space="preserve">туре </w:t>
      </w:r>
      <w:r>
        <w:rPr>
          <w:i/>
        </w:rPr>
        <w:t>Т</w:t>
      </w:r>
      <w:r>
        <w:rPr>
          <w:vertAlign w:val="subscript"/>
        </w:rPr>
        <w:t>2</w:t>
      </w:r>
      <w:r>
        <w:t xml:space="preserve"> количество теплоты</w:t>
      </w:r>
      <w:r w:rsidRPr="00C22119">
        <w:t xml:space="preserve"> </w:t>
      </w:r>
      <w:r w:rsidRPr="001D6810">
        <w:rPr>
          <w:position w:val="-12"/>
        </w:rPr>
        <w:object w:dxaOrig="1240" w:dyaOrig="340">
          <v:shape id="_x0000_i1159" type="#_x0000_t75" style="width:61.9pt;height:16.5pt" o:ole="">
            <v:imagedata r:id="rId285" o:title=""/>
          </v:shape>
          <o:OLEObject Type="Embed" ProgID="Equation.2" ShapeID="_x0000_i1159" DrawAspect="Content" ObjectID="_1403344759" r:id="rId286"/>
        </w:object>
      </w:r>
      <w:r>
        <w:t xml:space="preserve">. В процессе 4-1 рабочее тело поглощает количество теплоты </w:t>
      </w:r>
      <w:r>
        <w:rPr>
          <w:i/>
        </w:rPr>
        <w:t>q</w:t>
      </w:r>
      <w:r>
        <w:rPr>
          <w:vertAlign w:val="subscript"/>
        </w:rPr>
        <w:t>4-1</w:t>
      </w:r>
      <w:r>
        <w:t xml:space="preserve">, </w:t>
      </w:r>
      <w:r>
        <w:lastRenderedPageBreak/>
        <w:t xml:space="preserve">измеряемое площадью фигуры </w:t>
      </w:r>
      <w:r>
        <w:rPr>
          <w:i/>
        </w:rPr>
        <w:t>s</w:t>
      </w:r>
      <w:r>
        <w:rPr>
          <w:vertAlign w:val="subscript"/>
        </w:rPr>
        <w:t>4</w:t>
      </w:r>
      <w:r>
        <w:t>-4-1-</w:t>
      </w:r>
      <w:r>
        <w:rPr>
          <w:i/>
        </w:rPr>
        <w:t>s</w:t>
      </w:r>
      <w:r>
        <w:rPr>
          <w:vertAlign w:val="subscript"/>
        </w:rPr>
        <w:t>1</w:t>
      </w:r>
      <w:r>
        <w:t xml:space="preserve">. В качестве промежуточных теплоотдатчиков при осуществлении процесса 4-1 используются те же самые источники теплоты, которые применялись в процессе </w:t>
      </w:r>
      <w:r w:rsidR="00F13C63">
        <w:t>2-3 в качестве теплоприемников.</w:t>
      </w:r>
    </w:p>
    <w:p w:rsidR="00C22119" w:rsidRDefault="00C22119" w:rsidP="00C22119">
      <w:pPr>
        <w:pStyle w:val="a7"/>
      </w:pPr>
      <w:r>
        <w:tab/>
        <w:t xml:space="preserve">Ввиду эквидистантности процессов 2-3 и 4-1 площади </w:t>
      </w:r>
      <w:r>
        <w:rPr>
          <w:i/>
        </w:rPr>
        <w:t>s</w:t>
      </w:r>
      <w:r>
        <w:rPr>
          <w:vertAlign w:val="subscript"/>
        </w:rPr>
        <w:t>3</w:t>
      </w:r>
      <w:r>
        <w:t>-3-2-</w:t>
      </w:r>
      <w:r>
        <w:rPr>
          <w:i/>
        </w:rPr>
        <w:t>s</w:t>
      </w:r>
      <w:r>
        <w:rPr>
          <w:vertAlign w:val="subscript"/>
        </w:rPr>
        <w:t>2</w:t>
      </w:r>
      <w:r>
        <w:t xml:space="preserve"> и </w:t>
      </w:r>
      <w:r>
        <w:rPr>
          <w:i/>
        </w:rPr>
        <w:t>s</w:t>
      </w:r>
      <w:r>
        <w:rPr>
          <w:vertAlign w:val="subscript"/>
        </w:rPr>
        <w:t>4</w:t>
      </w:r>
      <w:r>
        <w:t>-4-1-</w:t>
      </w:r>
      <w:r>
        <w:rPr>
          <w:i/>
        </w:rPr>
        <w:t>s</w:t>
      </w:r>
      <w:r>
        <w:rPr>
          <w:vertAlign w:val="subscript"/>
        </w:rPr>
        <w:t>1</w:t>
      </w:r>
      <w:r>
        <w:t xml:space="preserve"> равны между собой и, следов</w:t>
      </w:r>
      <w:r>
        <w:t>а</w:t>
      </w:r>
      <w:r>
        <w:t xml:space="preserve">тельно, удельные теплоты </w:t>
      </w:r>
      <w:r>
        <w:rPr>
          <w:i/>
        </w:rPr>
        <w:t>q</w:t>
      </w:r>
      <w:r>
        <w:rPr>
          <w:vertAlign w:val="subscript"/>
        </w:rPr>
        <w:t xml:space="preserve">2-3 </w:t>
      </w:r>
      <w:r>
        <w:t xml:space="preserve">и </w:t>
      </w:r>
      <w:r>
        <w:rPr>
          <w:i/>
        </w:rPr>
        <w:t>q</w:t>
      </w:r>
      <w:r>
        <w:rPr>
          <w:vertAlign w:val="subscript"/>
        </w:rPr>
        <w:t>4-1</w:t>
      </w:r>
      <w:r>
        <w:t xml:space="preserve"> одинаковы по абсолютной величине, т.е. сколько теплоты рабочее тело отдает в процессе 2-3, столько же оно принимает в процессе 4-1. В данном случае производится перенос т</w:t>
      </w:r>
      <w:r>
        <w:t>е</w:t>
      </w:r>
      <w:r>
        <w:t xml:space="preserve">плоты с одних участков цикла на другие. Такой процесс называется </w:t>
      </w:r>
      <w:r w:rsidRPr="00F13C63">
        <w:rPr>
          <w:b/>
        </w:rPr>
        <w:t>регенерацией теплоты.</w:t>
      </w:r>
    </w:p>
    <w:p w:rsidR="00C22119" w:rsidRDefault="00C22119" w:rsidP="00C22119">
      <w:pPr>
        <w:pStyle w:val="a7"/>
      </w:pPr>
      <w:r>
        <w:tab/>
        <w:t xml:space="preserve">Работа цикла 1-2-3-4 будет равна </w:t>
      </w:r>
      <w:r w:rsidRPr="001D6810">
        <w:rPr>
          <w:position w:val="-10"/>
          <w:vertAlign w:val="subscript"/>
        </w:rPr>
        <w:object w:dxaOrig="1800" w:dyaOrig="279">
          <v:shape id="_x0000_i1160" type="#_x0000_t75" style="width:90.35pt;height:14.2pt" o:ole="">
            <v:imagedata r:id="rId287" o:title=""/>
          </v:shape>
          <o:OLEObject Type="Embed" ProgID="Equation.2" ShapeID="_x0000_i1160" DrawAspect="Content" ObjectID="_1403344760" r:id="rId288"/>
        </w:object>
      </w:r>
      <w:r>
        <w:t xml:space="preserve">, или </w:t>
      </w:r>
      <w:r w:rsidRPr="001D6810">
        <w:rPr>
          <w:position w:val="-10"/>
          <w:vertAlign w:val="subscript"/>
        </w:rPr>
        <w:object w:dxaOrig="840" w:dyaOrig="279">
          <v:shape id="_x0000_i1161" type="#_x0000_t75" style="width:41.75pt;height:14.2pt" o:ole="">
            <v:imagedata r:id="rId238" o:title=""/>
          </v:shape>
          <o:OLEObject Type="Embed" ProgID="Equation.2" ShapeID="_x0000_i1161" DrawAspect="Content" ObjectID="_1403344761" r:id="rId289"/>
        </w:object>
      </w:r>
      <w:r>
        <w:rPr>
          <w:vertAlign w:val="subscript"/>
        </w:rPr>
        <w:t>.</w:t>
      </w:r>
    </w:p>
    <w:p w:rsidR="00C22119" w:rsidRDefault="00C22119" w:rsidP="00C22119">
      <w:pPr>
        <w:pStyle w:val="a7"/>
      </w:pPr>
      <w:r>
        <w:tab/>
        <w:t>Термический кпд находится по формуле</w:t>
      </w:r>
    </w:p>
    <w:p w:rsidR="00C22119" w:rsidRDefault="00C22119" w:rsidP="00C22119">
      <w:pPr>
        <w:pStyle w:val="a7"/>
        <w:jc w:val="center"/>
      </w:pPr>
      <w:r w:rsidRPr="001D6810">
        <w:rPr>
          <w:position w:val="-26"/>
        </w:rPr>
        <w:object w:dxaOrig="2920" w:dyaOrig="620">
          <v:shape id="_x0000_i1162" type="#_x0000_t75" style="width:146.3pt;height:30.75pt" o:ole="">
            <v:imagedata r:id="rId290" o:title=""/>
          </v:shape>
          <o:OLEObject Type="Embed" ProgID="Equation.2" ShapeID="_x0000_i1162" DrawAspect="Content" ObjectID="_1403344762" r:id="rId291"/>
        </w:object>
      </w:r>
      <w:r>
        <w:t>.</w:t>
      </w:r>
    </w:p>
    <w:p w:rsidR="00C22119" w:rsidRDefault="00C22119" w:rsidP="00C22119">
      <w:pPr>
        <w:pStyle w:val="a7"/>
      </w:pPr>
      <w:r>
        <w:tab/>
        <w:t xml:space="preserve">Так как кривые 2-3 и 4-1 эквидистантны, то </w:t>
      </w:r>
      <w:r>
        <w:rPr>
          <w:i/>
        </w:rPr>
        <w:t>s</w:t>
      </w:r>
      <w:r>
        <w:rPr>
          <w:vertAlign w:val="subscript"/>
        </w:rPr>
        <w:t>1</w:t>
      </w:r>
      <w:r>
        <w:t xml:space="preserve">– </w:t>
      </w:r>
      <w:r>
        <w:rPr>
          <w:i/>
        </w:rPr>
        <w:t>s</w:t>
      </w:r>
      <w:r>
        <w:rPr>
          <w:vertAlign w:val="subscript"/>
        </w:rPr>
        <w:t>4</w:t>
      </w:r>
      <w:r>
        <w:t>=</w:t>
      </w:r>
      <w:r>
        <w:rPr>
          <w:i/>
        </w:rPr>
        <w:t>s</w:t>
      </w:r>
      <w:r>
        <w:rPr>
          <w:vertAlign w:val="subscript"/>
        </w:rPr>
        <w:t>2</w:t>
      </w:r>
      <w:r>
        <w:t xml:space="preserve">– </w:t>
      </w:r>
      <w:r>
        <w:rPr>
          <w:i/>
        </w:rPr>
        <w:t>s</w:t>
      </w:r>
      <w:r>
        <w:rPr>
          <w:vertAlign w:val="subscript"/>
        </w:rPr>
        <w:t>3</w:t>
      </w:r>
      <w:r>
        <w:t xml:space="preserve"> и </w:t>
      </w:r>
      <w:r>
        <w:rPr>
          <w:i/>
        </w:rPr>
        <w:t>s</w:t>
      </w:r>
      <w:r>
        <w:rPr>
          <w:vertAlign w:val="subscript"/>
        </w:rPr>
        <w:t>2</w:t>
      </w:r>
      <w:r>
        <w:t xml:space="preserve">– </w:t>
      </w:r>
      <w:r>
        <w:rPr>
          <w:i/>
        </w:rPr>
        <w:t>s</w:t>
      </w:r>
      <w:r>
        <w:rPr>
          <w:vertAlign w:val="subscript"/>
        </w:rPr>
        <w:t>1</w:t>
      </w:r>
      <w:r>
        <w:t>=</w:t>
      </w:r>
      <w:r>
        <w:rPr>
          <w:i/>
        </w:rPr>
        <w:t>s</w:t>
      </w:r>
      <w:r>
        <w:rPr>
          <w:vertAlign w:val="subscript"/>
        </w:rPr>
        <w:t>3</w:t>
      </w:r>
      <w:r>
        <w:t xml:space="preserve">– </w:t>
      </w:r>
      <w:r>
        <w:rPr>
          <w:i/>
        </w:rPr>
        <w:t>s</w:t>
      </w:r>
      <w:r>
        <w:rPr>
          <w:vertAlign w:val="subscript"/>
        </w:rPr>
        <w:t>4</w:t>
      </w:r>
      <w:r>
        <w:t>.</w:t>
      </w:r>
    </w:p>
    <w:p w:rsidR="00C22119" w:rsidRDefault="00C22119" w:rsidP="00C22119">
      <w:pPr>
        <w:pStyle w:val="a7"/>
      </w:pPr>
      <w:r>
        <w:t>Отсюда</w:t>
      </w:r>
    </w:p>
    <w:p w:rsidR="00C22119" w:rsidRDefault="00C22119" w:rsidP="00C22119">
      <w:pPr>
        <w:pStyle w:val="a7"/>
        <w:jc w:val="center"/>
      </w:pPr>
      <w:r w:rsidRPr="001D6810">
        <w:rPr>
          <w:position w:val="-22"/>
        </w:rPr>
        <w:object w:dxaOrig="980" w:dyaOrig="540">
          <v:shape id="_x0000_i1163" type="#_x0000_t75" style="width:49.05pt;height:27.05pt" o:ole="">
            <v:imagedata r:id="rId292" o:title=""/>
          </v:shape>
          <o:OLEObject Type="Embed" ProgID="Equation.2" ShapeID="_x0000_i1163" DrawAspect="Content" ObjectID="_1403344763" r:id="rId293"/>
        </w:object>
      </w:r>
      <w:r>
        <w:t>.</w:t>
      </w:r>
    </w:p>
    <w:p w:rsidR="00C22119" w:rsidRDefault="00C22119" w:rsidP="00C22119">
      <w:pPr>
        <w:pStyle w:val="a7"/>
      </w:pPr>
      <w:r>
        <w:tab/>
      </w:r>
      <w:r w:rsidRPr="00F13C63">
        <w:rPr>
          <w:b/>
        </w:rPr>
        <w:t>Таким образом, рассмотренный обратимый цикл, состоящий из двух изотерм и двух эквидистан</w:t>
      </w:r>
      <w:r w:rsidRPr="00F13C63">
        <w:rPr>
          <w:b/>
        </w:rPr>
        <w:t>т</w:t>
      </w:r>
      <w:r w:rsidRPr="00F13C63">
        <w:rPr>
          <w:b/>
        </w:rPr>
        <w:t>ных кривых, имеет кпд, равный кпд обратимого цикла Карно. Цикл, в котором применяется реген</w:t>
      </w:r>
      <w:r w:rsidRPr="00F13C63">
        <w:rPr>
          <w:b/>
        </w:rPr>
        <w:t>е</w:t>
      </w:r>
      <w:r w:rsidRPr="00F13C63">
        <w:rPr>
          <w:b/>
        </w:rPr>
        <w:t>рация теплоты, называется регенеративным циклом</w:t>
      </w:r>
      <w:r>
        <w:t xml:space="preserve">. </w:t>
      </w:r>
      <w:r w:rsidRPr="00F13C63">
        <w:rPr>
          <w:b/>
        </w:rPr>
        <w:t>Регенеративный обр</w:t>
      </w:r>
      <w:r w:rsidR="00F13C63" w:rsidRPr="00F13C63">
        <w:rPr>
          <w:b/>
        </w:rPr>
        <w:t xml:space="preserve">атимый цикл, состоящий из двух </w:t>
      </w:r>
      <w:r w:rsidRPr="00F13C63">
        <w:rPr>
          <w:b/>
        </w:rPr>
        <w:t>изотерм и двух любых произвольных эквидистантных кривых, называется обобщенным (р</w:t>
      </w:r>
      <w:r w:rsidRPr="00F13C63">
        <w:rPr>
          <w:b/>
        </w:rPr>
        <w:t>е</w:t>
      </w:r>
      <w:r w:rsidRPr="00F13C63">
        <w:rPr>
          <w:b/>
        </w:rPr>
        <w:t>генеративным) циклом Карно</w:t>
      </w:r>
      <w:r>
        <w:t>. Ввиду их высокого кпд такие циклы получили широкое распространение в теплоэнергетических установках.</w:t>
      </w:r>
    </w:p>
    <w:p w:rsidR="00C22119" w:rsidRDefault="00C22119" w:rsidP="00C22119">
      <w:pPr>
        <w:pStyle w:val="a7"/>
      </w:pPr>
    </w:p>
    <w:p w:rsidR="00F5537A" w:rsidRDefault="00F5537A" w:rsidP="00C22119">
      <w:pPr>
        <w:pStyle w:val="a7"/>
      </w:pPr>
    </w:p>
    <w:p w:rsidR="00C22119" w:rsidRPr="00F13C63" w:rsidRDefault="00C22119" w:rsidP="00F13C63">
      <w:pPr>
        <w:pStyle w:val="21"/>
        <w:ind w:firstLine="284"/>
        <w:jc w:val="left"/>
        <w:rPr>
          <w:sz w:val="20"/>
        </w:rPr>
      </w:pPr>
      <w:r w:rsidRPr="00F13C63">
        <w:rPr>
          <w:sz w:val="20"/>
        </w:rPr>
        <w:t>3.</w:t>
      </w:r>
      <w:r w:rsidR="00F13C63" w:rsidRPr="00F13C63">
        <w:rPr>
          <w:sz w:val="20"/>
        </w:rPr>
        <w:t>8</w:t>
      </w:r>
      <w:r w:rsidRPr="00F13C63">
        <w:rPr>
          <w:sz w:val="20"/>
        </w:rPr>
        <w:t>. Эксергетический метод исследования</w:t>
      </w:r>
    </w:p>
    <w:p w:rsidR="00C22119" w:rsidRDefault="00C22119" w:rsidP="00C22119">
      <w:pPr>
        <w:pStyle w:val="a7"/>
      </w:pPr>
      <w:r>
        <w:tab/>
        <w:t xml:space="preserve">В настоящее время в термодинамике применяются </w:t>
      </w:r>
      <w:r w:rsidRPr="00F13C63">
        <w:rPr>
          <w:b/>
        </w:rPr>
        <w:t>два подхода к исследованию энергетических пр</w:t>
      </w:r>
      <w:r w:rsidRPr="00F13C63">
        <w:rPr>
          <w:b/>
        </w:rPr>
        <w:t>е</w:t>
      </w:r>
      <w:r w:rsidRPr="00F13C63">
        <w:rPr>
          <w:b/>
        </w:rPr>
        <w:t>вращений в технических системах</w:t>
      </w:r>
      <w:r>
        <w:t>.</w:t>
      </w:r>
    </w:p>
    <w:p w:rsidR="00C22119" w:rsidRDefault="00C22119" w:rsidP="00C22119">
      <w:pPr>
        <w:pStyle w:val="a7"/>
      </w:pPr>
      <w:r>
        <w:tab/>
      </w:r>
      <w:r w:rsidRPr="00F13C63">
        <w:rPr>
          <w:b/>
        </w:rPr>
        <w:t>Первый подход</w:t>
      </w:r>
      <w:r>
        <w:t xml:space="preserve"> основан на методах анализа прямых и обратных циклов. Эти методы на основе первого и второго законов термодинамики позволяют найти связи между количествами тепла и работы и параметр</w:t>
      </w:r>
      <w:r>
        <w:t>а</w:t>
      </w:r>
      <w:r>
        <w:t>ми системы. Путем составления энергетического баланса системы можно найти коэффициенты, характер</w:t>
      </w:r>
      <w:r>
        <w:t>и</w:t>
      </w:r>
      <w:r>
        <w:t>зующие исследуемый цикл (термодинамический кпд, холодильный коэффициент и проч.), и сравнить их с коэффициентами соответствующих идеальных циклов.</w:t>
      </w:r>
    </w:p>
    <w:p w:rsidR="00C22119" w:rsidRDefault="00C22119" w:rsidP="00C22119">
      <w:pPr>
        <w:pStyle w:val="a7"/>
      </w:pPr>
      <w:r>
        <w:tab/>
        <w:t>В этом случае имеется возможность определить в данной системе суммарную потерю работы вследствие необратимости процессов. Эти потери могут быть разделены на две части. Первая часть, связанная с нес</w:t>
      </w:r>
      <w:r>
        <w:t>о</w:t>
      </w:r>
      <w:r>
        <w:t>вершенством процессов цикла, относится к внутренним потерям. Вторая часть потерь связана с условиями взаимодействия системы с внешними источниками и приемниками энергии и относится к внешним потерям.</w:t>
      </w:r>
    </w:p>
    <w:p w:rsidR="00C22119" w:rsidRDefault="00C22119" w:rsidP="00C22119">
      <w:pPr>
        <w:pStyle w:val="a7"/>
      </w:pPr>
      <w:r>
        <w:tab/>
        <w:t>Анализ циклов при необходимости может быть дополнен определением возрастания энтропии в отдел</w:t>
      </w:r>
      <w:r>
        <w:t>ь</w:t>
      </w:r>
      <w:r>
        <w:t>ных частях процесса, а затем по формуле Гюи-Стодолы величины потерь работы от необратимости процесса (энтропийный метод).</w:t>
      </w:r>
    </w:p>
    <w:p w:rsidR="00C22119" w:rsidRDefault="00C22119" w:rsidP="00C22119">
      <w:pPr>
        <w:pStyle w:val="a7"/>
      </w:pPr>
      <w:r>
        <w:tab/>
      </w:r>
      <w:r w:rsidRPr="00F13C63">
        <w:rPr>
          <w:b/>
        </w:rPr>
        <w:t>Второй подход</w:t>
      </w:r>
      <w:r>
        <w:t xml:space="preserve"> основан на применении термодинамических потенциалов с целью анализа процессов превращения энергии в различных системах</w:t>
      </w:r>
      <w:r w:rsidR="0079202A">
        <w:t xml:space="preserve">. </w:t>
      </w:r>
      <w:r>
        <w:t>Термодинамические потенциалы позволяют непосредственно найти величину любого вида работы в тех или иных условиях. С их помощью можно оценить работоспосо</w:t>
      </w:r>
      <w:r>
        <w:t>б</w:t>
      </w:r>
      <w:r>
        <w:t>ность потоков энергии или вещества в любой точке рассматриваемой системы, независимо от ее структуры и сложности.</w:t>
      </w:r>
    </w:p>
    <w:p w:rsidR="00C22119" w:rsidRDefault="00C22119" w:rsidP="00C22119">
      <w:pPr>
        <w:pStyle w:val="a7"/>
      </w:pPr>
      <w:r>
        <w:tab/>
        <w:t>Важнейшее преимущество методов анализа, основанных на использовании термодинамических поте</w:t>
      </w:r>
      <w:r>
        <w:t>н</w:t>
      </w:r>
      <w:r>
        <w:t>циалов, является их максимальная универсальность. Она связана с тем, что методы решения задачи незав</w:t>
      </w:r>
      <w:r>
        <w:t>и</w:t>
      </w:r>
      <w:r>
        <w:t>симы от характера процессов в анализируемой системе (круговые или разомкнутые) и от форм энергии.</w:t>
      </w:r>
    </w:p>
    <w:p w:rsidR="00C22119" w:rsidRDefault="00C22119" w:rsidP="00C22119">
      <w:pPr>
        <w:pStyle w:val="a7"/>
      </w:pPr>
      <w:r>
        <w:tab/>
        <w:t>Мера энергетических ресурсов системы, определяющая работоспособность вещества или энергии, была названа эксергией.</w:t>
      </w:r>
      <w:r w:rsidR="00CB09BE">
        <w:t xml:space="preserve"> </w:t>
      </w:r>
      <w:r>
        <w:t>Эксергия, в отличие от энергии, связанной с фундаментальными свойствами материи, является частным</w:t>
      </w:r>
      <w:r>
        <w:rPr>
          <w:sz w:val="24"/>
        </w:rPr>
        <w:t xml:space="preserve"> </w:t>
      </w:r>
      <w:r>
        <w:t>понятием, характеризующим пригодность энергии при заданных условиях окружающей среды.</w:t>
      </w:r>
    </w:p>
    <w:p w:rsidR="00C22119" w:rsidRDefault="00C22119" w:rsidP="00C22119">
      <w:pPr>
        <w:pStyle w:val="a7"/>
      </w:pPr>
      <w:r>
        <w:tab/>
        <w:t>Эксергетическим методом называется метод исследований, основанный на анализе потерь работосп</w:t>
      </w:r>
      <w:r>
        <w:t>о</w:t>
      </w:r>
      <w:r>
        <w:t>собности в термодинамических процессах. Эксергетический метод анализа получил широкое распростран</w:t>
      </w:r>
      <w:r>
        <w:t>е</w:t>
      </w:r>
      <w:r>
        <w:t>ние благодаря своей универсальности. Он позволяет сравнивать между собой любые виды энергии и на этой основе определять эффективность различных процессов ее превращения. Эксергетические показатели неп</w:t>
      </w:r>
      <w:r>
        <w:t>о</w:t>
      </w:r>
      <w:r>
        <w:t>средственно связаны с технико-экономическими характеристиками оборудования, что позволяет находить экономически наивыгоднейшие параметры и размеры проектируемого теплоэнергетического оборудования.</w:t>
      </w:r>
    </w:p>
    <w:p w:rsidR="00C22119" w:rsidRPr="00CB09BE" w:rsidRDefault="00C22119" w:rsidP="00C22119">
      <w:pPr>
        <w:pStyle w:val="a7"/>
        <w:rPr>
          <w:b/>
        </w:rPr>
      </w:pPr>
      <w:r>
        <w:tab/>
      </w:r>
      <w:r w:rsidRPr="00CB09BE">
        <w:rPr>
          <w:b/>
        </w:rPr>
        <w:t>В настоящее время понятие «эксергия» приобрело широкий смысл как максимально возможная полезная работа термодинамической системы при совершении ею любых полностью обратимых пр</w:t>
      </w:r>
      <w:r w:rsidRPr="00CB09BE">
        <w:rPr>
          <w:b/>
        </w:rPr>
        <w:t>о</w:t>
      </w:r>
      <w:r w:rsidRPr="00CB09BE">
        <w:rPr>
          <w:b/>
        </w:rPr>
        <w:t>цессов от заданного состояния до полного термодинамического равновесия с окружающей средой.</w:t>
      </w:r>
    </w:p>
    <w:p w:rsidR="00C22119" w:rsidRDefault="00C22119" w:rsidP="00C22119">
      <w:pPr>
        <w:pStyle w:val="a7"/>
      </w:pPr>
      <w:r>
        <w:tab/>
        <w:t xml:space="preserve">Различают следующие виды эксергии: </w:t>
      </w:r>
    </w:p>
    <w:p w:rsidR="00C22119" w:rsidRDefault="00C22119" w:rsidP="00C22119">
      <w:pPr>
        <w:pStyle w:val="a7"/>
      </w:pPr>
      <w:r>
        <w:lastRenderedPageBreak/>
        <w:tab/>
        <w:t>1. Эксергию рабочего тела - для систем, включающих рабочее тело и окружающую среду. В этих сист</w:t>
      </w:r>
      <w:r>
        <w:t>е</w:t>
      </w:r>
      <w:r>
        <w:t>мах используется внутренняя и внешняя энергия рабочего тела. Различают эксергию покоящегося рабочего тела и его потока.</w:t>
      </w:r>
    </w:p>
    <w:p w:rsidR="00C22119" w:rsidRDefault="00C22119" w:rsidP="00C22119">
      <w:pPr>
        <w:pStyle w:val="a7"/>
      </w:pPr>
      <w:r>
        <w:tab/>
        <w:t>2. Эксергию потока энергии, включающую эксергию теплоты (для систем, состоящих из источника те</w:t>
      </w:r>
      <w:r>
        <w:t>п</w:t>
      </w:r>
      <w:r>
        <w:t>лоты, рабочего тела и окружающей среды).</w:t>
      </w:r>
    </w:p>
    <w:p w:rsidR="00F5537A" w:rsidRDefault="00F5537A" w:rsidP="00C22119">
      <w:pPr>
        <w:pStyle w:val="a7"/>
      </w:pPr>
    </w:p>
    <w:p w:rsidR="00C22119" w:rsidRPr="00CB09BE" w:rsidRDefault="00C22119" w:rsidP="00CB09BE">
      <w:pPr>
        <w:pStyle w:val="21"/>
        <w:ind w:firstLine="284"/>
        <w:jc w:val="both"/>
        <w:rPr>
          <w:sz w:val="20"/>
        </w:rPr>
      </w:pPr>
      <w:r w:rsidRPr="00CB09BE">
        <w:rPr>
          <w:sz w:val="20"/>
        </w:rPr>
        <w:t>3.</w:t>
      </w:r>
      <w:r w:rsidR="00CB09BE" w:rsidRPr="00CB09BE">
        <w:rPr>
          <w:sz w:val="20"/>
        </w:rPr>
        <w:t>9</w:t>
      </w:r>
      <w:r w:rsidRPr="00CB09BE">
        <w:rPr>
          <w:sz w:val="20"/>
        </w:rPr>
        <w:t>. Эксергия рабочего тела</w:t>
      </w:r>
    </w:p>
    <w:p w:rsidR="00C22119" w:rsidRDefault="00C22119" w:rsidP="00C22119">
      <w:pPr>
        <w:pStyle w:val="a7"/>
      </w:pPr>
      <w:r>
        <w:tab/>
      </w:r>
      <w:r w:rsidRPr="00CB09BE">
        <w:rPr>
          <w:b/>
        </w:rPr>
        <w:t>Под эксергией рабочего тела следует понимать максимальную работу, которую можно получить от системы, состоящей из рабочего тела и окружающей среды, имеющей бесконечную теплоемкость</w:t>
      </w:r>
      <w:r>
        <w:t xml:space="preserve">. Причем рабочее тело может быть как неподвижным, так и находящимся в потоке (см. </w:t>
      </w:r>
      <w:r w:rsidR="00F5537A">
        <w:t>п.</w:t>
      </w:r>
      <w:r>
        <w:t>3.13).</w:t>
      </w:r>
    </w:p>
    <w:p w:rsidR="00C22119" w:rsidRDefault="00C22119" w:rsidP="00C22119">
      <w:pPr>
        <w:pStyle w:val="a7"/>
      </w:pPr>
      <w:r>
        <w:tab/>
        <w:t>Рассмотрим обратимый переход неподвижного рабочего тела из неравновесного состояния в равнове</w:t>
      </w:r>
      <w:r>
        <w:t>с</w:t>
      </w:r>
      <w:r>
        <w:t>ное. В этом случае, как известно, может быть получено максимальное количество работы. Выведем формулу этой работы. Для того чтобы рабочее тело находилось в состоянии равновесия с окружающей средой, нео</w:t>
      </w:r>
      <w:r>
        <w:t>б</w:t>
      </w:r>
      <w:r>
        <w:t xml:space="preserve">ходимо изменить его внутреннюю энергию. По первому закону термодинамики </w:t>
      </w:r>
      <w:r w:rsidR="00F5537A" w:rsidRPr="00CB09BE">
        <w:rPr>
          <w:position w:val="-10"/>
        </w:rPr>
        <w:object w:dxaOrig="1400" w:dyaOrig="320">
          <v:shape id="_x0000_i1164" type="#_x0000_t75" style="width:63.3pt;height:14.2pt" o:ole="">
            <v:imagedata r:id="rId294" o:title=""/>
          </v:shape>
          <o:OLEObject Type="Embed" ProgID="Equation.3" ShapeID="_x0000_i1164" DrawAspect="Content" ObjectID="_1403344764" r:id="rId295"/>
        </w:object>
      </w:r>
      <w:r>
        <w:t xml:space="preserve"> изменить внутреннюю энергию рабочего тела можно либо за счет подвода или отвода теплоты </w:t>
      </w:r>
      <w:r>
        <w:rPr>
          <w:i/>
        </w:rPr>
        <w:t>dQ</w:t>
      </w:r>
      <w:r>
        <w:t>, либо за счет с</w:t>
      </w:r>
      <w:r>
        <w:t>о</w:t>
      </w:r>
      <w:r>
        <w:t xml:space="preserve">вершения работы </w:t>
      </w:r>
      <w:r>
        <w:rPr>
          <w:i/>
        </w:rPr>
        <w:t>dL</w:t>
      </w:r>
      <w:r>
        <w:t>. Если процесс обратим, то рабочее тело будет получать или отдавать теплоту при п</w:t>
      </w:r>
      <w:r>
        <w:t>о</w:t>
      </w:r>
      <w:r>
        <w:t>стоянной температуре, равной температуре окружающей среды. Тогда, согласно второму закону термод</w:t>
      </w:r>
      <w:r>
        <w:t>и</w:t>
      </w:r>
      <w:r w:rsidR="00F5537A">
        <w:t>намики</w:t>
      </w:r>
    </w:p>
    <w:p w:rsidR="00C22119" w:rsidRDefault="00F5537A" w:rsidP="00C22119">
      <w:pPr>
        <w:pStyle w:val="a7"/>
        <w:jc w:val="center"/>
      </w:pPr>
      <w:r w:rsidRPr="00CB09BE">
        <w:rPr>
          <w:position w:val="-14"/>
        </w:rPr>
        <w:object w:dxaOrig="1140" w:dyaOrig="380">
          <v:shape id="_x0000_i1165" type="#_x0000_t75" style="width:50.45pt;height:16.5pt" o:ole="">
            <v:imagedata r:id="rId296" o:title=""/>
          </v:shape>
          <o:OLEObject Type="Embed" ProgID="Equation.3" ShapeID="_x0000_i1165" DrawAspect="Content" ObjectID="_1403344765" r:id="rId297"/>
        </w:object>
      </w:r>
    </w:p>
    <w:p w:rsidR="00C22119" w:rsidRDefault="00C22119" w:rsidP="00C22119">
      <w:pPr>
        <w:pStyle w:val="a7"/>
      </w:pPr>
      <w:r>
        <w:tab/>
        <w:t>Объединяя уравнения первого и второго законов термодинамики, получим</w:t>
      </w:r>
    </w:p>
    <w:p w:rsidR="00C22119" w:rsidRDefault="00F5537A" w:rsidP="00C22119">
      <w:pPr>
        <w:pStyle w:val="a7"/>
        <w:jc w:val="center"/>
      </w:pPr>
      <w:r w:rsidRPr="00CB09BE">
        <w:rPr>
          <w:position w:val="-12"/>
        </w:rPr>
        <w:object w:dxaOrig="1620" w:dyaOrig="360">
          <v:shape id="_x0000_i1166" type="#_x0000_t75" style="width:65.6pt;height:14.7pt" o:ole="">
            <v:imagedata r:id="rId298" o:title=""/>
          </v:shape>
          <o:OLEObject Type="Embed" ProgID="Equation.3" ShapeID="_x0000_i1166" DrawAspect="Content" ObjectID="_1403344766" r:id="rId299"/>
        </w:object>
      </w:r>
    </w:p>
    <w:p w:rsidR="00C22119" w:rsidRDefault="00C22119" w:rsidP="00C22119">
      <w:pPr>
        <w:pStyle w:val="a7"/>
      </w:pPr>
      <w:r>
        <w:tab/>
        <w:t>По этой формуле находится работа, которую совершит термодинамическая система при обратимом п</w:t>
      </w:r>
      <w:r>
        <w:t>е</w:t>
      </w:r>
      <w:r>
        <w:t>реходе из неравновесного состояния в состояние равновесия с окружающей средой без учета работы, затр</w:t>
      </w:r>
      <w:r>
        <w:t>а</w:t>
      </w:r>
      <w:r>
        <w:t xml:space="preserve">ченной системой на преодоление сил давления окружающей среды (работа </w:t>
      </w:r>
      <w:r w:rsidR="00F5537A">
        <w:t>вытеснения</w:t>
      </w:r>
      <w:r>
        <w:t xml:space="preserve"> окружающей среды), определяемой по формуле</w:t>
      </w:r>
      <w:r w:rsidRPr="001D6810">
        <w:rPr>
          <w:position w:val="-12"/>
        </w:rPr>
        <w:object w:dxaOrig="580" w:dyaOrig="300">
          <v:shape id="_x0000_i1167" type="#_x0000_t75" style="width:28.9pt;height:15.15pt" o:ole="">
            <v:imagedata r:id="rId300" o:title=""/>
          </v:shape>
          <o:OLEObject Type="Embed" ProgID="Equation.2" ShapeID="_x0000_i1167" DrawAspect="Content" ObjectID="_1403344767" r:id="rId301"/>
        </w:object>
      </w:r>
      <w:r>
        <w:t xml:space="preserve"> где </w:t>
      </w:r>
      <w:r w:rsidRPr="001D6810">
        <w:rPr>
          <w:position w:val="-12"/>
        </w:rPr>
        <w:object w:dxaOrig="279" w:dyaOrig="300">
          <v:shape id="_x0000_i1168" type="#_x0000_t75" style="width:14.2pt;height:15.15pt" o:ole="">
            <v:imagedata r:id="rId302" o:title=""/>
          </v:shape>
          <o:OLEObject Type="Embed" ProgID="Equation.2" ShapeID="_x0000_i1168" DrawAspect="Content" ObjectID="_1403344768" r:id="rId303"/>
        </w:object>
      </w:r>
      <w:r>
        <w:t xml:space="preserve"> - давление окружающей среды; </w:t>
      </w:r>
      <w:r w:rsidRPr="001D6810">
        <w:rPr>
          <w:position w:val="-4"/>
        </w:rPr>
        <w:object w:dxaOrig="300" w:dyaOrig="220">
          <v:shape id="_x0000_i1169" type="#_x0000_t75" style="width:15.15pt;height:11pt" o:ole="">
            <v:imagedata r:id="rId304" o:title=""/>
          </v:shape>
          <o:OLEObject Type="Embed" ProgID="Equation.2" ShapeID="_x0000_i1169" DrawAspect="Content" ObjectID="_1403344769" r:id="rId305"/>
        </w:object>
      </w:r>
      <w:r>
        <w:t xml:space="preserve"> - изменение объема рабочего тела.</w:t>
      </w:r>
    </w:p>
    <w:p w:rsidR="00C22119" w:rsidRDefault="00C22119" w:rsidP="00C22119">
      <w:pPr>
        <w:pStyle w:val="a7"/>
      </w:pPr>
      <w:r>
        <w:tab/>
        <w:t>Формула для максимальной работы, совершаемой системой, будет</w:t>
      </w:r>
    </w:p>
    <w:p w:rsidR="00C22119" w:rsidRDefault="002D6D57" w:rsidP="00C22119">
      <w:pPr>
        <w:pStyle w:val="a7"/>
        <w:jc w:val="center"/>
      </w:pPr>
      <w:r w:rsidRPr="00CB09BE">
        <w:rPr>
          <w:position w:val="-14"/>
        </w:rPr>
        <w:object w:dxaOrig="2659" w:dyaOrig="380">
          <v:shape id="_x0000_i1170" type="#_x0000_t75" style="width:109.15pt;height:15.6pt" o:ole="">
            <v:imagedata r:id="rId306" o:title=""/>
          </v:shape>
          <o:OLEObject Type="Embed" ProgID="Equation.3" ShapeID="_x0000_i1170" DrawAspect="Content" ObjectID="_1403344770" r:id="rId307"/>
        </w:object>
      </w:r>
    </w:p>
    <w:p w:rsidR="00C22119" w:rsidRDefault="00C22119" w:rsidP="00C22119">
      <w:pPr>
        <w:pStyle w:val="a7"/>
      </w:pPr>
      <w:r>
        <w:tab/>
        <w:t>После интегрирования получим</w:t>
      </w:r>
    </w:p>
    <w:p w:rsidR="00C22119" w:rsidRDefault="0079202A" w:rsidP="00C22119">
      <w:pPr>
        <w:pStyle w:val="a7"/>
        <w:jc w:val="right"/>
      </w:pPr>
      <w:r w:rsidRPr="00CB09BE">
        <w:rPr>
          <w:position w:val="-14"/>
        </w:rPr>
        <w:object w:dxaOrig="4400" w:dyaOrig="380">
          <v:shape id="_x0000_i1171" type="#_x0000_t75" style="width:173.8pt;height:14.7pt" o:ole="">
            <v:imagedata r:id="rId308" o:title=""/>
          </v:shape>
          <o:OLEObject Type="Embed" ProgID="Equation.3" ShapeID="_x0000_i1171" DrawAspect="Content" ObjectID="_1403344771" r:id="rId309"/>
        </w:object>
      </w:r>
      <w:r w:rsidR="00C22119">
        <w:t xml:space="preserve">           </w:t>
      </w:r>
      <w:r w:rsidR="00CB09BE">
        <w:t xml:space="preserve">                  </w:t>
      </w:r>
      <w:r w:rsidR="00C22119">
        <w:t xml:space="preserve">          (3.1</w:t>
      </w:r>
      <w:r w:rsidR="00CB09BE">
        <w:t>0</w:t>
      </w:r>
      <w:r w:rsidR="00C22119">
        <w:t>)</w:t>
      </w:r>
    </w:p>
    <w:p w:rsidR="00C22119" w:rsidRDefault="00C22119" w:rsidP="00C22119">
      <w:pPr>
        <w:pStyle w:val="a7"/>
      </w:pPr>
      <w:r>
        <w:t>где индексы «1» и «2» характеризуют состояние рабочего тела (системы) до и после приведения его в с</w:t>
      </w:r>
      <w:r>
        <w:t>о</w:t>
      </w:r>
      <w:r>
        <w:t xml:space="preserve">стояние равновесия с окружающей средой; </w:t>
      </w:r>
      <w:r w:rsidRPr="001D6810">
        <w:rPr>
          <w:position w:val="-12"/>
        </w:rPr>
        <w:object w:dxaOrig="760" w:dyaOrig="340">
          <v:shape id="_x0000_i1172" type="#_x0000_t75" style="width:37.6pt;height:16.5pt" o:ole="">
            <v:imagedata r:id="rId310" o:title=""/>
          </v:shape>
          <o:OLEObject Type="Embed" ProgID="Equation.2" ShapeID="_x0000_i1172" DrawAspect="Content" ObjectID="_1403344772" r:id="rId311"/>
        </w:object>
      </w:r>
      <w:r>
        <w:t xml:space="preserve"> - работа обратимого адиабатного процесса приведения рабочего тела в состояние равновесия с окружающей средой; </w:t>
      </w:r>
      <w:r w:rsidRPr="001D6810">
        <w:rPr>
          <w:position w:val="-12"/>
        </w:rPr>
        <w:object w:dxaOrig="1040" w:dyaOrig="340">
          <v:shape id="_x0000_i1173" type="#_x0000_t75" style="width:51.8pt;height:16.5pt" o:ole="">
            <v:imagedata r:id="rId312" o:title=""/>
          </v:shape>
          <o:OLEObject Type="Embed" ProgID="Equation.2" ShapeID="_x0000_i1173" DrawAspect="Content" ObjectID="_1403344773" r:id="rId313"/>
        </w:object>
      </w:r>
      <w:r>
        <w:t xml:space="preserve"> - работа, затраченная на приращ</w:t>
      </w:r>
      <w:r>
        <w:t>е</w:t>
      </w:r>
      <w:r>
        <w:t>ние энтропии среды;</w:t>
      </w:r>
      <w:r w:rsidRPr="001D6810">
        <w:rPr>
          <w:position w:val="-10"/>
        </w:rPr>
        <w:object w:dxaOrig="620" w:dyaOrig="279">
          <v:shape id="_x0000_i1174" type="#_x0000_t75" style="width:30.75pt;height:14.2pt" o:ole="">
            <v:imagedata r:id="rId314" o:title=""/>
          </v:shape>
          <o:OLEObject Type="Embed" ProgID="Equation.2" ShapeID="_x0000_i1174" DrawAspect="Content" ObjectID="_1403344774" r:id="rId315"/>
        </w:object>
      </w:r>
      <w:r>
        <w:t xml:space="preserve"> - энтропия окружающей среды соответственно до и после протекания процесса </w:t>
      </w:r>
      <w:r w:rsidR="0079202A" w:rsidRPr="001D6810">
        <w:rPr>
          <w:position w:val="-12"/>
        </w:rPr>
        <w:object w:dxaOrig="1060" w:dyaOrig="360">
          <v:shape id="_x0000_i1175" type="#_x0000_t75" style="width:45.4pt;height:15.15pt" o:ole="">
            <v:imagedata r:id="rId316" o:title=""/>
          </v:shape>
          <o:OLEObject Type="Embed" ProgID="Equation.3" ShapeID="_x0000_i1175" DrawAspect="Content" ObjectID="_1403344775" r:id="rId317"/>
        </w:object>
      </w:r>
    </w:p>
    <w:p w:rsidR="00C22119" w:rsidRDefault="00C22119" w:rsidP="00C22119">
      <w:pPr>
        <w:pStyle w:val="a7"/>
      </w:pPr>
      <w:r>
        <w:tab/>
        <w:t xml:space="preserve">При обратимом изменении состояния расширенной системы (рабочее тело </w:t>
      </w:r>
      <w:r w:rsidR="00CB09BE">
        <w:t>–</w:t>
      </w:r>
      <w:r>
        <w:t xml:space="preserve"> окружающая среда) су</w:t>
      </w:r>
      <w:r>
        <w:t>м</w:t>
      </w:r>
      <w:r>
        <w:t>марное изменение энтропии равно нулю</w:t>
      </w:r>
    </w:p>
    <w:p w:rsidR="00C22119" w:rsidRDefault="0079202A" w:rsidP="00C22119">
      <w:pPr>
        <w:pStyle w:val="a7"/>
        <w:jc w:val="center"/>
      </w:pPr>
      <w:r w:rsidRPr="00CB09BE">
        <w:rPr>
          <w:position w:val="-14"/>
        </w:rPr>
        <w:object w:dxaOrig="3200" w:dyaOrig="380">
          <v:shape id="_x0000_i1176" type="#_x0000_t75" style="width:129.3pt;height:15.15pt" o:ole="">
            <v:imagedata r:id="rId318" o:title=""/>
          </v:shape>
          <o:OLEObject Type="Embed" ProgID="Equation.3" ShapeID="_x0000_i1176" DrawAspect="Content" ObjectID="_1403344776" r:id="rId319"/>
        </w:object>
      </w:r>
    </w:p>
    <w:p w:rsidR="00C22119" w:rsidRDefault="00C22119" w:rsidP="00C22119">
      <w:pPr>
        <w:pStyle w:val="a7"/>
      </w:pPr>
      <w:r>
        <w:t xml:space="preserve">где </w:t>
      </w:r>
      <w:r w:rsidR="0079202A" w:rsidRPr="001D6810">
        <w:rPr>
          <w:position w:val="-10"/>
        </w:rPr>
        <w:object w:dxaOrig="700" w:dyaOrig="340">
          <v:shape id="_x0000_i1177" type="#_x0000_t75" style="width:27.95pt;height:14.2pt" o:ole="">
            <v:imagedata r:id="rId320" o:title=""/>
          </v:shape>
          <o:OLEObject Type="Embed" ProgID="Equation.3" ShapeID="_x0000_i1177" DrawAspect="Content" ObjectID="_1403344777" r:id="rId321"/>
        </w:object>
      </w:r>
      <w:r>
        <w:t xml:space="preserve"> - изменение энтропии рабочего тела.</w:t>
      </w:r>
    </w:p>
    <w:p w:rsidR="00C22119" w:rsidRPr="00CB09BE" w:rsidRDefault="00C22119" w:rsidP="00C22119">
      <w:pPr>
        <w:pStyle w:val="a7"/>
      </w:pPr>
      <w:r>
        <w:tab/>
        <w:t xml:space="preserve">Из последнего соотношения следует, что </w:t>
      </w:r>
      <w:r w:rsidR="0079202A" w:rsidRPr="00CB09BE">
        <w:rPr>
          <w:position w:val="-14"/>
        </w:rPr>
        <w:object w:dxaOrig="2520" w:dyaOrig="380">
          <v:shape id="_x0000_i1178" type="#_x0000_t75" style="width:105.95pt;height:15.6pt" o:ole="">
            <v:imagedata r:id="rId322" o:title=""/>
          </v:shape>
          <o:OLEObject Type="Embed" ProgID="Equation.3" ShapeID="_x0000_i1178" DrawAspect="Content" ObjectID="_1403344778" r:id="rId323"/>
        </w:object>
      </w:r>
      <w:r>
        <w:t>. Отсюда формула для максималь</w:t>
      </w:r>
      <w:r w:rsidR="00CB09BE">
        <w:t>ной работы будет</w:t>
      </w:r>
    </w:p>
    <w:p w:rsidR="00C22119" w:rsidRDefault="0079202A" w:rsidP="00C22119">
      <w:pPr>
        <w:pStyle w:val="a7"/>
        <w:jc w:val="center"/>
      </w:pPr>
      <w:r w:rsidRPr="001D6810">
        <w:rPr>
          <w:position w:val="-14"/>
          <w:lang w:val="en-US"/>
        </w:rPr>
        <w:object w:dxaOrig="4120" w:dyaOrig="380">
          <v:shape id="_x0000_i1179" type="#_x0000_t75" style="width:154.1pt;height:14.2pt" o:ole="">
            <v:imagedata r:id="rId324" o:title=""/>
          </v:shape>
          <o:OLEObject Type="Embed" ProgID="Equation.3" ShapeID="_x0000_i1179" DrawAspect="Content" ObjectID="_1403344779" r:id="rId325"/>
        </w:object>
      </w:r>
    </w:p>
    <w:p w:rsidR="00C22119" w:rsidRDefault="00C22119" w:rsidP="00C22119">
      <w:pPr>
        <w:pStyle w:val="a7"/>
      </w:pPr>
      <w:r>
        <w:tab/>
        <w:t xml:space="preserve">Из этой формулы следует, что </w:t>
      </w:r>
      <w:r w:rsidRPr="00F5537A">
        <w:rPr>
          <w:b/>
        </w:rPr>
        <w:t>максимальная работа (эксергия), которую можно получить от ра</w:t>
      </w:r>
      <w:r w:rsidRPr="00F5537A">
        <w:rPr>
          <w:b/>
        </w:rPr>
        <w:t>с</w:t>
      </w:r>
      <w:r w:rsidRPr="00F5537A">
        <w:rPr>
          <w:b/>
        </w:rPr>
        <w:t>сматриваемой системы (рабочего тела), полностью определяется состоянием рабочего тела в начале и конце процесса и не будет зависеть от пути процесса</w:t>
      </w:r>
      <w:r>
        <w:t>. Следовательно, эксергия неподвижного рабочего тела является функцией состояния параметров рабочего тела и окружающей среды.</w:t>
      </w:r>
    </w:p>
    <w:p w:rsidR="00C22119" w:rsidRDefault="00C22119" w:rsidP="00C22119">
      <w:pPr>
        <w:pStyle w:val="a7"/>
      </w:pPr>
      <w:r>
        <w:tab/>
        <w:t>В случае, когда в системе имеют место необратимые изменения состояния, будем иметь</w:t>
      </w:r>
    </w:p>
    <w:p w:rsidR="00C22119" w:rsidRDefault="00C22119" w:rsidP="00C22119">
      <w:pPr>
        <w:pStyle w:val="a7"/>
        <w:jc w:val="center"/>
      </w:pPr>
      <w:r w:rsidRPr="001D6810">
        <w:rPr>
          <w:position w:val="-10"/>
        </w:rPr>
        <w:object w:dxaOrig="180" w:dyaOrig="320">
          <v:shape id="_x0000_i1180" type="#_x0000_t75" style="width:8.7pt;height:16.05pt" o:ole="">
            <v:imagedata r:id="rId326" o:title=""/>
          </v:shape>
          <o:OLEObject Type="Embed" ProgID="Equation.2" ShapeID="_x0000_i1180" DrawAspect="Content" ObjectID="_1403344780" r:id="rId327"/>
        </w:object>
      </w:r>
      <w:r w:rsidR="0079202A" w:rsidRPr="001D6810">
        <w:rPr>
          <w:position w:val="-12"/>
        </w:rPr>
        <w:object w:dxaOrig="2360" w:dyaOrig="360">
          <v:shape id="_x0000_i1181" type="#_x0000_t75" style="width:96.3pt;height:14.7pt" o:ole="">
            <v:imagedata r:id="rId328" o:title=""/>
          </v:shape>
          <o:OLEObject Type="Embed" ProgID="Equation.3" ShapeID="_x0000_i1181" DrawAspect="Content" ObjectID="_1403344781" r:id="rId329"/>
        </w:object>
      </w:r>
      <w:r>
        <w:t>,</w:t>
      </w:r>
    </w:p>
    <w:p w:rsidR="00C22119" w:rsidRDefault="00C22119" w:rsidP="00C22119">
      <w:pPr>
        <w:pStyle w:val="a7"/>
      </w:pPr>
      <w:r>
        <w:t>или</w:t>
      </w:r>
    </w:p>
    <w:p w:rsidR="00C22119" w:rsidRDefault="0079202A" w:rsidP="00C22119">
      <w:pPr>
        <w:pStyle w:val="a7"/>
        <w:jc w:val="center"/>
      </w:pPr>
      <w:r w:rsidRPr="00CB09BE">
        <w:rPr>
          <w:position w:val="-14"/>
        </w:rPr>
        <w:object w:dxaOrig="2920" w:dyaOrig="380">
          <v:shape id="_x0000_i1182" type="#_x0000_t75" style="width:124.3pt;height:16.05pt" o:ole="">
            <v:imagedata r:id="rId330" o:title=""/>
          </v:shape>
          <o:OLEObject Type="Embed" ProgID="Equation.3" ShapeID="_x0000_i1182" DrawAspect="Content" ObjectID="_1403344782" r:id="rId331"/>
        </w:object>
      </w:r>
    </w:p>
    <w:p w:rsidR="00C22119" w:rsidRDefault="00C22119" w:rsidP="00C22119">
      <w:pPr>
        <w:pStyle w:val="a7"/>
      </w:pPr>
      <w:r>
        <w:t xml:space="preserve">где </w:t>
      </w:r>
      <w:r w:rsidRPr="001D6810">
        <w:rPr>
          <w:position w:val="-12"/>
        </w:rPr>
        <w:object w:dxaOrig="600" w:dyaOrig="300">
          <v:shape id="_x0000_i1183" type="#_x0000_t75" style="width:30.25pt;height:15.15pt" o:ole="">
            <v:imagedata r:id="rId332" o:title=""/>
          </v:shape>
          <o:OLEObject Type="Embed" ProgID="Equation.2" ShapeID="_x0000_i1183" DrawAspect="Content" ObjectID="_1403344783" r:id="rId333"/>
        </w:object>
      </w:r>
      <w:r>
        <w:t xml:space="preserve"> - увеличение энтропии системы вследствие необратимости протекающих в ней процессов.</w:t>
      </w:r>
    </w:p>
    <w:p w:rsidR="00C22119" w:rsidRDefault="00C22119" w:rsidP="00C22119">
      <w:pPr>
        <w:pStyle w:val="a7"/>
      </w:pPr>
      <w:r>
        <w:tab/>
        <w:t>Полезная работа в этом случае будет равна</w:t>
      </w:r>
    </w:p>
    <w:p w:rsidR="00C22119" w:rsidRDefault="0079202A" w:rsidP="00C22119">
      <w:pPr>
        <w:pStyle w:val="a7"/>
        <w:jc w:val="center"/>
      </w:pPr>
      <w:r w:rsidRPr="00CB09BE">
        <w:rPr>
          <w:position w:val="-14"/>
        </w:rPr>
        <w:object w:dxaOrig="2000" w:dyaOrig="380">
          <v:shape id="_x0000_i1184" type="#_x0000_t75" style="width:83pt;height:15.6pt" o:ole="">
            <v:imagedata r:id="rId334" o:title=""/>
          </v:shape>
          <o:OLEObject Type="Embed" ProgID="Equation.3" ShapeID="_x0000_i1184" DrawAspect="Content" ObjectID="_1403344784" r:id="rId335"/>
        </w:object>
      </w:r>
    </w:p>
    <w:p w:rsidR="00C22119" w:rsidRDefault="00C22119" w:rsidP="00C22119">
      <w:pPr>
        <w:pStyle w:val="a7"/>
      </w:pPr>
      <w:r>
        <w:t xml:space="preserve">где </w:t>
      </w:r>
      <w:r w:rsidRPr="001D6810">
        <w:rPr>
          <w:position w:val="-12"/>
        </w:rPr>
        <w:object w:dxaOrig="740" w:dyaOrig="300">
          <v:shape id="_x0000_i1185" type="#_x0000_t75" style="width:37.15pt;height:15.15pt" o:ole="">
            <v:imagedata r:id="rId336" o:title=""/>
          </v:shape>
          <o:OLEObject Type="Embed" ProgID="Equation.2" ShapeID="_x0000_i1185" DrawAspect="Content" ObjectID="_1403344785" r:id="rId337"/>
        </w:object>
      </w:r>
      <w:r>
        <w:t xml:space="preserve"> - потеря работоспособности системы, а уравнение</w:t>
      </w:r>
    </w:p>
    <w:p w:rsidR="00C22119" w:rsidRDefault="002D6D57" w:rsidP="00C22119">
      <w:pPr>
        <w:pStyle w:val="a7"/>
        <w:jc w:val="center"/>
      </w:pPr>
      <w:r w:rsidRPr="00CB09BE">
        <w:rPr>
          <w:position w:val="-14"/>
        </w:rPr>
        <w:object w:dxaOrig="1440" w:dyaOrig="380">
          <v:shape id="_x0000_i1186" type="#_x0000_t75" style="width:66.5pt;height:17.45pt" o:ole="">
            <v:imagedata r:id="rId338" o:title=""/>
          </v:shape>
          <o:OLEObject Type="Embed" ProgID="Equation.3" ShapeID="_x0000_i1186" DrawAspect="Content" ObjectID="_1403344786" r:id="rId339"/>
        </w:object>
      </w:r>
    </w:p>
    <w:p w:rsidR="00C22119" w:rsidRDefault="00C22119" w:rsidP="00C22119">
      <w:pPr>
        <w:pStyle w:val="a7"/>
      </w:pPr>
      <w:r>
        <w:lastRenderedPageBreak/>
        <w:t xml:space="preserve">называется, как уже указывалось (см. </w:t>
      </w:r>
      <w:r w:rsidR="00CB09BE">
        <w:t>п.</w:t>
      </w:r>
      <w:r>
        <w:t xml:space="preserve"> 3.</w:t>
      </w:r>
      <w:r w:rsidR="00CB09BE">
        <w:t>6</w:t>
      </w:r>
      <w:r>
        <w:t>), уравнением Гюи-Стодолы.</w:t>
      </w:r>
    </w:p>
    <w:p w:rsidR="00F5537A" w:rsidRDefault="00F5537A" w:rsidP="00C22119">
      <w:pPr>
        <w:pStyle w:val="a7"/>
      </w:pPr>
    </w:p>
    <w:p w:rsidR="0079202A" w:rsidRDefault="0079202A" w:rsidP="00C22119">
      <w:pPr>
        <w:pStyle w:val="a7"/>
      </w:pPr>
    </w:p>
    <w:p w:rsidR="00C22119" w:rsidRPr="00CB09BE" w:rsidRDefault="00C22119" w:rsidP="002D6D57">
      <w:pPr>
        <w:pStyle w:val="21"/>
        <w:ind w:firstLine="284"/>
        <w:jc w:val="both"/>
        <w:rPr>
          <w:sz w:val="20"/>
        </w:rPr>
      </w:pPr>
      <w:r w:rsidRPr="00CB09BE">
        <w:rPr>
          <w:sz w:val="20"/>
        </w:rPr>
        <w:t>3.1</w:t>
      </w:r>
      <w:r w:rsidR="00CB09BE" w:rsidRPr="00CB09BE">
        <w:rPr>
          <w:sz w:val="20"/>
        </w:rPr>
        <w:t>0</w:t>
      </w:r>
      <w:r w:rsidRPr="00CB09BE">
        <w:rPr>
          <w:sz w:val="20"/>
        </w:rPr>
        <w:t>. Эксергия потока рабочего тела</w:t>
      </w:r>
    </w:p>
    <w:p w:rsidR="00C22119" w:rsidRDefault="00C22119" w:rsidP="00C22119">
      <w:pPr>
        <w:pStyle w:val="a7"/>
      </w:pPr>
      <w:r>
        <w:tab/>
        <w:t xml:space="preserve">Допустим, что единица массы установившегося потока рабочего тела на входе в канал имеет параметры </w:t>
      </w:r>
      <w:r w:rsidRPr="001D6810">
        <w:rPr>
          <w:position w:val="-10"/>
        </w:rPr>
        <w:object w:dxaOrig="1240" w:dyaOrig="279">
          <v:shape id="_x0000_i1187" type="#_x0000_t75" style="width:61.9pt;height:14.2pt" o:ole="">
            <v:imagedata r:id="rId340" o:title=""/>
          </v:shape>
          <o:OLEObject Type="Embed" ProgID="Equation.2" ShapeID="_x0000_i1187" DrawAspect="Content" ObjectID="_1403344787" r:id="rId341"/>
        </w:object>
      </w:r>
      <w:r>
        <w:t xml:space="preserve"> а на выходе - </w:t>
      </w:r>
      <w:r w:rsidRPr="001D6810">
        <w:rPr>
          <w:position w:val="-10"/>
        </w:rPr>
        <w:object w:dxaOrig="1359" w:dyaOrig="279">
          <v:shape id="_x0000_i1188" type="#_x0000_t75" style="width:67.85pt;height:14.2pt" o:ole="">
            <v:imagedata r:id="rId342" o:title=""/>
          </v:shape>
          <o:OLEObject Type="Embed" ProgID="Equation.2" ShapeID="_x0000_i1188" DrawAspect="Content" ObjectID="_1403344788" r:id="rId343"/>
        </w:object>
      </w:r>
      <w:r>
        <w:t xml:space="preserve"> Параметры окружающей среды - </w:t>
      </w:r>
      <w:r w:rsidRPr="001D6810">
        <w:rPr>
          <w:position w:val="-10"/>
        </w:rPr>
        <w:object w:dxaOrig="1340" w:dyaOrig="279">
          <v:shape id="_x0000_i1189" type="#_x0000_t75" style="width:67.4pt;height:14.2pt" o:ole="">
            <v:imagedata r:id="rId344" o:title=""/>
          </v:shape>
          <o:OLEObject Type="Embed" ProgID="Equation.2" ShapeID="_x0000_i1189" DrawAspect="Content" ObjectID="_1403344789" r:id="rId345"/>
        </w:object>
      </w:r>
    </w:p>
    <w:p w:rsidR="00C22119" w:rsidRDefault="00C22119" w:rsidP="00C22119">
      <w:pPr>
        <w:pStyle w:val="a7"/>
      </w:pPr>
      <w:r>
        <w:tab/>
        <w:t>Работа потока, потраченная на преодоление давления окружающей среды (работа проталкивания в окр</w:t>
      </w:r>
      <w:r>
        <w:t>у</w:t>
      </w:r>
      <w:r>
        <w:t>жающую среду), при отсутствии равновесия с ней будет</w:t>
      </w:r>
    </w:p>
    <w:p w:rsidR="00C22119" w:rsidRDefault="00C22119" w:rsidP="00C22119">
      <w:pPr>
        <w:pStyle w:val="a7"/>
        <w:jc w:val="center"/>
      </w:pPr>
      <w:r w:rsidRPr="001D6810">
        <w:rPr>
          <w:position w:val="-12"/>
        </w:rPr>
        <w:object w:dxaOrig="2000" w:dyaOrig="340">
          <v:shape id="_x0000_i1190" type="#_x0000_t75" style="width:99.95pt;height:16.5pt" o:ole="">
            <v:imagedata r:id="rId346" o:title=""/>
          </v:shape>
          <o:OLEObject Type="Embed" ProgID="Equation.2" ShapeID="_x0000_i1190" DrawAspect="Content" ObjectID="_1403344790" r:id="rId347"/>
        </w:object>
      </w:r>
    </w:p>
    <w:p w:rsidR="00C22119" w:rsidRDefault="00C22119" w:rsidP="00C22119">
      <w:pPr>
        <w:pStyle w:val="a7"/>
      </w:pPr>
      <w:r>
        <w:rPr>
          <w:sz w:val="24"/>
        </w:rPr>
        <w:tab/>
      </w:r>
      <w:r>
        <w:t xml:space="preserve">Кроме того, поток рабочего тела обладает кинетической энергией в количестве </w:t>
      </w:r>
      <w:r w:rsidRPr="001D6810">
        <w:rPr>
          <w:position w:val="-10"/>
        </w:rPr>
        <w:object w:dxaOrig="499" w:dyaOrig="320">
          <v:shape id="_x0000_i1191" type="#_x0000_t75" style="width:25.2pt;height:16.05pt" o:ole="">
            <v:imagedata r:id="rId348" o:title=""/>
          </v:shape>
          <o:OLEObject Type="Embed" ProgID="Equation.2" ShapeID="_x0000_i1191" DrawAspect="Content" ObjectID="_1403344791" r:id="rId349"/>
        </w:object>
      </w:r>
      <w:r>
        <w:t>, которая в состо</w:t>
      </w:r>
      <w:r>
        <w:t>я</w:t>
      </w:r>
      <w:r>
        <w:t>нии равновесия с окружающей средой принимает нулевое значение.</w:t>
      </w:r>
    </w:p>
    <w:p w:rsidR="00C22119" w:rsidRDefault="00C22119" w:rsidP="00C22119">
      <w:pPr>
        <w:pStyle w:val="a7"/>
      </w:pPr>
      <w:r>
        <w:rPr>
          <w:sz w:val="24"/>
        </w:rPr>
        <w:tab/>
      </w:r>
      <w:r>
        <w:t>Учитывая работу проталкивания и кинетическую энергию потока рабочего тела, формула (3.1</w:t>
      </w:r>
      <w:r w:rsidR="00CB09BE">
        <w:t>0</w:t>
      </w:r>
      <w:r>
        <w:t>) прим</w:t>
      </w:r>
      <w:r>
        <w:t>е</w:t>
      </w:r>
      <w:r>
        <w:t>нительно к работе единицы массы установившегося потока после обратимого перехода из состояния 1 в с</w:t>
      </w:r>
      <w:r>
        <w:t>о</w:t>
      </w:r>
      <w:r>
        <w:t>стояние равновесия с окружающей средой будет</w:t>
      </w:r>
    </w:p>
    <w:p w:rsidR="00C22119" w:rsidRDefault="005620AC" w:rsidP="00C22119">
      <w:pPr>
        <w:jc w:val="right"/>
        <w:rPr>
          <w:sz w:val="18"/>
        </w:rPr>
      </w:pPr>
      <w:r w:rsidRPr="002D6D57">
        <w:rPr>
          <w:position w:val="-14"/>
          <w:sz w:val="24"/>
        </w:rPr>
        <w:object w:dxaOrig="8480" w:dyaOrig="400">
          <v:shape id="_x0000_i1192" type="#_x0000_t75" style="width:344.85pt;height:16.5pt" o:ole="">
            <v:imagedata r:id="rId350" o:title=""/>
          </v:shape>
          <o:OLEObject Type="Embed" ProgID="Equation.3" ShapeID="_x0000_i1192" DrawAspect="Content" ObjectID="_1403344792" r:id="rId351"/>
        </w:object>
      </w:r>
      <w:r w:rsidR="00C22119">
        <w:rPr>
          <w:sz w:val="24"/>
        </w:rPr>
        <w:t xml:space="preserve"> </w:t>
      </w:r>
      <w:r w:rsidR="00CB09BE">
        <w:rPr>
          <w:sz w:val="24"/>
        </w:rPr>
        <w:t xml:space="preserve">         </w:t>
      </w:r>
      <w:r w:rsidR="00C22119">
        <w:rPr>
          <w:sz w:val="24"/>
        </w:rPr>
        <w:t xml:space="preserve">    </w:t>
      </w:r>
      <w:r w:rsidR="00C22119">
        <w:rPr>
          <w:sz w:val="18"/>
        </w:rPr>
        <w:t>(3.1</w:t>
      </w:r>
      <w:r w:rsidR="00CB09BE">
        <w:rPr>
          <w:sz w:val="18"/>
        </w:rPr>
        <w:t>1</w:t>
      </w:r>
      <w:r w:rsidR="00C22119">
        <w:rPr>
          <w:sz w:val="18"/>
        </w:rPr>
        <w:t>)</w:t>
      </w:r>
    </w:p>
    <w:p w:rsidR="00C22119" w:rsidRDefault="00C22119" w:rsidP="00C22119">
      <w:pPr>
        <w:pStyle w:val="a7"/>
      </w:pPr>
      <w:r>
        <w:tab/>
        <w:t>Из формулы (3.1</w:t>
      </w:r>
      <w:r w:rsidR="00CB09BE">
        <w:t>1</w:t>
      </w:r>
      <w:r>
        <w:t>) видно, что максимальная работа является однозначной функцией состояния системы, зависящей от начальных параметров и параметров окружающей среды.</w:t>
      </w:r>
    </w:p>
    <w:p w:rsidR="00C22119" w:rsidRDefault="00C22119" w:rsidP="00C22119">
      <w:pPr>
        <w:pStyle w:val="a7"/>
      </w:pPr>
      <w:r>
        <w:tab/>
        <w:t>Снижение работоспособности потока между состояниями 1 и 2 его пути определяется по формуле</w:t>
      </w:r>
    </w:p>
    <w:p w:rsidR="00C22119" w:rsidRDefault="002D6D57" w:rsidP="00C22119">
      <w:pPr>
        <w:jc w:val="right"/>
        <w:rPr>
          <w:sz w:val="18"/>
        </w:rPr>
      </w:pPr>
      <w:r w:rsidRPr="001D6810">
        <w:rPr>
          <w:position w:val="-14"/>
          <w:sz w:val="18"/>
        </w:rPr>
        <w:object w:dxaOrig="4340" w:dyaOrig="400">
          <v:shape id="_x0000_i1193" type="#_x0000_t75" style="width:171.5pt;height:15.6pt" o:ole="">
            <v:imagedata r:id="rId352" o:title=""/>
          </v:shape>
          <o:OLEObject Type="Embed" ProgID="Equation.3" ShapeID="_x0000_i1193" DrawAspect="Content" ObjectID="_1403344793" r:id="rId353"/>
        </w:object>
      </w:r>
      <w:r w:rsidR="00C22119">
        <w:rPr>
          <w:sz w:val="18"/>
        </w:rPr>
        <w:t xml:space="preserve">            </w:t>
      </w:r>
      <w:r w:rsidRPr="00852B04">
        <w:rPr>
          <w:sz w:val="18"/>
        </w:rPr>
        <w:t xml:space="preserve">           </w:t>
      </w:r>
      <w:r w:rsidR="00C22119">
        <w:rPr>
          <w:sz w:val="18"/>
        </w:rPr>
        <w:t xml:space="preserve">  </w:t>
      </w:r>
      <w:r w:rsidR="00CB09BE">
        <w:rPr>
          <w:sz w:val="18"/>
        </w:rPr>
        <w:t xml:space="preserve">                 </w:t>
      </w:r>
      <w:r w:rsidR="00C22119">
        <w:rPr>
          <w:sz w:val="18"/>
        </w:rPr>
        <w:t xml:space="preserve">       (3.1</w:t>
      </w:r>
      <w:r w:rsidR="00CB09BE">
        <w:rPr>
          <w:sz w:val="18"/>
        </w:rPr>
        <w:t>2</w:t>
      </w:r>
      <w:r w:rsidR="00C22119">
        <w:rPr>
          <w:sz w:val="18"/>
        </w:rPr>
        <w:t>)</w:t>
      </w:r>
    </w:p>
    <w:p w:rsidR="00C22119" w:rsidRDefault="00C22119" w:rsidP="00C22119">
      <w:pPr>
        <w:pStyle w:val="a7"/>
      </w:pPr>
      <w:r>
        <w:tab/>
        <w:t>В случаях, когда можно пренебречь изменением скорости, формула (3.1</w:t>
      </w:r>
      <w:r w:rsidR="00CB09BE">
        <w:t>2</w:t>
      </w:r>
      <w:r>
        <w:t>) для величины потери эксергии будет</w:t>
      </w:r>
    </w:p>
    <w:p w:rsidR="00C22119" w:rsidRDefault="002D6D57" w:rsidP="00C22119">
      <w:pPr>
        <w:jc w:val="center"/>
        <w:rPr>
          <w:sz w:val="18"/>
        </w:rPr>
      </w:pPr>
      <w:r w:rsidRPr="001D6810">
        <w:rPr>
          <w:position w:val="-14"/>
          <w:sz w:val="18"/>
        </w:rPr>
        <w:object w:dxaOrig="3420" w:dyaOrig="380">
          <v:shape id="_x0000_i1194" type="#_x0000_t75" style="width:133.9pt;height:14.7pt" o:ole="">
            <v:imagedata r:id="rId354" o:title=""/>
          </v:shape>
          <o:OLEObject Type="Embed" ProgID="Equation.3" ShapeID="_x0000_i1194" DrawAspect="Content" ObjectID="_1403344794" r:id="rId355"/>
        </w:object>
      </w:r>
    </w:p>
    <w:p w:rsidR="00C22119" w:rsidRPr="00B01A0A" w:rsidRDefault="00C22119" w:rsidP="00C22119">
      <w:pPr>
        <w:pStyle w:val="a7"/>
      </w:pPr>
      <w:r>
        <w:tab/>
        <w:t xml:space="preserve">Для определения величины потерь эксергии потока разработаны диаграммы состояния в </w:t>
      </w:r>
      <w:r w:rsidR="00CB09BE" w:rsidRPr="00CB09BE">
        <w:rPr>
          <w:i/>
          <w:lang w:val="en-US"/>
        </w:rPr>
        <w:t>si</w:t>
      </w:r>
      <w:r w:rsidR="00CB09BE" w:rsidRPr="00CB09BE">
        <w:t>-</w:t>
      </w:r>
      <w:r w:rsidR="00CB09BE">
        <w:t xml:space="preserve"> </w:t>
      </w:r>
      <w:r>
        <w:t>координатах</w:t>
      </w:r>
      <w:r w:rsidRPr="00C22119">
        <w:t>.</w:t>
      </w:r>
    </w:p>
    <w:p w:rsidR="00F5537A" w:rsidRPr="00B01A0A" w:rsidRDefault="00F5537A" w:rsidP="00C22119">
      <w:pPr>
        <w:pStyle w:val="a7"/>
      </w:pPr>
    </w:p>
    <w:p w:rsidR="00C22119" w:rsidRPr="00CB09BE" w:rsidRDefault="00CB09BE" w:rsidP="00CB09BE">
      <w:pPr>
        <w:pStyle w:val="a7"/>
        <w:ind w:firstLine="284"/>
        <w:rPr>
          <w:b/>
        </w:rPr>
      </w:pPr>
      <w:r w:rsidRPr="00B01A0A">
        <w:rPr>
          <w:b/>
        </w:rPr>
        <w:t>3</w:t>
      </w:r>
      <w:r w:rsidRPr="00CB09BE">
        <w:rPr>
          <w:b/>
        </w:rPr>
        <w:t>.11. ЭКСЕРГИЯ ТЕПЛОТЫ</w:t>
      </w:r>
    </w:p>
    <w:p w:rsidR="00CB09BE" w:rsidRPr="00CB09BE" w:rsidRDefault="00CB09BE" w:rsidP="00CB09BE">
      <w:pPr>
        <w:pStyle w:val="a7"/>
      </w:pPr>
    </w:p>
    <w:p w:rsidR="00C22119" w:rsidRPr="00B01A0A" w:rsidRDefault="00C22119" w:rsidP="00C22119">
      <w:pPr>
        <w:pStyle w:val="a7"/>
      </w:pPr>
      <w:r>
        <w:tab/>
        <w:t>При термодинамическом анализе теплоэнергетических установок во многих случаях приходится оцен</w:t>
      </w:r>
      <w:r>
        <w:t>и</w:t>
      </w:r>
      <w:r>
        <w:t xml:space="preserve">вать работоспособность той теплоты, которая преобразуется в работу в циклах. </w:t>
      </w:r>
      <w:r w:rsidRPr="00CB09BE">
        <w:rPr>
          <w:b/>
        </w:rPr>
        <w:t>Максимальное количество полезной работы, которую можно получить в цикле при заданных температурах источников теплоты, называется работоспособностью (эксергией теплоты)</w:t>
      </w:r>
      <w:r w:rsidR="00CB09BE">
        <w:t>.</w:t>
      </w:r>
    </w:p>
    <w:p w:rsidR="00C22119" w:rsidRDefault="00C22119" w:rsidP="00C22119">
      <w:pPr>
        <w:pStyle w:val="a7"/>
      </w:pPr>
      <w:r>
        <w:tab/>
        <w:t>Максимальную работу, как известно, можно получить в тепловом двигателе, работающем по циклу Ка</w:t>
      </w:r>
      <w:r>
        <w:t>р</w:t>
      </w:r>
      <w:r>
        <w:t>но. Термический кпд такого цикла записывается в виде</w:t>
      </w:r>
    </w:p>
    <w:p w:rsidR="00C22119" w:rsidRDefault="0079202A" w:rsidP="00C22119">
      <w:pPr>
        <w:pStyle w:val="a7"/>
        <w:jc w:val="center"/>
      </w:pPr>
      <w:r w:rsidRPr="00CB09BE">
        <w:rPr>
          <w:position w:val="-32"/>
        </w:rPr>
        <w:object w:dxaOrig="1820" w:dyaOrig="740">
          <v:shape id="_x0000_i1195" type="#_x0000_t75" style="width:67.4pt;height:27.5pt" o:ole="">
            <v:imagedata r:id="rId356" o:title=""/>
          </v:shape>
          <o:OLEObject Type="Embed" ProgID="Equation.3" ShapeID="_x0000_i1195" DrawAspect="Content" ObjectID="_1403344795" r:id="rId357"/>
        </w:object>
      </w:r>
      <w:r w:rsidR="00C22119">
        <w:t xml:space="preserve"> ,</w:t>
      </w:r>
    </w:p>
    <w:p w:rsidR="00C22119" w:rsidRDefault="00C22119" w:rsidP="00C22119">
      <w:pPr>
        <w:pStyle w:val="a7"/>
      </w:pPr>
      <w:r>
        <w:t xml:space="preserve">где </w:t>
      </w:r>
      <w:r>
        <w:rPr>
          <w:i/>
          <w:lang w:val="en-US"/>
        </w:rPr>
        <w:t>Q</w:t>
      </w:r>
      <w:r w:rsidRPr="00C22119">
        <w:t xml:space="preserve"> </w:t>
      </w:r>
      <w:r w:rsidR="00CB09BE">
        <w:t>–</w:t>
      </w:r>
      <w:r w:rsidRPr="00C22119">
        <w:t xml:space="preserve"> </w:t>
      </w:r>
      <w:r>
        <w:t xml:space="preserve">количество теплоты, подведенное к рабочему телу; </w:t>
      </w:r>
      <w:r w:rsidRPr="001D6810">
        <w:rPr>
          <w:position w:val="-12"/>
        </w:rPr>
        <w:object w:dxaOrig="660" w:dyaOrig="320">
          <v:shape id="_x0000_i1196" type="#_x0000_t75" style="width:33pt;height:16.05pt" o:ole="">
            <v:imagedata r:id="rId358" o:title=""/>
          </v:shape>
          <o:OLEObject Type="Embed" ProgID="Equation.2" ShapeID="_x0000_i1196" DrawAspect="Content" ObjectID="_1403344796" r:id="rId359"/>
        </w:object>
      </w:r>
      <w:r w:rsidR="00CB09BE">
        <w:t xml:space="preserve"> - </w:t>
      </w:r>
      <w:r>
        <w:t>температуры высшего и низшего и</w:t>
      </w:r>
      <w:r>
        <w:t>с</w:t>
      </w:r>
      <w:r>
        <w:t xml:space="preserve">точников теплоты; </w:t>
      </w:r>
      <w:r w:rsidRPr="001D6810">
        <w:rPr>
          <w:position w:val="-12"/>
        </w:rPr>
        <w:object w:dxaOrig="420" w:dyaOrig="300">
          <v:shape id="_x0000_i1197" type="#_x0000_t75" style="width:20.65pt;height:15.15pt" o:ole="">
            <v:imagedata r:id="rId360" o:title=""/>
          </v:shape>
          <o:OLEObject Type="Embed" ProgID="Equation.2" ShapeID="_x0000_i1197" DrawAspect="Content" ObjectID="_1403344797" r:id="rId361"/>
        </w:object>
      </w:r>
      <w:r>
        <w:t xml:space="preserve"> - максимальное количество работы, которое можно получить в обратимом цикле.</w:t>
      </w:r>
    </w:p>
    <w:p w:rsidR="00C22119" w:rsidRDefault="00C22119" w:rsidP="00C22119">
      <w:pPr>
        <w:pStyle w:val="a7"/>
      </w:pPr>
      <w:r>
        <w:tab/>
        <w:t xml:space="preserve">Выражая </w:t>
      </w:r>
      <w:r w:rsidRPr="001D6810">
        <w:rPr>
          <w:position w:val="-12"/>
        </w:rPr>
        <w:object w:dxaOrig="420" w:dyaOrig="300">
          <v:shape id="_x0000_i1198" type="#_x0000_t75" style="width:20.65pt;height:15.15pt" o:ole="">
            <v:imagedata r:id="rId360" o:title=""/>
          </v:shape>
          <o:OLEObject Type="Embed" ProgID="Equation.2" ShapeID="_x0000_i1198" DrawAspect="Content" ObjectID="_1403344798" r:id="rId362"/>
        </w:object>
      </w:r>
      <w:r>
        <w:t xml:space="preserve"> из последней формулы, получим</w:t>
      </w:r>
    </w:p>
    <w:p w:rsidR="00C22119" w:rsidRDefault="0079202A" w:rsidP="00C22119">
      <w:pPr>
        <w:jc w:val="center"/>
        <w:rPr>
          <w:sz w:val="24"/>
        </w:rPr>
      </w:pPr>
      <w:r w:rsidRPr="001D6810">
        <w:rPr>
          <w:position w:val="-14"/>
          <w:sz w:val="24"/>
        </w:rPr>
        <w:object w:dxaOrig="2659" w:dyaOrig="380">
          <v:shape id="_x0000_i1199" type="#_x0000_t75" style="width:108.7pt;height:15.15pt" o:ole="">
            <v:imagedata r:id="rId363" o:title=""/>
          </v:shape>
          <o:OLEObject Type="Embed" ProgID="Equation.3" ShapeID="_x0000_i1199" DrawAspect="Content" ObjectID="_1403344799" r:id="rId364"/>
        </w:object>
      </w:r>
      <w:r w:rsidR="00C22119">
        <w:rPr>
          <w:sz w:val="24"/>
        </w:rPr>
        <w:t>,</w:t>
      </w:r>
    </w:p>
    <w:p w:rsidR="00C22119" w:rsidRPr="00C22119" w:rsidRDefault="00C22119" w:rsidP="00C22119">
      <w:pPr>
        <w:pStyle w:val="a7"/>
      </w:pPr>
      <w:r>
        <w:t xml:space="preserve">где </w:t>
      </w:r>
      <w:r w:rsidRPr="001D6810">
        <w:rPr>
          <w:position w:val="-14"/>
        </w:rPr>
        <w:object w:dxaOrig="920" w:dyaOrig="380">
          <v:shape id="_x0000_i1200" type="#_x0000_t75" style="width:45.85pt;height:18.8pt" o:ole="">
            <v:imagedata r:id="rId365" o:title=""/>
          </v:shape>
          <o:OLEObject Type="Embed" ProgID="Equation.2" ShapeID="_x0000_i1200" DrawAspect="Content" ObjectID="_1403344800" r:id="rId366"/>
        </w:object>
      </w:r>
      <w:r>
        <w:t xml:space="preserve"> - коэффициент качества теплоты (экс</w:t>
      </w:r>
      <w:r w:rsidR="00CB09BE">
        <w:t>ергетической ценности теплоты).</w:t>
      </w:r>
    </w:p>
    <w:p w:rsidR="00C22119" w:rsidRDefault="0079202A" w:rsidP="00C22119">
      <w:pPr>
        <w:pStyle w:val="a7"/>
        <w:jc w:val="right"/>
      </w:pPr>
      <w:r w:rsidRPr="00CB09BE">
        <w:rPr>
          <w:position w:val="-32"/>
          <w:lang w:val="en-US"/>
        </w:rPr>
        <w:object w:dxaOrig="1719" w:dyaOrig="740">
          <v:shape id="_x0000_i1201" type="#_x0000_t75" style="width:62.85pt;height:27.05pt" o:ole="">
            <v:imagedata r:id="rId367" o:title=""/>
          </v:shape>
          <o:OLEObject Type="Embed" ProgID="Equation.3" ShapeID="_x0000_i1201" DrawAspect="Content" ObjectID="_1403344801" r:id="rId368"/>
        </w:object>
      </w:r>
      <w:r w:rsidR="00C22119">
        <w:t xml:space="preserve">.                    </w:t>
      </w:r>
      <w:r w:rsidR="00CB09BE">
        <w:t xml:space="preserve">                            </w:t>
      </w:r>
      <w:r w:rsidR="00C22119">
        <w:t xml:space="preserve">                            (3.</w:t>
      </w:r>
      <w:r w:rsidR="00CB09BE">
        <w:t>13</w:t>
      </w:r>
      <w:r w:rsidR="00C22119">
        <w:t>)</w:t>
      </w:r>
    </w:p>
    <w:p w:rsidR="00C22119" w:rsidRDefault="00C22119" w:rsidP="00C22119">
      <w:pPr>
        <w:pStyle w:val="a7"/>
      </w:pPr>
      <w:r>
        <w:tab/>
        <w:t xml:space="preserve">Величина </w:t>
      </w:r>
      <w:r w:rsidRPr="001D6810">
        <w:rPr>
          <w:position w:val="-12"/>
        </w:rPr>
        <w:object w:dxaOrig="460" w:dyaOrig="320">
          <v:shape id="_x0000_i1202" type="#_x0000_t75" style="width:22.95pt;height:16.05pt" o:ole="">
            <v:imagedata r:id="rId369" o:title=""/>
          </v:shape>
          <o:OLEObject Type="Embed" ProgID="Equation.2" ShapeID="_x0000_i1202" DrawAspect="Content" ObjectID="_1403344802" r:id="rId370"/>
        </w:object>
      </w:r>
      <w:r>
        <w:t>указывает на максимальную работу, которую можно получить в некотором идеальном обратимом цикле. Из формулы (3.</w:t>
      </w:r>
      <w:r w:rsidR="00CB09BE">
        <w:t>13</w:t>
      </w:r>
      <w:r>
        <w:t xml:space="preserve">) видно, что для получения полезной работы используется лишь часть некоторого количества теплоты </w:t>
      </w:r>
      <w:r>
        <w:rPr>
          <w:i/>
        </w:rPr>
        <w:t>q</w:t>
      </w:r>
      <w:r>
        <w:rPr>
          <w:vertAlign w:val="subscript"/>
        </w:rPr>
        <w:t>1</w:t>
      </w:r>
      <w:r>
        <w:t xml:space="preserve">. Другая его часть, равная величине </w:t>
      </w:r>
      <w:r>
        <w:rPr>
          <w:i/>
        </w:rPr>
        <w:t>q</w:t>
      </w:r>
      <w:r>
        <w:t>=</w:t>
      </w:r>
      <w:r>
        <w:rPr>
          <w:i/>
        </w:rPr>
        <w:t>T</w:t>
      </w:r>
      <w:r>
        <w:rPr>
          <w:vertAlign w:val="subscript"/>
        </w:rPr>
        <w:t>2</w:t>
      </w:r>
      <w:r>
        <w:t>(</w:t>
      </w:r>
      <w:r>
        <w:rPr>
          <w:i/>
        </w:rPr>
        <w:t>q</w:t>
      </w:r>
      <w:r>
        <w:rPr>
          <w:vertAlign w:val="subscript"/>
        </w:rPr>
        <w:t>1</w:t>
      </w:r>
      <w:r>
        <w:t>/</w:t>
      </w:r>
      <w:r>
        <w:rPr>
          <w:i/>
        </w:rPr>
        <w:t>T</w:t>
      </w:r>
      <w:r>
        <w:rPr>
          <w:vertAlign w:val="subscript"/>
        </w:rPr>
        <w:t>1</w:t>
      </w:r>
      <w:r>
        <w:t>), отдается НИТ (рассеив</w:t>
      </w:r>
      <w:r>
        <w:t>а</w:t>
      </w:r>
      <w:r>
        <w:t>ется в окружающей среде).</w:t>
      </w:r>
    </w:p>
    <w:p w:rsidR="00C22119" w:rsidRDefault="00C22119" w:rsidP="00C22119">
      <w:pPr>
        <w:pStyle w:val="a7"/>
      </w:pPr>
      <w:r>
        <w:tab/>
        <w:t xml:space="preserve">Таким образом, работа, получаемая при использовании теплоты </w:t>
      </w:r>
      <w:r>
        <w:rPr>
          <w:i/>
        </w:rPr>
        <w:t>q</w:t>
      </w:r>
      <w:r>
        <w:rPr>
          <w:vertAlign w:val="subscript"/>
        </w:rPr>
        <w:t>1</w:t>
      </w:r>
      <w:r>
        <w:t xml:space="preserve">, не может превысить величину </w:t>
      </w:r>
      <w:r w:rsidRPr="001D6810">
        <w:rPr>
          <w:position w:val="-12"/>
        </w:rPr>
        <w:object w:dxaOrig="440" w:dyaOrig="300">
          <v:shape id="_x0000_i1203" type="#_x0000_t75" style="width:22pt;height:15.15pt" o:ole="">
            <v:imagedata r:id="rId371" o:title=""/>
          </v:shape>
          <o:OLEObject Type="Embed" ProgID="Equation.2" ShapeID="_x0000_i1203" DrawAspect="Content" ObjectID="_1403344803" r:id="rId372"/>
        </w:object>
      </w:r>
      <w:r>
        <w:t xml:space="preserve"> даже в идеальном обратимом цикле. В реальном же процессе добавляются еще потери, возникающие всле</w:t>
      </w:r>
      <w:r>
        <w:t>д</w:t>
      </w:r>
      <w:r>
        <w:t>ствие его необратимости, равные</w:t>
      </w:r>
      <w:r w:rsidR="00CB09BE" w:rsidRPr="00CB09BE">
        <w:rPr>
          <w:position w:val="-14"/>
        </w:rPr>
        <w:object w:dxaOrig="859" w:dyaOrig="380">
          <v:shape id="_x0000_i1204" type="#_x0000_t75" style="width:42.65pt;height:18.8pt" o:ole="">
            <v:imagedata r:id="rId373" o:title=""/>
          </v:shape>
          <o:OLEObject Type="Embed" ProgID="Equation.3" ShapeID="_x0000_i1204" DrawAspect="Content" ObjectID="_1403344804" r:id="rId374"/>
        </w:object>
      </w:r>
      <w:r>
        <w:t>.В результате действительная работа в реальном процессе всегда меньше</w:t>
      </w:r>
      <w:r w:rsidRPr="001D6810">
        <w:rPr>
          <w:position w:val="-12"/>
        </w:rPr>
        <w:object w:dxaOrig="440" w:dyaOrig="300">
          <v:shape id="_x0000_i1205" type="#_x0000_t75" style="width:22pt;height:15.15pt" o:ole="">
            <v:imagedata r:id="rId371" o:title=""/>
          </v:shape>
          <o:OLEObject Type="Embed" ProgID="Equation.2" ShapeID="_x0000_i1205" DrawAspect="Content" ObjectID="_1403344805" r:id="rId375"/>
        </w:object>
      </w:r>
      <w:r>
        <w:t>, т</w:t>
      </w:r>
      <w:r w:rsidR="00CB09BE">
        <w:t xml:space="preserve">о </w:t>
      </w:r>
      <w:r>
        <w:t>е</w:t>
      </w:r>
      <w:r w:rsidR="00CB09BE">
        <w:t>сть</w:t>
      </w:r>
    </w:p>
    <w:p w:rsidR="00C22119" w:rsidRDefault="0079202A" w:rsidP="00C22119">
      <w:pPr>
        <w:pStyle w:val="a7"/>
        <w:jc w:val="right"/>
      </w:pPr>
      <w:r w:rsidRPr="001D6810">
        <w:rPr>
          <w:position w:val="-14"/>
        </w:rPr>
        <w:object w:dxaOrig="3860" w:dyaOrig="380">
          <v:shape id="_x0000_i1206" type="#_x0000_t75" style="width:155.9pt;height:15.15pt" o:ole="">
            <v:imagedata r:id="rId376" o:title=""/>
          </v:shape>
          <o:OLEObject Type="Embed" ProgID="Equation.3" ShapeID="_x0000_i1206" DrawAspect="Content" ObjectID="_1403344806" r:id="rId377"/>
        </w:object>
      </w:r>
      <w:r w:rsidR="00C22119">
        <w:t xml:space="preserve">.              </w:t>
      </w:r>
      <w:r w:rsidR="00CB09BE">
        <w:t xml:space="preserve">                           </w:t>
      </w:r>
      <w:r w:rsidR="00C22119">
        <w:t xml:space="preserve">         (3.</w:t>
      </w:r>
      <w:r w:rsidR="00CB09BE">
        <w:t>14</w:t>
      </w:r>
      <w:r w:rsidR="00C22119">
        <w:t>)</w:t>
      </w:r>
    </w:p>
    <w:p w:rsidR="00C22119" w:rsidRDefault="00C22119" w:rsidP="00C22119">
      <w:pPr>
        <w:pStyle w:val="a7"/>
      </w:pPr>
      <w:r>
        <w:tab/>
        <w:t xml:space="preserve">Часть теплоты </w:t>
      </w:r>
      <w:r>
        <w:rPr>
          <w:i/>
        </w:rPr>
        <w:t>q</w:t>
      </w:r>
      <w:r>
        <w:rPr>
          <w:vertAlign w:val="subscript"/>
        </w:rPr>
        <w:t>1</w:t>
      </w:r>
      <w:r>
        <w:t xml:space="preserve">, не превращающаяся в работу и равная величине </w:t>
      </w:r>
      <w:r w:rsidRPr="001D6810">
        <w:rPr>
          <w:position w:val="-14"/>
        </w:rPr>
        <w:object w:dxaOrig="1960" w:dyaOrig="380">
          <v:shape id="_x0000_i1207" type="#_x0000_t75" style="width:98.15pt;height:18.8pt" o:ole="">
            <v:imagedata r:id="rId378" o:title=""/>
          </v:shape>
          <o:OLEObject Type="Embed" ProgID="Equation.2" ShapeID="_x0000_i1207" DrawAspect="Content" ObjectID="_1403344807" r:id="rId379"/>
        </w:object>
      </w:r>
      <w:r>
        <w:t>, была названа анергией. Анергия - это потеря эксергии, равная произведению температуры НИТ на сумму приращений э</w:t>
      </w:r>
      <w:r>
        <w:t>н</w:t>
      </w:r>
      <w:r>
        <w:t>тропии всех тел, участвующих в процессе.</w:t>
      </w:r>
    </w:p>
    <w:p w:rsidR="00C22119" w:rsidRDefault="00C22119" w:rsidP="00C22119">
      <w:pPr>
        <w:pStyle w:val="a7"/>
      </w:pPr>
      <w:r>
        <w:lastRenderedPageBreak/>
        <w:tab/>
        <w:t>Из первого закона термодинамики следует, что сумма эксергии и анергии в любом процессе остается п</w:t>
      </w:r>
      <w:r>
        <w:t>о</w:t>
      </w:r>
      <w:r>
        <w:t>стоянной. Согласно второму закону термодинамики эксергия остается постоянной лишь в обратимых пр</w:t>
      </w:r>
      <w:r>
        <w:t>о</w:t>
      </w:r>
      <w:r>
        <w:t>цессах. В необратимых процессах она уменьшается, превращаясь в анергию. Если энергия бесполезно ра</w:t>
      </w:r>
      <w:r>
        <w:t>с</w:t>
      </w:r>
      <w:r>
        <w:t>сеивается в окружающей среде, то вся э</w:t>
      </w:r>
      <w:r w:rsidR="00F5537A">
        <w:t>ксергия превращается в анергию.</w:t>
      </w:r>
    </w:p>
    <w:p w:rsidR="00C22119" w:rsidRDefault="00C22119" w:rsidP="00C22119">
      <w:pPr>
        <w:pStyle w:val="a7"/>
      </w:pPr>
      <w:r>
        <w:tab/>
        <w:t>Как видно из формул (3.</w:t>
      </w:r>
      <w:r w:rsidR="00CB09BE">
        <w:t>13) и (3.</w:t>
      </w:r>
      <w:r>
        <w:t>1</w:t>
      </w:r>
      <w:r w:rsidR="00CB09BE">
        <w:t>4</w:t>
      </w:r>
      <w:r>
        <w:t>), эксергия зависит от температур ВИТ (энергоносителя) и НИТ (о</w:t>
      </w:r>
      <w:r>
        <w:t>к</w:t>
      </w:r>
      <w:r>
        <w:t>ружающей среды).</w:t>
      </w:r>
    </w:p>
    <w:p w:rsidR="00C22119" w:rsidRDefault="00C22119" w:rsidP="00C22119">
      <w:pPr>
        <w:pStyle w:val="a7"/>
      </w:pPr>
      <w:r>
        <w:tab/>
      </w:r>
      <w:r w:rsidRPr="00F5537A">
        <w:rPr>
          <w:b/>
        </w:rPr>
        <w:t>Эксергия будет тем больше, чем менее необратим процесс</w:t>
      </w:r>
      <w:r>
        <w:t>. Тем больше в этом случае будет получено полезной работы. Все это позволяет ввести понятие так называемой эксергетической эффективности пр</w:t>
      </w:r>
      <w:r>
        <w:t>о</w:t>
      </w:r>
      <w:r>
        <w:t>цесса или эксергетического кпд. Он определяется отношением использованной эксергии к подведенной. Н</w:t>
      </w:r>
      <w:r>
        <w:t>а</w:t>
      </w:r>
      <w:r>
        <w:t xml:space="preserve">пример, для теплообменников это будет отношение эксергии теплоносителя на выходе </w:t>
      </w:r>
      <w:r w:rsidRPr="001D6810">
        <w:rPr>
          <w:position w:val="-4"/>
        </w:rPr>
        <w:object w:dxaOrig="320" w:dyaOrig="220">
          <v:shape id="_x0000_i1208" type="#_x0000_t75" style="width:16.05pt;height:11pt" o:ole="">
            <v:imagedata r:id="rId380" o:title=""/>
          </v:shape>
          <o:OLEObject Type="Embed" ProgID="Equation.2" ShapeID="_x0000_i1208" DrawAspect="Content" ObjectID="_1403344808" r:id="rId381"/>
        </w:object>
      </w:r>
      <w:r>
        <w:t xml:space="preserve">к его эксергии на входе </w:t>
      </w:r>
      <w:r w:rsidRPr="001D6810">
        <w:rPr>
          <w:position w:val="-4"/>
        </w:rPr>
        <w:object w:dxaOrig="279" w:dyaOrig="220">
          <v:shape id="_x0000_i1209" type="#_x0000_t75" style="width:14.2pt;height:11pt" o:ole="">
            <v:imagedata r:id="rId382" o:title=""/>
          </v:shape>
          <o:OLEObject Type="Embed" ProgID="Equation.2" ShapeID="_x0000_i1209" DrawAspect="Content" ObjectID="_1403344809" r:id="rId383"/>
        </w:object>
      </w:r>
      <w:r>
        <w:t>.</w:t>
      </w:r>
    </w:p>
    <w:p w:rsidR="00C22119" w:rsidRDefault="0079202A" w:rsidP="00C22119">
      <w:pPr>
        <w:pStyle w:val="a7"/>
        <w:jc w:val="center"/>
      </w:pPr>
      <w:r w:rsidRPr="00CB09BE">
        <w:rPr>
          <w:position w:val="-24"/>
        </w:rPr>
        <w:object w:dxaOrig="920" w:dyaOrig="620">
          <v:shape id="_x0000_i1210" type="#_x0000_t75" style="width:35.75pt;height:24.3pt" o:ole="">
            <v:imagedata r:id="rId384" o:title=""/>
          </v:shape>
          <o:OLEObject Type="Embed" ProgID="Equation.3" ShapeID="_x0000_i1210" DrawAspect="Content" ObjectID="_1403344810" r:id="rId385"/>
        </w:object>
      </w:r>
    </w:p>
    <w:p w:rsidR="00C22119" w:rsidRDefault="00C22119" w:rsidP="00C22119">
      <w:pPr>
        <w:pStyle w:val="a7"/>
      </w:pPr>
      <w:r>
        <w:tab/>
      </w:r>
      <w:r w:rsidRPr="00F5537A">
        <w:rPr>
          <w:b/>
        </w:rPr>
        <w:t>Эксергетический кпд позволяет учесть потери только из-за необратимости процессов, так как лишь в необратимых процессах происходит потеря эксергии</w:t>
      </w:r>
      <w:r>
        <w:t>. Поэтому для анализа всех обратимых ци</w:t>
      </w:r>
      <w:r>
        <w:t>к</w:t>
      </w:r>
      <w:r>
        <w:t xml:space="preserve">лов (теоретически обратимые циклы, цикл Карно) он неприменим </w:t>
      </w:r>
      <w:r w:rsidR="00CB09BE">
        <w:t>–</w:t>
      </w:r>
      <w:r>
        <w:t xml:space="preserve"> во всех этих случаях </w:t>
      </w:r>
      <w:r w:rsidRPr="00CB09BE">
        <w:rPr>
          <w:i/>
        </w:rPr>
        <w:sym w:font="Symbol" w:char="F068"/>
      </w:r>
      <w:r w:rsidRPr="00CB09BE">
        <w:rPr>
          <w:i/>
          <w:vertAlign w:val="subscript"/>
        </w:rPr>
        <w:t>е</w:t>
      </w:r>
      <w:r w:rsidR="00CB09BE" w:rsidRPr="00CB09BE">
        <w:rPr>
          <w:i/>
          <w:vertAlign w:val="subscript"/>
        </w:rPr>
        <w:t>х</w:t>
      </w:r>
      <w:r>
        <w:t xml:space="preserve">=1. Тем не </w:t>
      </w:r>
      <w:r w:rsidR="0079202A">
        <w:t>м</w:t>
      </w:r>
      <w:r w:rsidR="0079202A">
        <w:t>е</w:t>
      </w:r>
      <w:r w:rsidR="0079202A">
        <w:t>нее,</w:t>
      </w:r>
      <w:r>
        <w:t xml:space="preserve"> эксергетический метод анализа необратимых тепловых процессов получил в последнее время широкое распространение. Особое значение он приобрел при оценке эффективности технологических процессов.</w:t>
      </w:r>
    </w:p>
    <w:p w:rsidR="00C22119" w:rsidRDefault="00C22119" w:rsidP="00C22119">
      <w:pPr>
        <w:pStyle w:val="a7"/>
      </w:pPr>
      <w:r>
        <w:tab/>
        <w:t>Обычно тепловые потери выявляют путем составления</w:t>
      </w:r>
      <w:r w:rsidR="00CB09BE">
        <w:t xml:space="preserve"> теплового баланса установок, то есть</w:t>
      </w:r>
      <w:r>
        <w:t xml:space="preserve"> исследуют статьи расхода теплоты. Однако такой баланс дает лишь количественную картину распределения потерь. Более того, он искажает действительную картину потерь теплоты и особенно в тех случаях, когда, например, пар поступает не на технологические нужды, а для совершения работы. В таких случаях наиболее целесоо</w:t>
      </w:r>
      <w:r>
        <w:t>б</w:t>
      </w:r>
      <w:r>
        <w:t>разно составлять эксергетический баланс.</w:t>
      </w:r>
    </w:p>
    <w:p w:rsidR="00C22119" w:rsidRDefault="00C22119" w:rsidP="00C22119">
      <w:pPr>
        <w:pStyle w:val="a7"/>
      </w:pPr>
    </w:p>
    <w:p w:rsidR="00B01A0A" w:rsidRDefault="00B01A0A" w:rsidP="00C22119">
      <w:pPr>
        <w:pStyle w:val="a7"/>
      </w:pPr>
    </w:p>
    <w:p w:rsidR="00B01A0A" w:rsidRPr="00B01A0A" w:rsidRDefault="00B01A0A" w:rsidP="00852B04">
      <w:pPr>
        <w:pStyle w:val="a6"/>
        <w:numPr>
          <w:ilvl w:val="0"/>
          <w:numId w:val="29"/>
        </w:numPr>
        <w:spacing w:after="0"/>
        <w:rPr>
          <w:sz w:val="20"/>
        </w:rPr>
      </w:pPr>
      <w:r>
        <w:rPr>
          <w:sz w:val="20"/>
        </w:rPr>
        <w:t>Т</w:t>
      </w:r>
      <w:r w:rsidRPr="00B01A0A">
        <w:rPr>
          <w:sz w:val="20"/>
        </w:rPr>
        <w:t>ЕРМОДИНАМИЧЕСКИЕ ПРОЦЕССЫ ИЗМЕНЕНИЯ СОСТОЯНИЯ ИДЕАЛЬНОГО ГАЗА</w:t>
      </w:r>
    </w:p>
    <w:p w:rsidR="0079202A" w:rsidRDefault="0079202A" w:rsidP="00B01A0A">
      <w:pPr>
        <w:pStyle w:val="21"/>
        <w:ind w:firstLine="284"/>
        <w:jc w:val="both"/>
        <w:rPr>
          <w:sz w:val="20"/>
        </w:rPr>
      </w:pPr>
    </w:p>
    <w:p w:rsidR="00B01A0A" w:rsidRPr="00B01A0A" w:rsidRDefault="00B01A0A" w:rsidP="00B01A0A">
      <w:pPr>
        <w:pStyle w:val="21"/>
        <w:ind w:firstLine="284"/>
        <w:jc w:val="both"/>
        <w:rPr>
          <w:sz w:val="20"/>
        </w:rPr>
      </w:pPr>
      <w:r w:rsidRPr="00B01A0A">
        <w:rPr>
          <w:sz w:val="20"/>
        </w:rPr>
        <w:t>4.1. Общие вопросы исследования процессов</w:t>
      </w:r>
    </w:p>
    <w:p w:rsidR="00B01A0A" w:rsidRDefault="00B01A0A" w:rsidP="00B01A0A">
      <w:pPr>
        <w:pStyle w:val="a7"/>
      </w:pPr>
      <w:r>
        <w:tab/>
        <w:t>Большое значение для теоретических исследований и для прикладных работ имеют следующие проце</w:t>
      </w:r>
      <w:r>
        <w:t>с</w:t>
      </w:r>
      <w:r>
        <w:t>сы: изохорный, протекающий при постоянном объеме, изобарный - при постоянном давлении, изотермный - при постоянной температуре, адиабатный - без теплообмена с окружающей средой. Кроме того, существуют еще политропные процессы, которые при определенных условиях могут переходить во все вышеперечи</w:t>
      </w:r>
      <w:r>
        <w:t>с</w:t>
      </w:r>
      <w:r>
        <w:t>ленные процессы.</w:t>
      </w:r>
    </w:p>
    <w:p w:rsidR="00B01A0A" w:rsidRDefault="00B01A0A" w:rsidP="00B01A0A">
      <w:pPr>
        <w:pStyle w:val="a7"/>
      </w:pPr>
      <w:r>
        <w:tab/>
        <w:t>Для всех процессов устанавливается следующий общий метод исследования.</w:t>
      </w:r>
    </w:p>
    <w:p w:rsidR="00B01A0A" w:rsidRDefault="00B01A0A" w:rsidP="00B01A0A">
      <w:pPr>
        <w:pStyle w:val="a7"/>
      </w:pPr>
      <w:r>
        <w:tab/>
        <w:t xml:space="preserve">1. Выводится уравнение кривой процесса в </w:t>
      </w:r>
      <w:r>
        <w:rPr>
          <w:i/>
          <w:lang w:val="en-US"/>
        </w:rPr>
        <w:t>υ</w:t>
      </w:r>
      <w:r>
        <w:rPr>
          <w:i/>
        </w:rPr>
        <w:t>p-</w:t>
      </w:r>
      <w:r>
        <w:t xml:space="preserve"> и </w:t>
      </w:r>
      <w:r>
        <w:rPr>
          <w:i/>
        </w:rPr>
        <w:t>sT-</w:t>
      </w:r>
      <w:r>
        <w:t>координатах.</w:t>
      </w:r>
    </w:p>
    <w:p w:rsidR="00B01A0A" w:rsidRDefault="00B01A0A" w:rsidP="00B01A0A">
      <w:pPr>
        <w:pStyle w:val="a7"/>
      </w:pPr>
      <w:r>
        <w:tab/>
        <w:t>2. Устанавливается соотношение между основными параметрами состояния рабочего тела в начале и в конце процесса.</w:t>
      </w:r>
    </w:p>
    <w:p w:rsidR="00B01A0A" w:rsidRDefault="00B01A0A" w:rsidP="00B01A0A">
      <w:pPr>
        <w:pStyle w:val="a7"/>
      </w:pPr>
      <w:r>
        <w:tab/>
        <w:t>3. Определяется изменение внутренней энергии по формуле</w:t>
      </w:r>
    </w:p>
    <w:p w:rsidR="00B01A0A" w:rsidRDefault="0079202A" w:rsidP="00B01A0A">
      <w:pPr>
        <w:jc w:val="right"/>
        <w:rPr>
          <w:sz w:val="18"/>
        </w:rPr>
      </w:pPr>
      <w:r w:rsidRPr="00B01A0A">
        <w:rPr>
          <w:position w:val="-36"/>
          <w:sz w:val="18"/>
        </w:rPr>
        <w:object w:dxaOrig="3519" w:dyaOrig="820">
          <v:shape id="_x0000_i1211" type="#_x0000_t75" style="width:154.1pt;height:36.25pt" o:ole="">
            <v:imagedata r:id="rId386" o:title=""/>
          </v:shape>
          <o:OLEObject Type="Embed" ProgID="Equation.3" ShapeID="_x0000_i1211" DrawAspect="Content" ObjectID="_1403344811" r:id="rId387"/>
        </w:object>
      </w:r>
      <w:r w:rsidR="00B01A0A">
        <w:rPr>
          <w:sz w:val="18"/>
        </w:rPr>
        <w:t xml:space="preserve">                                                         (4.1)</w:t>
      </w:r>
    </w:p>
    <w:p w:rsidR="00B01A0A" w:rsidRPr="00B01A0A" w:rsidRDefault="00B01A0A" w:rsidP="00B01A0A">
      <w:pPr>
        <w:pStyle w:val="a7"/>
      </w:pPr>
      <w:r>
        <w:t>или при постоянной теплоемкости</w:t>
      </w:r>
    </w:p>
    <w:p w:rsidR="00B01A0A" w:rsidRDefault="0079202A" w:rsidP="00B01A0A">
      <w:pPr>
        <w:jc w:val="right"/>
        <w:rPr>
          <w:sz w:val="18"/>
        </w:rPr>
      </w:pPr>
      <w:r w:rsidRPr="0091016D">
        <w:rPr>
          <w:position w:val="-12"/>
          <w:sz w:val="18"/>
          <w:lang w:val="en-US"/>
        </w:rPr>
        <w:object w:dxaOrig="1800" w:dyaOrig="360">
          <v:shape id="_x0000_i1212" type="#_x0000_t75" style="width:77.05pt;height:15.6pt" o:ole="">
            <v:imagedata r:id="rId388" o:title=""/>
          </v:shape>
          <o:OLEObject Type="Embed" ProgID="Equation.3" ShapeID="_x0000_i1212" DrawAspect="Content" ObjectID="_1403344812" r:id="rId389"/>
        </w:object>
      </w:r>
      <w:r w:rsidR="00B01A0A">
        <w:rPr>
          <w:sz w:val="18"/>
        </w:rPr>
        <w:t>.</w:t>
      </w:r>
      <w:r w:rsidR="00B01A0A" w:rsidRPr="00B01A0A">
        <w:rPr>
          <w:sz w:val="18"/>
        </w:rPr>
        <w:t xml:space="preserve">      </w:t>
      </w:r>
      <w:r w:rsidR="00B01A0A">
        <w:rPr>
          <w:sz w:val="18"/>
        </w:rPr>
        <w:t xml:space="preserve">                                                                        </w:t>
      </w:r>
      <w:r w:rsidR="00B01A0A" w:rsidRPr="00B01A0A">
        <w:rPr>
          <w:sz w:val="18"/>
        </w:rPr>
        <w:t xml:space="preserve">    (4</w:t>
      </w:r>
      <w:r w:rsidR="00B01A0A">
        <w:rPr>
          <w:sz w:val="18"/>
        </w:rPr>
        <w:t>.2)</w:t>
      </w:r>
    </w:p>
    <w:p w:rsidR="00B01A0A" w:rsidRDefault="00B01A0A" w:rsidP="00B01A0A">
      <w:pPr>
        <w:pStyle w:val="a7"/>
      </w:pPr>
      <w:r>
        <w:tab/>
        <w:t>4. Определяется работа изменения объема газа</w:t>
      </w:r>
    </w:p>
    <w:p w:rsidR="00B01A0A" w:rsidRDefault="0079202A" w:rsidP="00B01A0A">
      <w:pPr>
        <w:jc w:val="right"/>
        <w:rPr>
          <w:sz w:val="18"/>
        </w:rPr>
      </w:pPr>
      <w:r w:rsidRPr="00B01A0A">
        <w:rPr>
          <w:position w:val="-36"/>
          <w:sz w:val="18"/>
        </w:rPr>
        <w:object w:dxaOrig="2160" w:dyaOrig="820">
          <v:shape id="_x0000_i1213" type="#_x0000_t75" style="width:90.35pt;height:34.4pt" o:ole="">
            <v:imagedata r:id="rId390" o:title=""/>
          </v:shape>
          <o:OLEObject Type="Embed" ProgID="Equation.3" ShapeID="_x0000_i1213" DrawAspect="Content" ObjectID="_1403344813" r:id="rId391"/>
        </w:object>
      </w:r>
      <w:r w:rsidR="00B01A0A">
        <w:rPr>
          <w:sz w:val="18"/>
        </w:rPr>
        <w:t>.                                                                                 (4.3)</w:t>
      </w:r>
    </w:p>
    <w:p w:rsidR="00B01A0A" w:rsidRDefault="00B01A0A" w:rsidP="00B01A0A">
      <w:pPr>
        <w:pStyle w:val="a7"/>
      </w:pPr>
      <w:r>
        <w:tab/>
        <w:t>5. Находится удельное количество теплоты, участвующее в процессе</w:t>
      </w:r>
    </w:p>
    <w:p w:rsidR="00B01A0A" w:rsidRDefault="0079202A" w:rsidP="00B01A0A">
      <w:pPr>
        <w:jc w:val="center"/>
        <w:rPr>
          <w:sz w:val="18"/>
        </w:rPr>
      </w:pPr>
      <w:r w:rsidRPr="00B01A0A">
        <w:rPr>
          <w:position w:val="-34"/>
          <w:sz w:val="18"/>
        </w:rPr>
        <w:object w:dxaOrig="2780" w:dyaOrig="780">
          <v:shape id="_x0000_i1214" type="#_x0000_t75" style="width:122.9pt;height:34.4pt" o:ole="">
            <v:imagedata r:id="rId392" o:title=""/>
          </v:shape>
          <o:OLEObject Type="Embed" ProgID="Equation.3" ShapeID="_x0000_i1214" DrawAspect="Content" ObjectID="_1403344814" r:id="rId393"/>
        </w:object>
      </w:r>
      <w:r w:rsidR="00B01A0A">
        <w:rPr>
          <w:sz w:val="18"/>
        </w:rPr>
        <w:t>.</w:t>
      </w:r>
    </w:p>
    <w:p w:rsidR="00B01A0A" w:rsidRDefault="00B01A0A" w:rsidP="00B01A0A">
      <w:pPr>
        <w:pStyle w:val="a7"/>
      </w:pPr>
      <w:r>
        <w:tab/>
        <w:t>6. Находится изменение удельной энтропии по формулам</w:t>
      </w:r>
    </w:p>
    <w:p w:rsidR="00B01A0A" w:rsidRDefault="0079202A" w:rsidP="00B01A0A">
      <w:pPr>
        <w:jc w:val="center"/>
        <w:rPr>
          <w:sz w:val="18"/>
        </w:rPr>
      </w:pPr>
      <w:r w:rsidRPr="00B01A0A">
        <w:rPr>
          <w:position w:val="-30"/>
          <w:sz w:val="18"/>
        </w:rPr>
        <w:object w:dxaOrig="2400" w:dyaOrig="680">
          <v:shape id="_x0000_i1215" type="#_x0000_t75" style="width:100.45pt;height:28.45pt" o:ole="">
            <v:imagedata r:id="rId394" o:title=""/>
          </v:shape>
          <o:OLEObject Type="Embed" ProgID="Equation.3" ShapeID="_x0000_i1215" DrawAspect="Content" ObjectID="_1403344815" r:id="rId395"/>
        </w:object>
      </w:r>
      <w:r w:rsidR="00B01A0A">
        <w:rPr>
          <w:sz w:val="18"/>
        </w:rPr>
        <w:t>;</w:t>
      </w:r>
    </w:p>
    <w:p w:rsidR="00B01A0A" w:rsidRDefault="0079202A" w:rsidP="00B01A0A">
      <w:pPr>
        <w:jc w:val="center"/>
        <w:rPr>
          <w:sz w:val="18"/>
        </w:rPr>
      </w:pPr>
      <w:r w:rsidRPr="00B01A0A">
        <w:rPr>
          <w:position w:val="-30"/>
          <w:sz w:val="18"/>
        </w:rPr>
        <w:object w:dxaOrig="2540" w:dyaOrig="680">
          <v:shape id="_x0000_i1216" type="#_x0000_t75" style="width:103.65pt;height:27.95pt" o:ole="">
            <v:imagedata r:id="rId396" o:title=""/>
          </v:shape>
          <o:OLEObject Type="Embed" ProgID="Equation.3" ShapeID="_x0000_i1216" DrawAspect="Content" ObjectID="_1403344816" r:id="rId397"/>
        </w:object>
      </w:r>
      <w:r w:rsidR="00B01A0A">
        <w:rPr>
          <w:sz w:val="18"/>
        </w:rPr>
        <w:t>.</w:t>
      </w:r>
    </w:p>
    <w:p w:rsidR="00B01A0A" w:rsidRDefault="00B01A0A" w:rsidP="00B01A0A">
      <w:pPr>
        <w:pStyle w:val="a7"/>
      </w:pPr>
      <w:r>
        <w:tab/>
        <w:t>Рассматриваемые процессы считаются обратимыми.</w:t>
      </w:r>
    </w:p>
    <w:p w:rsidR="00B01A0A" w:rsidRDefault="00B01A0A" w:rsidP="00B01A0A">
      <w:pPr>
        <w:jc w:val="both"/>
        <w:rPr>
          <w:sz w:val="18"/>
        </w:rPr>
      </w:pPr>
    </w:p>
    <w:p w:rsidR="00B01A0A" w:rsidRPr="00B01A0A" w:rsidRDefault="00B01A0A" w:rsidP="00B01A0A">
      <w:pPr>
        <w:pStyle w:val="21"/>
        <w:ind w:firstLine="284"/>
        <w:jc w:val="both"/>
        <w:rPr>
          <w:sz w:val="20"/>
        </w:rPr>
      </w:pPr>
      <w:r w:rsidRPr="00B01A0A">
        <w:rPr>
          <w:sz w:val="20"/>
        </w:rPr>
        <w:lastRenderedPageBreak/>
        <w:t>4.2. Изохорный процесс</w:t>
      </w:r>
    </w:p>
    <w:p w:rsidR="00B01A0A" w:rsidRDefault="00B01A0A" w:rsidP="00B01A0A">
      <w:pPr>
        <w:pStyle w:val="a7"/>
      </w:pPr>
      <w:r>
        <w:rPr>
          <w:b/>
        </w:rPr>
        <w:tab/>
      </w:r>
      <w:r w:rsidRPr="00B01A0A">
        <w:rPr>
          <w:b/>
        </w:rPr>
        <w:t>Изохорным называется процесс, проходящий при постоянном объеме</w:t>
      </w:r>
      <w:r>
        <w:t>. Кривая процесса называется изохорой (рис. 4.1, 4.2).</w:t>
      </w:r>
    </w:p>
    <w:p w:rsidR="00B01A0A" w:rsidRDefault="00B01A0A" w:rsidP="00B01A0A">
      <w:pPr>
        <w:pStyle w:val="a7"/>
      </w:pPr>
      <w:r>
        <w:tab/>
        <w:t xml:space="preserve">1. Уравнение процесса </w:t>
      </w:r>
      <w:r>
        <w:rPr>
          <w:i/>
        </w:rPr>
        <w:t>υ</w:t>
      </w:r>
      <w:r>
        <w:t xml:space="preserve">=const или </w:t>
      </w:r>
      <w:r>
        <w:rPr>
          <w:i/>
        </w:rPr>
        <w:t>dυ</w:t>
      </w:r>
      <w:r>
        <w:t>=0.</w:t>
      </w:r>
    </w:p>
    <w:p w:rsidR="00B01A0A" w:rsidRDefault="00B01A0A" w:rsidP="00B01A0A">
      <w:pPr>
        <w:pStyle w:val="a7"/>
      </w:pPr>
      <w:r>
        <w:tab/>
        <w:t>2. Соотношение параметров. Для процесса 1-2 запишем уравнение состояния газа в точках 1 и 2</w:t>
      </w:r>
    </w:p>
    <w:p w:rsidR="00B01A0A" w:rsidRDefault="0079202A" w:rsidP="00B01A0A">
      <w:pPr>
        <w:jc w:val="center"/>
        <w:rPr>
          <w:sz w:val="18"/>
        </w:rPr>
      </w:pPr>
      <w:r w:rsidRPr="00B01A0A">
        <w:rPr>
          <w:position w:val="-14"/>
          <w:sz w:val="18"/>
        </w:rPr>
        <w:object w:dxaOrig="2680" w:dyaOrig="380">
          <v:shape id="_x0000_i1217" type="#_x0000_t75" style="width:108.7pt;height:15.15pt" o:ole="">
            <v:imagedata r:id="rId398" o:title=""/>
          </v:shape>
          <o:OLEObject Type="Embed" ProgID="Equation.3" ShapeID="_x0000_i1217" DrawAspect="Content" ObjectID="_1403344817" r:id="rId399"/>
        </w:object>
      </w:r>
    </w:p>
    <w:p w:rsidR="00B01A0A" w:rsidRDefault="00B01A0A" w:rsidP="00B01A0A">
      <w:pPr>
        <w:pStyle w:val="a7"/>
      </w:pPr>
      <w:r>
        <w:tab/>
        <w:t>Разделив первое уравнение на второе, получим известный закон Шарля</w:t>
      </w:r>
    </w:p>
    <w:p w:rsidR="00B01A0A" w:rsidRDefault="0079202A" w:rsidP="00B01A0A">
      <w:pPr>
        <w:jc w:val="center"/>
        <w:rPr>
          <w:sz w:val="18"/>
        </w:rPr>
      </w:pPr>
      <w:r w:rsidRPr="00B01A0A">
        <w:rPr>
          <w:position w:val="-30"/>
          <w:sz w:val="18"/>
        </w:rPr>
        <w:object w:dxaOrig="859" w:dyaOrig="680">
          <v:shape id="_x0000_i1218" type="#_x0000_t75" style="width:30.75pt;height:24.3pt" o:ole="">
            <v:imagedata r:id="rId400" o:title=""/>
          </v:shape>
          <o:OLEObject Type="Embed" ProgID="Equation.3" ShapeID="_x0000_i1218" DrawAspect="Content" ObjectID="_1403344818" r:id="rId401"/>
        </w:object>
      </w:r>
      <w:r w:rsidR="00B01A0A">
        <w:rPr>
          <w:sz w:val="18"/>
        </w:rPr>
        <w:t>,</w:t>
      </w:r>
    </w:p>
    <w:p w:rsidR="00B01A0A" w:rsidRDefault="00B01A0A" w:rsidP="00B01A0A">
      <w:pPr>
        <w:pStyle w:val="a7"/>
      </w:pPr>
      <w:r>
        <w:t xml:space="preserve">т.е. </w:t>
      </w:r>
      <w:r w:rsidRPr="00B01A0A">
        <w:rPr>
          <w:b/>
        </w:rPr>
        <w:t>при изохорном процессе изменение абсолютных давлений прямо пропорционально изменению а</w:t>
      </w:r>
      <w:r w:rsidRPr="00B01A0A">
        <w:rPr>
          <w:b/>
        </w:rPr>
        <w:t>б</w:t>
      </w:r>
      <w:r w:rsidRPr="00B01A0A">
        <w:rPr>
          <w:b/>
        </w:rPr>
        <w:t>солютных температур</w:t>
      </w:r>
      <w:r>
        <w:t>.</w:t>
      </w:r>
    </w:p>
    <w:p w:rsidR="00B01A0A" w:rsidRDefault="00B01A0A" w:rsidP="00B01A0A">
      <w:pPr>
        <w:jc w:val="center"/>
        <w:rPr>
          <w:sz w:val="18"/>
        </w:rPr>
      </w:pPr>
    </w:p>
    <w:p w:rsidR="00B01A0A" w:rsidRDefault="001B068B" w:rsidP="00B01A0A">
      <w:pPr>
        <w:jc w:val="center"/>
        <w:rPr>
          <w:sz w:val="18"/>
        </w:rPr>
      </w:pPr>
      <w:r>
        <w:rPr>
          <w:noProof/>
          <w:sz w:val="18"/>
        </w:rPr>
        <w:drawing>
          <wp:inline distT="0" distB="0" distL="0" distR="0">
            <wp:extent cx="2201545" cy="1217295"/>
            <wp:effectExtent l="19050" t="0" r="8255" b="0"/>
            <wp:docPr id="231" name="Рисунок 10" descr="рис 4.1 и 4.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" descr="рис 4.1 и 4.2.jpg"/>
                    <pic:cNvPicPr>
                      <a:picLocks noChangeAspect="1" noChangeArrowheads="1"/>
                    </pic:cNvPicPr>
                  </pic:nvPicPr>
                  <pic:blipFill>
                    <a:blip r:embed="rId40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1545" cy="12172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W w:w="0" w:type="auto"/>
        <w:tblLayout w:type="fixed"/>
        <w:tblLook w:val="0000"/>
      </w:tblPr>
      <w:tblGrid>
        <w:gridCol w:w="4219"/>
        <w:gridCol w:w="3425"/>
      </w:tblGrid>
      <w:tr w:rsidR="00B01A0A" w:rsidTr="0079202A">
        <w:tc>
          <w:tcPr>
            <w:tcW w:w="4219" w:type="dxa"/>
          </w:tcPr>
          <w:p w:rsidR="00B01A0A" w:rsidRDefault="00B01A0A" w:rsidP="00B01A0A">
            <w:pPr>
              <w:jc w:val="right"/>
              <w:rPr>
                <w:sz w:val="16"/>
              </w:rPr>
            </w:pPr>
            <w:r>
              <w:rPr>
                <w:sz w:val="16"/>
                <w:lang w:val="en-US"/>
              </w:rPr>
              <w:t xml:space="preserve"> </w:t>
            </w:r>
            <w:r>
              <w:rPr>
                <w:sz w:val="16"/>
              </w:rPr>
              <w:t>Рис. 4.1.</w:t>
            </w:r>
          </w:p>
        </w:tc>
        <w:tc>
          <w:tcPr>
            <w:tcW w:w="3425" w:type="dxa"/>
          </w:tcPr>
          <w:p w:rsidR="00B01A0A" w:rsidRPr="00B01A0A" w:rsidRDefault="00B01A0A" w:rsidP="0079202A">
            <w:pPr>
              <w:jc w:val="center"/>
              <w:rPr>
                <w:sz w:val="16"/>
                <w:lang w:val="en-US"/>
              </w:rPr>
            </w:pPr>
            <w:r>
              <w:rPr>
                <w:sz w:val="16"/>
              </w:rPr>
              <w:t>Рис. 4.2.</w:t>
            </w:r>
          </w:p>
        </w:tc>
      </w:tr>
    </w:tbl>
    <w:p w:rsidR="005620AC" w:rsidRDefault="005620AC" w:rsidP="00B01A0A">
      <w:pPr>
        <w:pStyle w:val="a7"/>
        <w:rPr>
          <w:lang w:val="en-US"/>
        </w:rPr>
      </w:pPr>
    </w:p>
    <w:p w:rsidR="00B01A0A" w:rsidRDefault="00B01A0A" w:rsidP="00B01A0A">
      <w:pPr>
        <w:pStyle w:val="a7"/>
      </w:pPr>
      <w:r>
        <w:tab/>
        <w:t>3. Изменение внутренней энергии. Для процесса 1-2 запишем уравнение первого закона термодинамики</w:t>
      </w:r>
    </w:p>
    <w:p w:rsidR="00B01A0A" w:rsidRDefault="0079202A" w:rsidP="00B01A0A">
      <w:pPr>
        <w:jc w:val="center"/>
        <w:rPr>
          <w:sz w:val="18"/>
        </w:rPr>
      </w:pPr>
      <w:r w:rsidRPr="00B01A0A">
        <w:rPr>
          <w:position w:val="-12"/>
          <w:sz w:val="18"/>
        </w:rPr>
        <w:object w:dxaOrig="1700" w:dyaOrig="360">
          <v:shape id="_x0000_i1219" type="#_x0000_t75" style="width:73.4pt;height:15.6pt" o:ole="">
            <v:imagedata r:id="rId403" o:title=""/>
          </v:shape>
          <o:OLEObject Type="Embed" ProgID="Equation.3" ShapeID="_x0000_i1219" DrawAspect="Content" ObjectID="_1403344819" r:id="rId404"/>
        </w:object>
      </w:r>
    </w:p>
    <w:p w:rsidR="00B01A0A" w:rsidRDefault="00B01A0A" w:rsidP="00B01A0A">
      <w:pPr>
        <w:pStyle w:val="a7"/>
      </w:pPr>
      <w:r>
        <w:t xml:space="preserve">Так как </w:t>
      </w:r>
      <w:r w:rsidR="0079202A" w:rsidRPr="00B01A0A">
        <w:rPr>
          <w:position w:val="-6"/>
        </w:rPr>
        <w:object w:dxaOrig="720" w:dyaOrig="279">
          <v:shape id="_x0000_i1220" type="#_x0000_t75" style="width:27.5pt;height:11pt" o:ole="">
            <v:imagedata r:id="rId405" o:title=""/>
          </v:shape>
          <o:OLEObject Type="Embed" ProgID="Equation.3" ShapeID="_x0000_i1220" DrawAspect="Content" ObjectID="_1403344820" r:id="rId406"/>
        </w:object>
      </w:r>
      <w:r>
        <w:t xml:space="preserve">, то </w:t>
      </w:r>
      <w:r w:rsidR="0079202A" w:rsidRPr="00B01A0A">
        <w:rPr>
          <w:position w:val="-12"/>
        </w:rPr>
        <w:object w:dxaOrig="1780" w:dyaOrig="360">
          <v:shape id="_x0000_i1221" type="#_x0000_t75" style="width:74.3pt;height:15.6pt" o:ole="">
            <v:imagedata r:id="rId407" o:title=""/>
          </v:shape>
          <o:OLEObject Type="Embed" ProgID="Equation.3" ShapeID="_x0000_i1221" DrawAspect="Content" ObjectID="_1403344821" r:id="rId408"/>
        </w:object>
      </w:r>
    </w:p>
    <w:p w:rsidR="00B01A0A" w:rsidRDefault="00B01A0A" w:rsidP="00B01A0A">
      <w:pPr>
        <w:pStyle w:val="a7"/>
      </w:pPr>
      <w:r>
        <w:tab/>
        <w:t>Интегрируя последнее уравнение, получим</w:t>
      </w:r>
    </w:p>
    <w:p w:rsidR="00B01A0A" w:rsidRDefault="0079202A" w:rsidP="00B01A0A">
      <w:pPr>
        <w:jc w:val="right"/>
        <w:rPr>
          <w:sz w:val="18"/>
        </w:rPr>
      </w:pPr>
      <w:r w:rsidRPr="00B01A0A">
        <w:rPr>
          <w:position w:val="-34"/>
          <w:sz w:val="18"/>
        </w:rPr>
        <w:object w:dxaOrig="3140" w:dyaOrig="780">
          <v:shape id="_x0000_i1222" type="#_x0000_t75" style="width:139.85pt;height:34.85pt" o:ole="">
            <v:imagedata r:id="rId409" o:title=""/>
          </v:shape>
          <o:OLEObject Type="Embed" ProgID="Equation.3" ShapeID="_x0000_i1222" DrawAspect="Content" ObjectID="_1403344822" r:id="rId410"/>
        </w:object>
      </w:r>
      <w:r w:rsidR="00B01A0A">
        <w:rPr>
          <w:sz w:val="18"/>
        </w:rPr>
        <w:t xml:space="preserve">.            </w:t>
      </w:r>
      <w:r w:rsidR="00B01A0A" w:rsidRPr="005B15FB">
        <w:rPr>
          <w:sz w:val="18"/>
        </w:rPr>
        <w:t xml:space="preserve">                  </w:t>
      </w:r>
      <w:r w:rsidR="00B01A0A">
        <w:rPr>
          <w:sz w:val="18"/>
        </w:rPr>
        <w:t xml:space="preserve">                        (4.4)</w:t>
      </w:r>
    </w:p>
    <w:p w:rsidR="0079202A" w:rsidRDefault="0079202A" w:rsidP="0079202A">
      <w:pPr>
        <w:pStyle w:val="a7"/>
      </w:pPr>
      <w:r>
        <w:tab/>
        <w:t xml:space="preserve">Если </w:t>
      </w:r>
      <w:r>
        <w:rPr>
          <w:i/>
        </w:rPr>
        <w:t>T</w:t>
      </w:r>
      <w:r>
        <w:rPr>
          <w:vertAlign w:val="subscript"/>
        </w:rPr>
        <w:t>2</w:t>
      </w:r>
      <w:r>
        <w:t>&gt;</w:t>
      </w:r>
      <w:r>
        <w:rPr>
          <w:i/>
        </w:rPr>
        <w:t>T</w:t>
      </w:r>
      <w:r>
        <w:rPr>
          <w:vertAlign w:val="subscript"/>
        </w:rPr>
        <w:t>1</w:t>
      </w:r>
      <w:r>
        <w:t xml:space="preserve">, то теплота </w:t>
      </w:r>
      <w:r w:rsidRPr="00B01A0A">
        <w:rPr>
          <w:position w:val="-12"/>
        </w:rPr>
        <w:object w:dxaOrig="279" w:dyaOrig="360">
          <v:shape id="_x0000_i1223" type="#_x0000_t75" style="width:14.2pt;height:18.35pt" o:ole="">
            <v:imagedata r:id="rId411" o:title=""/>
          </v:shape>
          <o:OLEObject Type="Embed" ProgID="Equation.3" ShapeID="_x0000_i1223" DrawAspect="Content" ObjectID="_1403344823" r:id="rId412"/>
        </w:object>
      </w:r>
      <w:r>
        <w:t xml:space="preserve"> в процессе 1-2 имеет положительный знак, т.е. она подводится. Если </w:t>
      </w:r>
      <w:r>
        <w:rPr>
          <w:i/>
        </w:rPr>
        <w:t>T</w:t>
      </w:r>
      <w:r>
        <w:rPr>
          <w:vertAlign w:val="subscript"/>
        </w:rPr>
        <w:t>2</w:t>
      </w:r>
      <w:r>
        <w:t>&lt;</w:t>
      </w:r>
      <w:r>
        <w:rPr>
          <w:i/>
        </w:rPr>
        <w:t>T</w:t>
      </w:r>
      <w:r>
        <w:rPr>
          <w:vertAlign w:val="subscript"/>
        </w:rPr>
        <w:t>1</w:t>
      </w:r>
      <w:r>
        <w:t>, то теплота отрицательна и она в процессе отводится. Количество подведенной (или отведенной) удельной те</w:t>
      </w:r>
      <w:r>
        <w:t>п</w:t>
      </w:r>
      <w:r>
        <w:t xml:space="preserve">лоты </w:t>
      </w:r>
      <w:r w:rsidRPr="00B01A0A">
        <w:rPr>
          <w:position w:val="-12"/>
        </w:rPr>
        <w:object w:dxaOrig="279" w:dyaOrig="360">
          <v:shape id="_x0000_i1224" type="#_x0000_t75" style="width:14.2pt;height:18.35pt" o:ole="">
            <v:imagedata r:id="rId413" o:title=""/>
          </v:shape>
          <o:OLEObject Type="Embed" ProgID="Equation.3" ShapeID="_x0000_i1224" DrawAspect="Content" ObjectID="_1403344824" r:id="rId414"/>
        </w:object>
      </w:r>
      <w:r>
        <w:t xml:space="preserve"> графически определяется площадью под кривой процесса 1-2. Из рис. 4.3 видно, что произведение </w:t>
      </w:r>
      <w:r>
        <w:rPr>
          <w:i/>
        </w:rPr>
        <w:t>ds</w:t>
      </w:r>
      <w:r>
        <w:rPr>
          <w:i/>
        </w:rPr>
        <w:sym w:font="Symbol" w:char="F0D7"/>
      </w:r>
      <w:r>
        <w:rPr>
          <w:i/>
        </w:rPr>
        <w:t>T</w:t>
      </w:r>
      <w:r>
        <w:t>=</w:t>
      </w:r>
      <w:r>
        <w:rPr>
          <w:i/>
        </w:rPr>
        <w:t>dq</w:t>
      </w:r>
      <w:r>
        <w:rPr>
          <w:i/>
          <w:vertAlign w:val="subscript"/>
        </w:rPr>
        <w:t>υ</w:t>
      </w:r>
      <w:r>
        <w:t xml:space="preserve"> равно площади элементарного прямоугольника. Если просуммировать все элементарные площади, то получим количество теплоты </w:t>
      </w:r>
      <w:r w:rsidRPr="00B01A0A">
        <w:rPr>
          <w:position w:val="-12"/>
        </w:rPr>
        <w:object w:dxaOrig="279" w:dyaOrig="360">
          <v:shape id="_x0000_i1225" type="#_x0000_t75" style="width:14.2pt;height:18.35pt" o:ole="">
            <v:imagedata r:id="rId413" o:title=""/>
          </v:shape>
          <o:OLEObject Type="Embed" ProgID="Equation.3" ShapeID="_x0000_i1225" DrawAspect="Content" ObjectID="_1403344825" r:id="rId415"/>
        </w:object>
      </w:r>
      <w:r>
        <w:t>, подведенное в изохорном процессе 1-2 или отведенное в процессе 1-3.</w:t>
      </w:r>
    </w:p>
    <w:p w:rsidR="0079202A" w:rsidRDefault="0079202A" w:rsidP="0079202A">
      <w:pPr>
        <w:pStyle w:val="a7"/>
      </w:pPr>
      <w:r>
        <w:tab/>
        <w:t xml:space="preserve">4. Работа изменения объема газа. Ввиду того, что </w:t>
      </w:r>
      <w:r>
        <w:rPr>
          <w:i/>
        </w:rPr>
        <w:t>dυ</w:t>
      </w:r>
      <w:r>
        <w:t xml:space="preserve">=0, работа </w:t>
      </w:r>
      <w:r>
        <w:rPr>
          <w:i/>
        </w:rPr>
        <w:t>dl</w:t>
      </w:r>
      <w:r>
        <w:t>=</w:t>
      </w:r>
      <w:r>
        <w:rPr>
          <w:i/>
        </w:rPr>
        <w:t>pdυ</w:t>
      </w:r>
      <w:r>
        <w:t>=0.</w:t>
      </w:r>
      <w:r w:rsidRPr="00B01A0A">
        <w:t xml:space="preserve"> </w:t>
      </w:r>
      <w:r>
        <w:t>То есть работа в изохорном процессе равна нулю, и вся теплота, подводимая (отводимая) к рабочему телу, идет на изменение внутре</w:t>
      </w:r>
      <w:r>
        <w:t>н</w:t>
      </w:r>
      <w:r>
        <w:t xml:space="preserve">ней энергии. Удельная располагаемая работа </w:t>
      </w:r>
      <w:r>
        <w:rPr>
          <w:i/>
        </w:rPr>
        <w:t>l</w:t>
      </w:r>
      <w:r>
        <w:rPr>
          <w:vertAlign w:val="subscript"/>
        </w:rPr>
        <w:t>0</w:t>
      </w:r>
      <w:r>
        <w:t xml:space="preserve"> определяется по формуле</w:t>
      </w:r>
    </w:p>
    <w:p w:rsidR="0079202A" w:rsidRDefault="0079202A" w:rsidP="0079202A">
      <w:pPr>
        <w:jc w:val="center"/>
        <w:rPr>
          <w:sz w:val="18"/>
        </w:rPr>
      </w:pPr>
      <w:r w:rsidRPr="00B01A0A">
        <w:rPr>
          <w:position w:val="-34"/>
          <w:sz w:val="18"/>
        </w:rPr>
        <w:object w:dxaOrig="2480" w:dyaOrig="780">
          <v:shape id="_x0000_i1226" type="#_x0000_t75" style="width:94.95pt;height:29.8pt" o:ole="">
            <v:imagedata r:id="rId416" o:title=""/>
          </v:shape>
          <o:OLEObject Type="Embed" ProgID="Equation.3" ShapeID="_x0000_i1226" DrawAspect="Content" ObjectID="_1403344826" r:id="rId417"/>
        </w:object>
      </w:r>
      <w:r>
        <w:rPr>
          <w:sz w:val="18"/>
        </w:rPr>
        <w:t>.</w:t>
      </w:r>
    </w:p>
    <w:p w:rsidR="00B01A0A" w:rsidRDefault="00B01A0A" w:rsidP="00B01A0A">
      <w:pPr>
        <w:jc w:val="center"/>
        <w:rPr>
          <w:sz w:val="18"/>
        </w:rPr>
      </w:pPr>
    </w:p>
    <w:p w:rsidR="00B01A0A" w:rsidRDefault="001B068B" w:rsidP="00B01A0A">
      <w:pPr>
        <w:jc w:val="center"/>
        <w:rPr>
          <w:sz w:val="18"/>
          <w:lang w:val="en-US"/>
        </w:rPr>
      </w:pPr>
      <w:r>
        <w:rPr>
          <w:noProof/>
          <w:sz w:val="18"/>
        </w:rPr>
        <w:drawing>
          <wp:inline distT="0" distB="0" distL="0" distR="0">
            <wp:extent cx="1345565" cy="1858010"/>
            <wp:effectExtent l="19050" t="0" r="6985" b="0"/>
            <wp:docPr id="240" name="Рисунок 11" descr="рис 4.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1" descr="рис 4.3.jpg"/>
                    <pic:cNvPicPr>
                      <a:picLocks noChangeAspect="1" noChangeArrowheads="1"/>
                    </pic:cNvPicPr>
                  </pic:nvPicPr>
                  <pic:blipFill>
                    <a:blip r:embed="rId4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5565" cy="18580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01A0A" w:rsidRDefault="00B01A0A" w:rsidP="00B01A0A">
      <w:pPr>
        <w:jc w:val="center"/>
        <w:rPr>
          <w:sz w:val="16"/>
        </w:rPr>
      </w:pPr>
      <w:r>
        <w:rPr>
          <w:sz w:val="16"/>
        </w:rPr>
        <w:t>Рис. 4.3.</w:t>
      </w:r>
    </w:p>
    <w:p w:rsidR="00B01A0A" w:rsidRDefault="00B01A0A" w:rsidP="00B01A0A">
      <w:pPr>
        <w:jc w:val="center"/>
        <w:rPr>
          <w:sz w:val="18"/>
        </w:rPr>
      </w:pPr>
    </w:p>
    <w:p w:rsidR="00B01A0A" w:rsidRDefault="00B01A0A" w:rsidP="00B01A0A">
      <w:pPr>
        <w:pStyle w:val="a7"/>
      </w:pPr>
      <w:r>
        <w:tab/>
        <w:t>5. Удельное количество теплоты определяется по формуле (4.4).</w:t>
      </w:r>
    </w:p>
    <w:p w:rsidR="00B01A0A" w:rsidRDefault="00B01A0A" w:rsidP="00B01A0A">
      <w:pPr>
        <w:pStyle w:val="a7"/>
      </w:pPr>
      <w:r>
        <w:tab/>
        <w:t>6. Изменение удельной энтропии найдем из уравнений первого и второго законов термодинамики. Зап</w:t>
      </w:r>
      <w:r>
        <w:t>и</w:t>
      </w:r>
      <w:r>
        <w:t>шем уравнение первого начала в виде</w:t>
      </w:r>
    </w:p>
    <w:p w:rsidR="00B01A0A" w:rsidRDefault="0079202A" w:rsidP="00B01A0A">
      <w:pPr>
        <w:jc w:val="center"/>
        <w:rPr>
          <w:sz w:val="18"/>
        </w:rPr>
      </w:pPr>
      <w:r w:rsidRPr="00B01A0A">
        <w:rPr>
          <w:position w:val="-12"/>
          <w:sz w:val="18"/>
        </w:rPr>
        <w:object w:dxaOrig="1719" w:dyaOrig="360">
          <v:shape id="_x0000_i1227" type="#_x0000_t75" style="width:73.85pt;height:15.6pt" o:ole="">
            <v:imagedata r:id="rId419" o:title=""/>
          </v:shape>
          <o:OLEObject Type="Embed" ProgID="Equation.3" ShapeID="_x0000_i1227" DrawAspect="Content" ObjectID="_1403344827" r:id="rId420"/>
        </w:object>
      </w:r>
    </w:p>
    <w:p w:rsidR="00B01A0A" w:rsidRDefault="00B01A0A" w:rsidP="00B01A0A">
      <w:pPr>
        <w:pStyle w:val="a7"/>
      </w:pPr>
      <w:r>
        <w:lastRenderedPageBreak/>
        <w:tab/>
        <w:t xml:space="preserve">Разделив обе части этого уравнения на </w:t>
      </w:r>
      <w:r>
        <w:rPr>
          <w:i/>
        </w:rPr>
        <w:t>Т</w:t>
      </w:r>
      <w:r>
        <w:t>, получим</w:t>
      </w:r>
    </w:p>
    <w:p w:rsidR="00B01A0A" w:rsidRDefault="0079202A" w:rsidP="00B01A0A">
      <w:pPr>
        <w:jc w:val="right"/>
        <w:rPr>
          <w:sz w:val="18"/>
        </w:rPr>
      </w:pPr>
      <w:r w:rsidRPr="00B01A0A">
        <w:rPr>
          <w:position w:val="-24"/>
          <w:sz w:val="18"/>
        </w:rPr>
        <w:object w:dxaOrig="1920" w:dyaOrig="620">
          <v:shape id="_x0000_i1228" type="#_x0000_t75" style="width:72.9pt;height:23.4pt" o:ole="">
            <v:imagedata r:id="rId421" o:title=""/>
          </v:shape>
          <o:OLEObject Type="Embed" ProgID="Equation.3" ShapeID="_x0000_i1228" DrawAspect="Content" ObjectID="_1403344828" r:id="rId422"/>
        </w:object>
      </w:r>
      <w:r w:rsidR="00B01A0A">
        <w:rPr>
          <w:sz w:val="18"/>
        </w:rPr>
        <w:t xml:space="preserve">                   </w:t>
      </w:r>
      <w:r w:rsidR="00B01A0A" w:rsidRPr="00B01A0A">
        <w:rPr>
          <w:sz w:val="18"/>
        </w:rPr>
        <w:t xml:space="preserve">            </w:t>
      </w:r>
      <w:r>
        <w:rPr>
          <w:sz w:val="18"/>
        </w:rPr>
        <w:t xml:space="preserve">             </w:t>
      </w:r>
      <w:r w:rsidR="00B01A0A" w:rsidRPr="00B01A0A">
        <w:rPr>
          <w:sz w:val="18"/>
        </w:rPr>
        <w:t xml:space="preserve">          </w:t>
      </w:r>
      <w:r w:rsidR="00B01A0A">
        <w:rPr>
          <w:sz w:val="18"/>
        </w:rPr>
        <w:t xml:space="preserve">                            (4.5)</w:t>
      </w:r>
    </w:p>
    <w:p w:rsidR="00B01A0A" w:rsidRDefault="00B01A0A" w:rsidP="00B01A0A">
      <w:pPr>
        <w:pStyle w:val="a7"/>
      </w:pPr>
      <w:r>
        <w:tab/>
        <w:t xml:space="preserve">Из уравнения состояния идеального газа </w:t>
      </w:r>
      <w:r>
        <w:rPr>
          <w:i/>
        </w:rPr>
        <w:t>pυ=RT</w:t>
      </w:r>
      <w:r>
        <w:t xml:space="preserve"> следует, что</w:t>
      </w:r>
    </w:p>
    <w:p w:rsidR="00B01A0A" w:rsidRDefault="0079202A" w:rsidP="00B01A0A">
      <w:pPr>
        <w:jc w:val="right"/>
        <w:rPr>
          <w:sz w:val="18"/>
        </w:rPr>
      </w:pPr>
      <w:r w:rsidRPr="00B01A0A">
        <w:rPr>
          <w:position w:val="-24"/>
          <w:sz w:val="18"/>
        </w:rPr>
        <w:object w:dxaOrig="780" w:dyaOrig="620">
          <v:shape id="_x0000_i1229" type="#_x0000_t75" style="width:28.9pt;height:22.95pt" o:ole="">
            <v:imagedata r:id="rId423" o:title=""/>
          </v:shape>
          <o:OLEObject Type="Embed" ProgID="Equation.3" ShapeID="_x0000_i1229" DrawAspect="Content" ObjectID="_1403344829" r:id="rId424"/>
        </w:object>
      </w:r>
      <w:r w:rsidR="00B01A0A">
        <w:rPr>
          <w:sz w:val="18"/>
        </w:rPr>
        <w:t xml:space="preserve">              </w:t>
      </w:r>
      <w:r w:rsidR="00B01A0A" w:rsidRPr="00B01A0A">
        <w:rPr>
          <w:sz w:val="18"/>
        </w:rPr>
        <w:t xml:space="preserve">                               </w:t>
      </w:r>
      <w:r w:rsidR="00B01A0A">
        <w:rPr>
          <w:sz w:val="18"/>
        </w:rPr>
        <w:t xml:space="preserve">                                              (4.6)</w:t>
      </w:r>
    </w:p>
    <w:p w:rsidR="00B01A0A" w:rsidRDefault="00B01A0A" w:rsidP="00B01A0A">
      <w:pPr>
        <w:pStyle w:val="a7"/>
      </w:pPr>
      <w:r>
        <w:tab/>
        <w:t xml:space="preserve">Подставляя (4.6) в (4.5), найдем </w:t>
      </w:r>
      <w:r w:rsidR="0079202A" w:rsidRPr="00B01A0A">
        <w:rPr>
          <w:position w:val="-24"/>
        </w:rPr>
        <w:object w:dxaOrig="1820" w:dyaOrig="620">
          <v:shape id="_x0000_i1230" type="#_x0000_t75" style="width:69.25pt;height:23.4pt" o:ole="">
            <v:imagedata r:id="rId425" o:title=""/>
          </v:shape>
          <o:OLEObject Type="Embed" ProgID="Equation.3" ShapeID="_x0000_i1230" DrawAspect="Content" ObjectID="_1403344830" r:id="rId426"/>
        </w:object>
      </w:r>
      <w:r>
        <w:t>.</w:t>
      </w:r>
    </w:p>
    <w:p w:rsidR="00B01A0A" w:rsidRDefault="00B01A0A" w:rsidP="00B01A0A">
      <w:pPr>
        <w:pStyle w:val="a7"/>
      </w:pPr>
      <w:r>
        <w:tab/>
        <w:t xml:space="preserve">Так как </w:t>
      </w:r>
      <w:r>
        <w:rPr>
          <w:i/>
        </w:rPr>
        <w:t>ds</w:t>
      </w:r>
      <w:r>
        <w:t>=</w:t>
      </w:r>
      <m:oMath>
        <m:f>
          <m:fPr>
            <m:ctrlPr>
              <w:rPr>
                <w:rFonts w:ascii="Cambria Math" w:hAnsi="Cambria Math"/>
                <w:i/>
                <w:sz w:val="24"/>
              </w:rPr>
            </m:ctrlPr>
          </m:fPr>
          <m:num>
            <m:r>
              <w:rPr>
                <w:rFonts w:ascii="Cambria Math" w:hAnsi="Cambria Math"/>
                <w:sz w:val="24"/>
              </w:rPr>
              <m:t>dq</m:t>
            </m:r>
          </m:num>
          <m:den>
            <m:r>
              <w:rPr>
                <w:rFonts w:ascii="Cambria Math" w:hAnsi="Cambria Math"/>
                <w:sz w:val="24"/>
                <w:lang w:val="en-US"/>
              </w:rPr>
              <m:t>T</m:t>
            </m:r>
          </m:den>
        </m:f>
      </m:oMath>
      <w:r>
        <w:t xml:space="preserve">, то </w:t>
      </w:r>
      <w:r w:rsidR="0079202A" w:rsidRPr="00B01A0A">
        <w:rPr>
          <w:position w:val="-24"/>
        </w:rPr>
        <w:object w:dxaOrig="1820" w:dyaOrig="620">
          <v:shape id="_x0000_i1231" type="#_x0000_t75" style="width:70.15pt;height:23.85pt" o:ole="">
            <v:imagedata r:id="rId427" o:title=""/>
          </v:shape>
          <o:OLEObject Type="Embed" ProgID="Equation.3" ShapeID="_x0000_i1231" DrawAspect="Content" ObjectID="_1403344831" r:id="rId428"/>
        </w:object>
      </w:r>
    </w:p>
    <w:p w:rsidR="00B01A0A" w:rsidRDefault="00B01A0A" w:rsidP="00B01A0A">
      <w:pPr>
        <w:pStyle w:val="a7"/>
      </w:pPr>
      <w:r>
        <w:tab/>
        <w:t>Интегрируя последнее соотношение, будем иметь</w:t>
      </w:r>
    </w:p>
    <w:p w:rsidR="00B01A0A" w:rsidRDefault="0079202A" w:rsidP="00B01A0A">
      <w:pPr>
        <w:jc w:val="right"/>
        <w:rPr>
          <w:sz w:val="18"/>
        </w:rPr>
      </w:pPr>
      <w:r w:rsidRPr="00B01A0A">
        <w:rPr>
          <w:position w:val="-30"/>
          <w:sz w:val="18"/>
        </w:rPr>
        <w:object w:dxaOrig="2900" w:dyaOrig="680">
          <v:shape id="_x0000_i1232" type="#_x0000_t75" style="width:110.05pt;height:25.7pt" o:ole="">
            <v:imagedata r:id="rId429" o:title=""/>
          </v:shape>
          <o:OLEObject Type="Embed" ProgID="Equation.3" ShapeID="_x0000_i1232" DrawAspect="Content" ObjectID="_1403344832" r:id="rId430"/>
        </w:object>
      </w:r>
      <w:r w:rsidR="00B01A0A">
        <w:rPr>
          <w:sz w:val="18"/>
        </w:rPr>
        <w:t xml:space="preserve">.        </w:t>
      </w:r>
      <w:r w:rsidR="00B01A0A" w:rsidRPr="00B01A0A">
        <w:rPr>
          <w:sz w:val="18"/>
        </w:rPr>
        <w:t xml:space="preserve">                     </w:t>
      </w:r>
      <w:r w:rsidR="00B01A0A">
        <w:rPr>
          <w:sz w:val="18"/>
        </w:rPr>
        <w:t xml:space="preserve">                               (4.7)</w:t>
      </w:r>
    </w:p>
    <w:p w:rsidR="0079202A" w:rsidRDefault="00B01A0A" w:rsidP="00B01A0A">
      <w:pPr>
        <w:pStyle w:val="a7"/>
      </w:pPr>
      <w:r>
        <w:tab/>
        <w:t>Так как в изохорном процессе</w:t>
      </w:r>
    </w:p>
    <w:p w:rsidR="0079202A" w:rsidRDefault="0079202A" w:rsidP="0079202A">
      <w:pPr>
        <w:pStyle w:val="a7"/>
        <w:jc w:val="center"/>
      </w:pPr>
      <w:r w:rsidRPr="00B01A0A">
        <w:rPr>
          <w:position w:val="-30"/>
        </w:rPr>
        <w:object w:dxaOrig="1880" w:dyaOrig="680">
          <v:shape id="_x0000_i1233" type="#_x0000_t75" style="width:65.1pt;height:23.4pt" o:ole="">
            <v:imagedata r:id="rId431" o:title=""/>
          </v:shape>
          <o:OLEObject Type="Embed" ProgID="Equation.3" ShapeID="_x0000_i1233" DrawAspect="Content" ObjectID="_1403344833" r:id="rId432"/>
        </w:object>
      </w:r>
      <w:r w:rsidR="00B01A0A">
        <w:t>.</w:t>
      </w:r>
    </w:p>
    <w:p w:rsidR="00B01A0A" w:rsidRDefault="0079202A" w:rsidP="0079202A">
      <w:pPr>
        <w:pStyle w:val="a7"/>
      </w:pPr>
      <w:r>
        <w:tab/>
      </w:r>
      <w:r w:rsidR="00B01A0A">
        <w:t>Тогда</w:t>
      </w:r>
    </w:p>
    <w:p w:rsidR="00B01A0A" w:rsidRDefault="0079202A" w:rsidP="00B01A0A">
      <w:pPr>
        <w:jc w:val="center"/>
        <w:rPr>
          <w:sz w:val="18"/>
        </w:rPr>
      </w:pPr>
      <w:r w:rsidRPr="00B01A0A">
        <w:rPr>
          <w:position w:val="-30"/>
          <w:sz w:val="18"/>
        </w:rPr>
        <w:object w:dxaOrig="2079" w:dyaOrig="680">
          <v:shape id="_x0000_i1234" type="#_x0000_t75" style="width:87.6pt;height:28.9pt" o:ole="">
            <v:imagedata r:id="rId433" o:title=""/>
          </v:shape>
          <o:OLEObject Type="Embed" ProgID="Equation.3" ShapeID="_x0000_i1234" DrawAspect="Content" ObjectID="_1403344834" r:id="rId434"/>
        </w:object>
      </w:r>
      <w:r w:rsidR="00B01A0A">
        <w:rPr>
          <w:sz w:val="18"/>
        </w:rPr>
        <w:t>.</w:t>
      </w:r>
    </w:p>
    <w:p w:rsidR="00B01A0A" w:rsidRDefault="00B01A0A" w:rsidP="00B01A0A">
      <w:pPr>
        <w:jc w:val="both"/>
        <w:rPr>
          <w:sz w:val="18"/>
        </w:rPr>
      </w:pPr>
    </w:p>
    <w:p w:rsidR="00B01A0A" w:rsidRPr="00B01A0A" w:rsidRDefault="00B01A0A" w:rsidP="00B01A0A">
      <w:pPr>
        <w:pStyle w:val="21"/>
        <w:ind w:firstLine="284"/>
        <w:jc w:val="both"/>
        <w:rPr>
          <w:sz w:val="20"/>
        </w:rPr>
      </w:pPr>
      <w:r w:rsidRPr="00B01A0A">
        <w:rPr>
          <w:sz w:val="20"/>
        </w:rPr>
        <w:t>4.3. Изобарный процесс</w:t>
      </w:r>
    </w:p>
    <w:p w:rsidR="00B01A0A" w:rsidRDefault="00B01A0A" w:rsidP="00B01A0A">
      <w:pPr>
        <w:pStyle w:val="a7"/>
      </w:pPr>
      <w:r>
        <w:tab/>
      </w:r>
      <w:r w:rsidRPr="00B01A0A">
        <w:rPr>
          <w:b/>
        </w:rPr>
        <w:t>Изобарными называются процессы, протекающие при постоянном давлении</w:t>
      </w:r>
      <w:r>
        <w:t>. Кривые процессов н</w:t>
      </w:r>
      <w:r>
        <w:t>а</w:t>
      </w:r>
      <w:r>
        <w:t>зываются изобарами (рис. 4.4, 4.5).</w:t>
      </w:r>
    </w:p>
    <w:p w:rsidR="00F5537A" w:rsidRDefault="00F5537A" w:rsidP="00F5537A">
      <w:pPr>
        <w:pStyle w:val="a7"/>
      </w:pPr>
      <w:r>
        <w:tab/>
        <w:t xml:space="preserve">1. Уравнение процесса </w:t>
      </w:r>
      <w:r>
        <w:rPr>
          <w:i/>
        </w:rPr>
        <w:t>p</w:t>
      </w:r>
      <w:r>
        <w:t xml:space="preserve">=const или </w:t>
      </w:r>
      <w:r>
        <w:rPr>
          <w:i/>
        </w:rPr>
        <w:t>dp</w:t>
      </w:r>
      <w:r>
        <w:t>=0.</w:t>
      </w:r>
    </w:p>
    <w:p w:rsidR="00F5537A" w:rsidRDefault="00F5537A" w:rsidP="00F5537A">
      <w:pPr>
        <w:pStyle w:val="a7"/>
      </w:pPr>
      <w:r>
        <w:tab/>
        <w:t xml:space="preserve">2. Соотношение параметров. Для процесса 1-2 запишем уравнение состояния в точках 1 и 2 </w:t>
      </w:r>
    </w:p>
    <w:p w:rsidR="00F5537A" w:rsidRDefault="0079202A" w:rsidP="00F5537A">
      <w:pPr>
        <w:jc w:val="center"/>
        <w:rPr>
          <w:sz w:val="18"/>
        </w:rPr>
      </w:pPr>
      <w:r w:rsidRPr="00B01A0A">
        <w:rPr>
          <w:position w:val="-14"/>
          <w:sz w:val="18"/>
          <w:vertAlign w:val="subscript"/>
        </w:rPr>
        <w:object w:dxaOrig="2680" w:dyaOrig="380">
          <v:shape id="_x0000_i1235" type="#_x0000_t75" style="width:108.7pt;height:15.15pt" o:ole="">
            <v:imagedata r:id="rId435" o:title=""/>
          </v:shape>
          <o:OLEObject Type="Embed" ProgID="Equation.3" ShapeID="_x0000_i1235" DrawAspect="Content" ObjectID="_1403344835" r:id="rId436"/>
        </w:object>
      </w:r>
    </w:p>
    <w:p w:rsidR="00F5537A" w:rsidRDefault="00F5537A" w:rsidP="00F5537A">
      <w:pPr>
        <w:pStyle w:val="a7"/>
      </w:pPr>
      <w:r>
        <w:tab/>
        <w:t>Разделив первое уравнение на второе, получим известный закон Гей-Люссака</w:t>
      </w:r>
    </w:p>
    <w:p w:rsidR="00F5537A" w:rsidRDefault="0079202A" w:rsidP="00F5537A">
      <w:pPr>
        <w:jc w:val="center"/>
        <w:rPr>
          <w:sz w:val="18"/>
        </w:rPr>
      </w:pPr>
      <w:r w:rsidRPr="00B01A0A">
        <w:rPr>
          <w:position w:val="-30"/>
          <w:sz w:val="18"/>
        </w:rPr>
        <w:object w:dxaOrig="820" w:dyaOrig="680">
          <v:shape id="_x0000_i1236" type="#_x0000_t75" style="width:30.75pt;height:25.2pt" o:ole="">
            <v:imagedata r:id="rId437" o:title=""/>
          </v:shape>
          <o:OLEObject Type="Embed" ProgID="Equation.3" ShapeID="_x0000_i1236" DrawAspect="Content" ObjectID="_1403344836" r:id="rId438"/>
        </w:object>
      </w:r>
      <w:r w:rsidR="00F5537A">
        <w:rPr>
          <w:sz w:val="18"/>
        </w:rPr>
        <w:t>,</w:t>
      </w:r>
    </w:p>
    <w:p w:rsidR="00F5537A" w:rsidRPr="00B01A0A" w:rsidRDefault="00F5537A" w:rsidP="00F5537A">
      <w:pPr>
        <w:jc w:val="both"/>
        <w:rPr>
          <w:sz w:val="18"/>
        </w:rPr>
      </w:pPr>
      <w:r>
        <w:t xml:space="preserve">т.е. </w:t>
      </w:r>
      <w:r>
        <w:rPr>
          <w:b/>
        </w:rPr>
        <w:t>при изоба</w:t>
      </w:r>
      <w:r w:rsidRPr="00B01A0A">
        <w:rPr>
          <w:b/>
        </w:rPr>
        <w:t xml:space="preserve">рном процессе изменение </w:t>
      </w:r>
      <w:r>
        <w:rPr>
          <w:b/>
        </w:rPr>
        <w:t>удельных объемов</w:t>
      </w:r>
      <w:r w:rsidRPr="00B01A0A">
        <w:rPr>
          <w:b/>
        </w:rPr>
        <w:t xml:space="preserve"> прямо пропорционально изменению абс</w:t>
      </w:r>
      <w:r w:rsidRPr="00B01A0A">
        <w:rPr>
          <w:b/>
        </w:rPr>
        <w:t>о</w:t>
      </w:r>
      <w:r w:rsidRPr="00B01A0A">
        <w:rPr>
          <w:b/>
        </w:rPr>
        <w:t>лютных температур</w:t>
      </w:r>
      <w:r>
        <w:rPr>
          <w:b/>
        </w:rPr>
        <w:t>.</w:t>
      </w:r>
    </w:p>
    <w:p w:rsidR="00F5537A" w:rsidRDefault="00F5537A" w:rsidP="00F5537A">
      <w:pPr>
        <w:pStyle w:val="a7"/>
      </w:pPr>
      <w:r>
        <w:tab/>
        <w:t>3. Изменение внутренней энергии. Уравнение первого закона термодинамики для изобарного процесса имеет вид</w:t>
      </w:r>
    </w:p>
    <w:p w:rsidR="00F5537A" w:rsidRDefault="0079202A" w:rsidP="00F5537A">
      <w:pPr>
        <w:jc w:val="right"/>
        <w:rPr>
          <w:sz w:val="18"/>
        </w:rPr>
      </w:pPr>
      <w:r w:rsidRPr="00B01A0A">
        <w:rPr>
          <w:position w:val="-14"/>
          <w:sz w:val="18"/>
        </w:rPr>
        <w:object w:dxaOrig="1579" w:dyaOrig="380">
          <v:shape id="_x0000_i1237" type="#_x0000_t75" style="width:68.35pt;height:16.5pt" o:ole="">
            <v:imagedata r:id="rId439" o:title=""/>
          </v:shape>
          <o:OLEObject Type="Embed" ProgID="Equation.3" ShapeID="_x0000_i1237" DrawAspect="Content" ObjectID="_1403344837" r:id="rId440"/>
        </w:object>
      </w:r>
      <w:r w:rsidR="00F5537A">
        <w:rPr>
          <w:sz w:val="18"/>
        </w:rPr>
        <w:t>.                                                                                (4.8)</w:t>
      </w:r>
    </w:p>
    <w:p w:rsidR="00F5537A" w:rsidRDefault="00F5537A" w:rsidP="00F5537A">
      <w:pPr>
        <w:pStyle w:val="a7"/>
      </w:pPr>
      <w:r>
        <w:tab/>
        <w:t xml:space="preserve">Таким образом, </w:t>
      </w:r>
      <w:r w:rsidRPr="00B01A0A">
        <w:rPr>
          <w:b/>
        </w:rPr>
        <w:t>в изобарном процессе часть теплоты, подведенной к рабочему телу, расходуется на изменение внутренней энергии, а оставшаяся часть идет на совершение внешней работы</w:t>
      </w:r>
      <w:r>
        <w:t>. Для опред</w:t>
      </w:r>
      <w:r>
        <w:t>е</w:t>
      </w:r>
      <w:r>
        <w:t xml:space="preserve">ления долей теплоты, затрачиваемой на изменение внутренней энергии и на совершение работы, разделим уравнение (4.8) на </w:t>
      </w:r>
      <w:r>
        <w:rPr>
          <w:i/>
        </w:rPr>
        <w:t>dq</w:t>
      </w:r>
      <w:r>
        <w:rPr>
          <w:vertAlign w:val="subscript"/>
        </w:rPr>
        <w:t>p</w:t>
      </w:r>
      <w:r>
        <w:t>.</w:t>
      </w:r>
    </w:p>
    <w:p w:rsidR="00B01A0A" w:rsidRDefault="001B068B" w:rsidP="00B01A0A">
      <w:pPr>
        <w:jc w:val="center"/>
        <w:rPr>
          <w:sz w:val="18"/>
        </w:rPr>
      </w:pPr>
      <w:r>
        <w:rPr>
          <w:noProof/>
          <w:sz w:val="18"/>
        </w:rPr>
        <w:drawing>
          <wp:inline distT="0" distB="0" distL="0" distR="0">
            <wp:extent cx="2195830" cy="1129665"/>
            <wp:effectExtent l="19050" t="0" r="0" b="0"/>
            <wp:docPr id="254" name="Рисунок 12" descr="рис 4.4 и 4.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2" descr="рис 4.4 и 4.5.jpg"/>
                    <pic:cNvPicPr>
                      <a:picLocks noChangeAspect="1" noChangeArrowheads="1"/>
                    </pic:cNvPicPr>
                  </pic:nvPicPr>
                  <pic:blipFill>
                    <a:blip r:embed="rId4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5830" cy="11296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W w:w="0" w:type="auto"/>
        <w:tblLayout w:type="fixed"/>
        <w:tblLook w:val="0000"/>
      </w:tblPr>
      <w:tblGrid>
        <w:gridCol w:w="4361"/>
        <w:gridCol w:w="3425"/>
      </w:tblGrid>
      <w:tr w:rsidR="00B01A0A" w:rsidTr="0079202A">
        <w:tc>
          <w:tcPr>
            <w:tcW w:w="4361" w:type="dxa"/>
          </w:tcPr>
          <w:p w:rsidR="00B01A0A" w:rsidRDefault="00B01A0A" w:rsidP="0079202A">
            <w:pPr>
              <w:jc w:val="right"/>
              <w:rPr>
                <w:sz w:val="16"/>
              </w:rPr>
            </w:pPr>
            <w:r>
              <w:rPr>
                <w:sz w:val="16"/>
              </w:rPr>
              <w:t>Рис. 4.4.</w:t>
            </w:r>
          </w:p>
        </w:tc>
        <w:tc>
          <w:tcPr>
            <w:tcW w:w="3425" w:type="dxa"/>
          </w:tcPr>
          <w:p w:rsidR="00B01A0A" w:rsidRDefault="0079202A" w:rsidP="0079202A">
            <w:pPr>
              <w:ind w:left="176" w:hanging="176"/>
              <w:rPr>
                <w:sz w:val="16"/>
              </w:rPr>
            </w:pPr>
            <w:r>
              <w:rPr>
                <w:sz w:val="16"/>
              </w:rPr>
              <w:t xml:space="preserve">                         </w:t>
            </w:r>
            <w:r w:rsidR="00B01A0A">
              <w:rPr>
                <w:sz w:val="16"/>
              </w:rPr>
              <w:t>Рис. 4.5.</w:t>
            </w:r>
          </w:p>
        </w:tc>
      </w:tr>
    </w:tbl>
    <w:p w:rsidR="00B01A0A" w:rsidRDefault="00B01A0A" w:rsidP="00B01A0A">
      <w:pPr>
        <w:jc w:val="both"/>
        <w:rPr>
          <w:sz w:val="18"/>
        </w:rPr>
      </w:pPr>
      <w:r>
        <w:rPr>
          <w:sz w:val="18"/>
        </w:rPr>
        <w:t>Отсюда</w:t>
      </w:r>
    </w:p>
    <w:p w:rsidR="00B01A0A" w:rsidRDefault="0079202A" w:rsidP="00B01A0A">
      <w:pPr>
        <w:jc w:val="center"/>
        <w:rPr>
          <w:sz w:val="18"/>
        </w:rPr>
      </w:pPr>
      <w:r w:rsidRPr="00B01A0A">
        <w:rPr>
          <w:position w:val="-32"/>
          <w:sz w:val="18"/>
        </w:rPr>
        <w:object w:dxaOrig="4000" w:dyaOrig="700">
          <v:shape id="_x0000_i1238" type="#_x0000_t75" style="width:146.3pt;height:25.7pt" o:ole="">
            <v:imagedata r:id="rId442" o:title=""/>
          </v:shape>
          <o:OLEObject Type="Embed" ProgID="Equation.3" ShapeID="_x0000_i1238" DrawAspect="Content" ObjectID="_1403344838" r:id="rId443"/>
        </w:object>
      </w:r>
      <w:r w:rsidR="00B01A0A">
        <w:rPr>
          <w:sz w:val="18"/>
        </w:rPr>
        <w:t>.</w:t>
      </w:r>
    </w:p>
    <w:p w:rsidR="00B01A0A" w:rsidRDefault="00B01A0A" w:rsidP="0079202A">
      <w:pPr>
        <w:pStyle w:val="a7"/>
        <w:rPr>
          <w:sz w:val="18"/>
        </w:rPr>
      </w:pPr>
      <w:r>
        <w:tab/>
        <w:t xml:space="preserve">Если принять </w:t>
      </w:r>
      <w:r>
        <w:rPr>
          <w:i/>
        </w:rPr>
        <w:t>k</w:t>
      </w:r>
      <w:r>
        <w:t>=1,4, что соответствует двухатомным газам, то</w:t>
      </w:r>
      <w:r w:rsidR="0079202A" w:rsidRPr="00B01A0A">
        <w:rPr>
          <w:position w:val="-32"/>
          <w:sz w:val="18"/>
        </w:rPr>
        <w:object w:dxaOrig="1260" w:dyaOrig="700">
          <v:shape id="_x0000_i1239" type="#_x0000_t75" style="width:46.3pt;height:25.7pt" o:ole="">
            <v:imagedata r:id="rId444" o:title=""/>
          </v:shape>
          <o:OLEObject Type="Embed" ProgID="Equation.3" ShapeID="_x0000_i1239" DrawAspect="Content" ObjectID="_1403344839" r:id="rId445"/>
        </w:object>
      </w:r>
      <w:r>
        <w:rPr>
          <w:sz w:val="18"/>
        </w:rPr>
        <w:t xml:space="preserve">, </w:t>
      </w:r>
      <w:r w:rsidRPr="00F5537A">
        <w:t>а</w:t>
      </w:r>
      <w:r>
        <w:rPr>
          <w:sz w:val="18"/>
        </w:rPr>
        <w:t xml:space="preserve"> </w:t>
      </w:r>
      <w:r w:rsidR="0079202A" w:rsidRPr="00B01A0A">
        <w:rPr>
          <w:position w:val="-32"/>
          <w:sz w:val="18"/>
        </w:rPr>
        <w:object w:dxaOrig="1240" w:dyaOrig="700">
          <v:shape id="_x0000_i1240" type="#_x0000_t75" style="width:44.5pt;height:24.75pt" o:ole="">
            <v:imagedata r:id="rId446" o:title=""/>
          </v:shape>
          <o:OLEObject Type="Embed" ProgID="Equation.3" ShapeID="_x0000_i1240" DrawAspect="Content" ObjectID="_1403344840" r:id="rId447"/>
        </w:object>
      </w:r>
      <w:r>
        <w:rPr>
          <w:sz w:val="18"/>
        </w:rPr>
        <w:t>.</w:t>
      </w:r>
    </w:p>
    <w:p w:rsidR="00B01A0A" w:rsidRDefault="00B01A0A" w:rsidP="00B01A0A">
      <w:pPr>
        <w:pStyle w:val="a7"/>
      </w:pPr>
      <w:r>
        <w:tab/>
        <w:t>Следовательно, 28,5% всей подведенной к рабочему телу теплоты в изобарном процессе для двухатомн</w:t>
      </w:r>
      <w:r>
        <w:t>о</w:t>
      </w:r>
      <w:r>
        <w:t>го газа расходуется на совершение внешней работы, а 71,5% - на изменение внутренней энергии.</w:t>
      </w:r>
    </w:p>
    <w:p w:rsidR="00B01A0A" w:rsidRDefault="00B01A0A" w:rsidP="00B01A0A">
      <w:pPr>
        <w:pStyle w:val="a7"/>
      </w:pPr>
      <w:r>
        <w:tab/>
        <w:t>Запишем уравнение первого закона термодинамики через энтальпию</w:t>
      </w:r>
    </w:p>
    <w:p w:rsidR="00B01A0A" w:rsidRDefault="0079202A" w:rsidP="00B01A0A">
      <w:pPr>
        <w:jc w:val="center"/>
        <w:rPr>
          <w:sz w:val="18"/>
        </w:rPr>
      </w:pPr>
      <w:r w:rsidRPr="0091016D">
        <w:rPr>
          <w:position w:val="-10"/>
          <w:sz w:val="18"/>
        </w:rPr>
        <w:object w:dxaOrig="1380" w:dyaOrig="320">
          <v:shape id="_x0000_i1241" type="#_x0000_t75" style="width:55.05pt;height:12.85pt" o:ole="">
            <v:imagedata r:id="rId448" o:title=""/>
          </v:shape>
          <o:OLEObject Type="Embed" ProgID="Equation.3" ShapeID="_x0000_i1241" DrawAspect="Content" ObjectID="_1403344841" r:id="rId449"/>
        </w:object>
      </w:r>
    </w:p>
    <w:p w:rsidR="00B01A0A" w:rsidRDefault="00B01A0A" w:rsidP="00B01A0A">
      <w:pPr>
        <w:pStyle w:val="a7"/>
      </w:pPr>
      <w:r>
        <w:tab/>
        <w:t xml:space="preserve">Так как </w:t>
      </w:r>
      <w:r>
        <w:rPr>
          <w:i/>
        </w:rPr>
        <w:t>dp</w:t>
      </w:r>
      <w:r>
        <w:t>=0, то</w:t>
      </w:r>
    </w:p>
    <w:p w:rsidR="00B01A0A" w:rsidRDefault="0079202A" w:rsidP="00B01A0A">
      <w:pPr>
        <w:jc w:val="right"/>
        <w:rPr>
          <w:sz w:val="18"/>
        </w:rPr>
      </w:pPr>
      <w:r w:rsidRPr="00B01A0A">
        <w:rPr>
          <w:position w:val="-14"/>
          <w:sz w:val="18"/>
        </w:rPr>
        <w:object w:dxaOrig="1500" w:dyaOrig="380">
          <v:shape id="_x0000_i1242" type="#_x0000_t75" style="width:62.35pt;height:15.6pt" o:ole="">
            <v:imagedata r:id="rId450" o:title=""/>
          </v:shape>
          <o:OLEObject Type="Embed" ProgID="Equation.3" ShapeID="_x0000_i1242" DrawAspect="Content" ObjectID="_1403344842" r:id="rId451"/>
        </w:object>
      </w:r>
      <w:r w:rsidR="00B01A0A">
        <w:rPr>
          <w:sz w:val="18"/>
        </w:rPr>
        <w:t>.                                                                              (4.9)</w:t>
      </w:r>
    </w:p>
    <w:p w:rsidR="00B01A0A" w:rsidRDefault="00B01A0A" w:rsidP="00B01A0A">
      <w:pPr>
        <w:pStyle w:val="a7"/>
      </w:pPr>
      <w:r>
        <w:lastRenderedPageBreak/>
        <w:t>Следовательно, в изобарном процессе теплота, подведенная к рабочему телу, идет на увеличение энтальпии. Количество теплоты, подведенное к рабочему телу в изобарном процессе, измеряется площадью под кривой процесса (рис. 4.5).</w:t>
      </w:r>
    </w:p>
    <w:p w:rsidR="00B01A0A" w:rsidRDefault="00B01A0A" w:rsidP="00B01A0A">
      <w:pPr>
        <w:pStyle w:val="a7"/>
      </w:pPr>
      <w:r>
        <w:tab/>
        <w:t xml:space="preserve">4. Работа в изобарном процессе будет </w:t>
      </w:r>
      <w:r w:rsidR="0079202A" w:rsidRPr="00B01A0A">
        <w:rPr>
          <w:position w:val="-10"/>
        </w:rPr>
        <w:object w:dxaOrig="960" w:dyaOrig="320">
          <v:shape id="_x0000_i1243" type="#_x0000_t75" style="width:41.75pt;height:13.75pt" o:ole="">
            <v:imagedata r:id="rId452" o:title=""/>
          </v:shape>
          <o:OLEObject Type="Embed" ProgID="Equation.3" ShapeID="_x0000_i1243" DrawAspect="Content" ObjectID="_1403344843" r:id="rId453"/>
        </w:object>
      </w:r>
      <w:r>
        <w:t>, или</w:t>
      </w:r>
    </w:p>
    <w:p w:rsidR="00B01A0A" w:rsidRDefault="0079202A" w:rsidP="00B01A0A">
      <w:pPr>
        <w:jc w:val="center"/>
        <w:rPr>
          <w:sz w:val="18"/>
        </w:rPr>
      </w:pPr>
      <w:r w:rsidRPr="00B01A0A">
        <w:rPr>
          <w:position w:val="-34"/>
          <w:sz w:val="18"/>
        </w:rPr>
        <w:object w:dxaOrig="2200" w:dyaOrig="780">
          <v:shape id="_x0000_i1244" type="#_x0000_t75" style="width:93.1pt;height:33pt" o:ole="">
            <v:imagedata r:id="rId454" o:title=""/>
          </v:shape>
          <o:OLEObject Type="Embed" ProgID="Equation.3" ShapeID="_x0000_i1244" DrawAspect="Content" ObjectID="_1403344844" r:id="rId455"/>
        </w:object>
      </w:r>
    </w:p>
    <w:p w:rsidR="00B01A0A" w:rsidRDefault="00B01A0A" w:rsidP="00B01A0A">
      <w:pPr>
        <w:pStyle w:val="a7"/>
      </w:pPr>
      <w:r>
        <w:tab/>
        <w:t xml:space="preserve">Располагаемая работа </w:t>
      </w:r>
      <w:r w:rsidR="0079202A" w:rsidRPr="00B01A0A">
        <w:rPr>
          <w:position w:val="-12"/>
        </w:rPr>
        <w:object w:dxaOrig="1359" w:dyaOrig="360">
          <v:shape id="_x0000_i1245" type="#_x0000_t75" style="width:55.5pt;height:15.15pt" o:ole="">
            <v:imagedata r:id="rId456" o:title=""/>
          </v:shape>
          <o:OLEObject Type="Embed" ProgID="Equation.3" ShapeID="_x0000_i1245" DrawAspect="Content" ObjectID="_1403344845" r:id="rId457"/>
        </w:object>
      </w:r>
      <w:r>
        <w:t xml:space="preserve">, так как </w:t>
      </w:r>
      <w:r>
        <w:rPr>
          <w:i/>
        </w:rPr>
        <w:t>dp</w:t>
      </w:r>
      <w:r>
        <w:t>=0.</w:t>
      </w:r>
    </w:p>
    <w:p w:rsidR="00B01A0A" w:rsidRDefault="00B01A0A" w:rsidP="00B01A0A">
      <w:pPr>
        <w:pStyle w:val="a7"/>
      </w:pPr>
      <w:r>
        <w:tab/>
        <w:t>5. Удельное количество теплоты определяется по уравнениям (4.8), (4.9).</w:t>
      </w:r>
    </w:p>
    <w:p w:rsidR="00B01A0A" w:rsidRDefault="00B01A0A" w:rsidP="00B01A0A">
      <w:pPr>
        <w:pStyle w:val="a7"/>
      </w:pPr>
      <w:r>
        <w:tab/>
        <w:t>6. Изменение удельной энтропии найдем из формулы (4.7), используя соотношение параметров изоба</w:t>
      </w:r>
      <w:r>
        <w:t>р</w:t>
      </w:r>
      <w:r>
        <w:t xml:space="preserve">ного процесса </w:t>
      </w:r>
      <w:r w:rsidR="0079202A" w:rsidRPr="0091016D">
        <w:rPr>
          <w:position w:val="-10"/>
        </w:rPr>
        <w:object w:dxaOrig="1359" w:dyaOrig="340">
          <v:shape id="_x0000_i1246" type="#_x0000_t75" style="width:51.35pt;height:13.3pt" o:ole="">
            <v:imagedata r:id="rId458" o:title=""/>
          </v:shape>
          <o:OLEObject Type="Embed" ProgID="Equation.3" ShapeID="_x0000_i1246" DrawAspect="Content" ObjectID="_1403344846" r:id="rId459"/>
        </w:object>
      </w:r>
    </w:p>
    <w:p w:rsidR="00B01A0A" w:rsidRDefault="0079202A" w:rsidP="00B01A0A">
      <w:pPr>
        <w:jc w:val="center"/>
        <w:rPr>
          <w:sz w:val="18"/>
        </w:rPr>
      </w:pPr>
      <w:r w:rsidRPr="00B01A0A">
        <w:rPr>
          <w:position w:val="-30"/>
          <w:sz w:val="18"/>
        </w:rPr>
        <w:object w:dxaOrig="3780" w:dyaOrig="680">
          <v:shape id="_x0000_i1247" type="#_x0000_t75" style="width:159.15pt;height:28.45pt" o:ole="">
            <v:imagedata r:id="rId460" o:title=""/>
          </v:shape>
          <o:OLEObject Type="Embed" ProgID="Equation.3" ShapeID="_x0000_i1247" DrawAspect="Content" ObjectID="_1403344847" r:id="rId461"/>
        </w:object>
      </w:r>
      <w:r w:rsidR="00B01A0A">
        <w:rPr>
          <w:sz w:val="18"/>
        </w:rPr>
        <w:t>.</w:t>
      </w:r>
    </w:p>
    <w:p w:rsidR="0079202A" w:rsidRDefault="00B01A0A" w:rsidP="00B01A0A">
      <w:pPr>
        <w:pStyle w:val="a7"/>
      </w:pPr>
      <w:r>
        <w:tab/>
        <w:t xml:space="preserve">Так как по уравнению Майера </w:t>
      </w:r>
      <w:r w:rsidR="0079202A" w:rsidRPr="00B01A0A">
        <w:rPr>
          <w:position w:val="-14"/>
        </w:rPr>
        <w:object w:dxaOrig="1180" w:dyaOrig="380">
          <v:shape id="_x0000_i1248" type="#_x0000_t75" style="width:52.75pt;height:16.95pt" o:ole="">
            <v:imagedata r:id="rId462" o:title=""/>
          </v:shape>
          <o:OLEObject Type="Embed" ProgID="Equation.3" ShapeID="_x0000_i1248" DrawAspect="Content" ObjectID="_1403344848" r:id="rId463"/>
        </w:object>
      </w:r>
      <w:r>
        <w:t>то</w:t>
      </w:r>
    </w:p>
    <w:p w:rsidR="00B01A0A" w:rsidRDefault="0079202A" w:rsidP="0079202A">
      <w:pPr>
        <w:pStyle w:val="a7"/>
        <w:jc w:val="center"/>
      </w:pPr>
      <w:r w:rsidRPr="00B01A0A">
        <w:rPr>
          <w:position w:val="-30"/>
        </w:rPr>
        <w:object w:dxaOrig="1640" w:dyaOrig="680">
          <v:shape id="_x0000_i1249" type="#_x0000_t75" style="width:64.2pt;height:26.6pt" o:ole="">
            <v:imagedata r:id="rId464" o:title=""/>
          </v:shape>
          <o:OLEObject Type="Embed" ProgID="Equation.3" ShapeID="_x0000_i1249" DrawAspect="Content" ObjectID="_1403344849" r:id="rId465"/>
        </w:object>
      </w:r>
      <w:r w:rsidR="00B01A0A">
        <w:t>.</w:t>
      </w:r>
    </w:p>
    <w:p w:rsidR="00B01A0A" w:rsidRDefault="00B01A0A" w:rsidP="00B01A0A">
      <w:pPr>
        <w:pStyle w:val="a7"/>
      </w:pPr>
      <w:r>
        <w:tab/>
        <w:t xml:space="preserve">Из уравнения Майера </w:t>
      </w:r>
      <w:r w:rsidRPr="00B01A0A">
        <w:rPr>
          <w:position w:val="-14"/>
        </w:rPr>
        <w:object w:dxaOrig="1100" w:dyaOrig="380">
          <v:shape id="_x0000_i1250" type="#_x0000_t75" style="width:54.55pt;height:18.8pt" o:ole="">
            <v:imagedata r:id="rId466" o:title=""/>
          </v:shape>
          <o:OLEObject Type="Embed" ProgID="Equation.3" ShapeID="_x0000_i1250" DrawAspect="Content" ObjectID="_1403344850" r:id="rId467"/>
        </w:object>
      </w:r>
      <w:r>
        <w:t xml:space="preserve"> следует, что </w:t>
      </w:r>
      <w:r w:rsidR="0079202A" w:rsidRPr="00B01A0A">
        <w:rPr>
          <w:position w:val="-14"/>
        </w:rPr>
        <w:object w:dxaOrig="700" w:dyaOrig="380">
          <v:shape id="_x0000_i1251" type="#_x0000_t75" style="width:35.3pt;height:18.8pt" o:ole="">
            <v:imagedata r:id="rId468" o:title=""/>
          </v:shape>
          <o:OLEObject Type="Embed" ProgID="Equation.3" ShapeID="_x0000_i1251" DrawAspect="Content" ObjectID="_1403344851" r:id="rId469"/>
        </w:object>
      </w:r>
      <w:r>
        <w:t>. Поэтому изменение энтропии при изобарном процессе будет больше, чем при изохорном</w:t>
      </w:r>
    </w:p>
    <w:p w:rsidR="00B01A0A" w:rsidRDefault="0079202A" w:rsidP="00B01A0A">
      <w:pPr>
        <w:jc w:val="center"/>
        <w:rPr>
          <w:sz w:val="18"/>
        </w:rPr>
      </w:pPr>
      <w:r w:rsidRPr="0091016D">
        <w:rPr>
          <w:position w:val="-16"/>
          <w:sz w:val="18"/>
        </w:rPr>
        <w:object w:dxaOrig="1980" w:dyaOrig="400">
          <v:shape id="_x0000_i1252" type="#_x0000_t75" style="width:99.05pt;height:19.7pt" o:ole="">
            <v:imagedata r:id="rId470" o:title=""/>
          </v:shape>
          <o:OLEObject Type="Embed" ProgID="Equation.3" ShapeID="_x0000_i1252" DrawAspect="Content" ObjectID="_1403344852" r:id="rId471"/>
        </w:object>
      </w:r>
    </w:p>
    <w:p w:rsidR="00B01A0A" w:rsidRDefault="00B01A0A" w:rsidP="00B01A0A">
      <w:pPr>
        <w:pStyle w:val="a7"/>
      </w:pPr>
      <w:r>
        <w:tab/>
        <w:t xml:space="preserve">Из сопоставления рис. (4.3) и (4.6) следует, что изобара 1-2 (рис. 4.5) при одинаковых температурах </w:t>
      </w:r>
      <w:r>
        <w:rPr>
          <w:i/>
        </w:rPr>
        <w:t>Т</w:t>
      </w:r>
      <w:r>
        <w:rPr>
          <w:vertAlign w:val="subscript"/>
        </w:rPr>
        <w:t>1</w:t>
      </w:r>
      <w:r>
        <w:t xml:space="preserve"> и </w:t>
      </w:r>
      <w:r>
        <w:rPr>
          <w:i/>
        </w:rPr>
        <w:t>Т</w:t>
      </w:r>
      <w:r>
        <w:rPr>
          <w:vertAlign w:val="subscript"/>
        </w:rPr>
        <w:t>2</w:t>
      </w:r>
      <w:r>
        <w:t>, бо</w:t>
      </w:r>
      <w:r w:rsidR="0079202A">
        <w:t>лее пологая кривая, чем изохора</w:t>
      </w:r>
      <w:r>
        <w:t>.</w:t>
      </w:r>
    </w:p>
    <w:p w:rsidR="00B01A0A" w:rsidRDefault="00B01A0A" w:rsidP="00B01A0A">
      <w:pPr>
        <w:jc w:val="both"/>
        <w:rPr>
          <w:sz w:val="18"/>
        </w:rPr>
      </w:pPr>
    </w:p>
    <w:p w:rsidR="00F5537A" w:rsidRDefault="00F5537A" w:rsidP="00B01A0A">
      <w:pPr>
        <w:jc w:val="both"/>
        <w:rPr>
          <w:sz w:val="18"/>
        </w:rPr>
      </w:pPr>
    </w:p>
    <w:p w:rsidR="00B01A0A" w:rsidRPr="00B01A0A" w:rsidRDefault="00B01A0A" w:rsidP="00B01A0A">
      <w:pPr>
        <w:pStyle w:val="21"/>
        <w:ind w:firstLine="284"/>
        <w:jc w:val="both"/>
        <w:rPr>
          <w:sz w:val="20"/>
        </w:rPr>
      </w:pPr>
      <w:r w:rsidRPr="00B01A0A">
        <w:rPr>
          <w:sz w:val="20"/>
        </w:rPr>
        <w:t xml:space="preserve">4.4. </w:t>
      </w:r>
      <w:r>
        <w:rPr>
          <w:sz w:val="20"/>
        </w:rPr>
        <w:t>Изотермны</w:t>
      </w:r>
      <w:r w:rsidRPr="00B01A0A">
        <w:rPr>
          <w:sz w:val="20"/>
        </w:rPr>
        <w:t>й процесс</w:t>
      </w:r>
    </w:p>
    <w:p w:rsidR="00B01A0A" w:rsidRDefault="00B01A0A" w:rsidP="00B01A0A">
      <w:pPr>
        <w:pStyle w:val="a7"/>
      </w:pPr>
      <w:r>
        <w:tab/>
      </w:r>
      <w:r w:rsidRPr="00B01A0A">
        <w:rPr>
          <w:b/>
        </w:rPr>
        <w:t>Изотермным называется процесс, протекающий при постоянной температуре</w:t>
      </w:r>
      <w:r>
        <w:t>. Кривая процесса н</w:t>
      </w:r>
      <w:r>
        <w:t>а</w:t>
      </w:r>
      <w:r>
        <w:t>зывается изотермой (рис. 4.7, 4.8).</w:t>
      </w:r>
    </w:p>
    <w:p w:rsidR="00B01A0A" w:rsidRDefault="00B01A0A" w:rsidP="00B01A0A">
      <w:pPr>
        <w:pStyle w:val="a7"/>
      </w:pPr>
      <w:r>
        <w:tab/>
        <w:t xml:space="preserve">1. Уравнение процесса </w:t>
      </w:r>
      <w:r>
        <w:rPr>
          <w:i/>
        </w:rPr>
        <w:t>T</w:t>
      </w:r>
      <w:r>
        <w:t>=</w:t>
      </w:r>
      <w:r>
        <w:rPr>
          <w:i/>
        </w:rPr>
        <w:t>const</w:t>
      </w:r>
      <w:r>
        <w:t xml:space="preserve"> или </w:t>
      </w:r>
      <w:r>
        <w:rPr>
          <w:i/>
        </w:rPr>
        <w:t>dT</w:t>
      </w:r>
      <w:r>
        <w:t>=0.</w:t>
      </w:r>
    </w:p>
    <w:p w:rsidR="00B01A0A" w:rsidRDefault="00B01A0A" w:rsidP="00B01A0A">
      <w:pPr>
        <w:pStyle w:val="a7"/>
      </w:pPr>
      <w:r>
        <w:tab/>
        <w:t>2. Соотношение параметров. Уравнение состояния идеального газа в точках 1 и 2 изотермного процесса будет</w:t>
      </w:r>
    </w:p>
    <w:p w:rsidR="00B01A0A" w:rsidRDefault="0079202A" w:rsidP="00B01A0A">
      <w:pPr>
        <w:jc w:val="center"/>
        <w:rPr>
          <w:sz w:val="18"/>
        </w:rPr>
      </w:pPr>
      <w:r w:rsidRPr="00B01A0A">
        <w:rPr>
          <w:position w:val="-14"/>
          <w:sz w:val="18"/>
        </w:rPr>
        <w:object w:dxaOrig="2620" w:dyaOrig="380">
          <v:shape id="_x0000_i1253" type="#_x0000_t75" style="width:115.55pt;height:16.5pt" o:ole="">
            <v:imagedata r:id="rId472" o:title=""/>
          </v:shape>
          <o:OLEObject Type="Embed" ProgID="Equation.3" ShapeID="_x0000_i1253" DrawAspect="Content" ObjectID="_1403344853" r:id="rId473"/>
        </w:object>
      </w:r>
      <w:r w:rsidR="00B01A0A">
        <w:rPr>
          <w:sz w:val="18"/>
        </w:rPr>
        <w:t>.</w:t>
      </w:r>
    </w:p>
    <w:p w:rsidR="0079202A" w:rsidRDefault="00B01A0A" w:rsidP="00B01A0A">
      <w:pPr>
        <w:pStyle w:val="a7"/>
      </w:pPr>
      <w:r>
        <w:tab/>
        <w:t xml:space="preserve">Поделив первое уравнение на второе, получим </w:t>
      </w:r>
      <w:r w:rsidR="0079202A" w:rsidRPr="00B01A0A">
        <w:rPr>
          <w:position w:val="-30"/>
          <w:sz w:val="18"/>
        </w:rPr>
        <w:object w:dxaOrig="900" w:dyaOrig="680">
          <v:shape id="_x0000_i1254" type="#_x0000_t75" style="width:35.75pt;height:27.05pt" o:ole="">
            <v:imagedata r:id="rId474" o:title=""/>
          </v:shape>
          <o:OLEObject Type="Embed" ProgID="Equation.3" ShapeID="_x0000_i1254" DrawAspect="Content" ObjectID="_1403344854" r:id="rId475"/>
        </w:object>
      </w:r>
      <w:r w:rsidR="0079202A">
        <w:rPr>
          <w:sz w:val="18"/>
        </w:rPr>
        <w:t xml:space="preserve"> </w:t>
      </w:r>
      <w:r>
        <w:t>или</w:t>
      </w:r>
    </w:p>
    <w:p w:rsidR="00B01A0A" w:rsidRDefault="0079202A" w:rsidP="0079202A">
      <w:pPr>
        <w:pStyle w:val="a7"/>
        <w:jc w:val="right"/>
        <w:rPr>
          <w:sz w:val="18"/>
        </w:rPr>
      </w:pPr>
      <w:r w:rsidRPr="00B01A0A">
        <w:rPr>
          <w:position w:val="-30"/>
          <w:sz w:val="18"/>
        </w:rPr>
        <w:object w:dxaOrig="880" w:dyaOrig="680">
          <v:shape id="_x0000_i1255" type="#_x0000_t75" style="width:33.95pt;height:26.15pt" o:ole="">
            <v:imagedata r:id="rId476" o:title=""/>
          </v:shape>
          <o:OLEObject Type="Embed" ProgID="Equation.3" ShapeID="_x0000_i1255" DrawAspect="Content" ObjectID="_1403344855" r:id="rId477"/>
        </w:object>
      </w:r>
      <w:r w:rsidR="00B01A0A">
        <w:rPr>
          <w:sz w:val="18"/>
        </w:rPr>
        <w:t>.                                                                                        (4.10)</w:t>
      </w:r>
    </w:p>
    <w:p w:rsidR="00B01A0A" w:rsidRDefault="00B01A0A" w:rsidP="00B01A0A">
      <w:pPr>
        <w:pStyle w:val="a7"/>
        <w:rPr>
          <w:sz w:val="18"/>
        </w:rPr>
      </w:pPr>
      <w:r>
        <w:tab/>
        <w:t xml:space="preserve">Отсюда получаем еще одно уравнение изотермного процесса </w:t>
      </w:r>
      <w:r w:rsidR="0079202A" w:rsidRPr="0091016D">
        <w:rPr>
          <w:position w:val="-10"/>
          <w:sz w:val="18"/>
        </w:rPr>
        <w:object w:dxaOrig="1200" w:dyaOrig="279">
          <v:shape id="_x0000_i1256" type="#_x0000_t75" style="width:52.3pt;height:12.4pt" o:ole="">
            <v:imagedata r:id="rId478" o:title=""/>
          </v:shape>
          <o:OLEObject Type="Embed" ProgID="Equation.3" ShapeID="_x0000_i1256" DrawAspect="Content" ObjectID="_1403344856" r:id="rId479"/>
        </w:object>
      </w:r>
    </w:p>
    <w:p w:rsidR="00B01A0A" w:rsidRDefault="00B01A0A" w:rsidP="00B01A0A">
      <w:pPr>
        <w:pStyle w:val="a7"/>
      </w:pPr>
      <w:r>
        <w:tab/>
        <w:t xml:space="preserve">Из соотношения (4.10) следует, что </w:t>
      </w:r>
      <w:r w:rsidRPr="00B01A0A">
        <w:rPr>
          <w:b/>
        </w:rPr>
        <w:t>объем газа изменяется обратно пропорционально его давлению</w:t>
      </w:r>
      <w:r>
        <w:t xml:space="preserve"> (закон Бойля - Мариотта).</w:t>
      </w:r>
    </w:p>
    <w:p w:rsidR="00B01A0A" w:rsidRDefault="001B068B" w:rsidP="00B01A0A">
      <w:pPr>
        <w:jc w:val="center"/>
        <w:rPr>
          <w:sz w:val="18"/>
        </w:rPr>
      </w:pPr>
      <w:r>
        <w:rPr>
          <w:noProof/>
          <w:sz w:val="18"/>
        </w:rPr>
        <w:drawing>
          <wp:inline distT="0" distB="0" distL="0" distR="0">
            <wp:extent cx="2091055" cy="1211580"/>
            <wp:effectExtent l="19050" t="0" r="4445" b="0"/>
            <wp:docPr id="274" name="Рисунок 14" descr="рис 4.7 и 4.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4" descr="рис 4.7 и 4.8.jpg"/>
                    <pic:cNvPicPr>
                      <a:picLocks noChangeAspect="1" noChangeArrowheads="1"/>
                    </pic:cNvPicPr>
                  </pic:nvPicPr>
                  <pic:blipFill>
                    <a:blip r:embed="rId48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1055" cy="12115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W w:w="0" w:type="auto"/>
        <w:tblLayout w:type="fixed"/>
        <w:tblLook w:val="0000"/>
      </w:tblPr>
      <w:tblGrid>
        <w:gridCol w:w="4219"/>
        <w:gridCol w:w="3425"/>
      </w:tblGrid>
      <w:tr w:rsidR="00B01A0A" w:rsidTr="0079202A">
        <w:tc>
          <w:tcPr>
            <w:tcW w:w="4219" w:type="dxa"/>
          </w:tcPr>
          <w:p w:rsidR="00B01A0A" w:rsidRDefault="00B01A0A" w:rsidP="00B01A0A">
            <w:pPr>
              <w:jc w:val="right"/>
              <w:rPr>
                <w:sz w:val="16"/>
              </w:rPr>
            </w:pPr>
            <w:r>
              <w:rPr>
                <w:sz w:val="16"/>
              </w:rPr>
              <w:t>Рис. 4.7.</w:t>
            </w:r>
          </w:p>
        </w:tc>
        <w:tc>
          <w:tcPr>
            <w:tcW w:w="3425" w:type="dxa"/>
          </w:tcPr>
          <w:p w:rsidR="00B01A0A" w:rsidRDefault="0079202A" w:rsidP="0079202A">
            <w:pPr>
              <w:rPr>
                <w:sz w:val="16"/>
              </w:rPr>
            </w:pPr>
            <w:r>
              <w:rPr>
                <w:sz w:val="16"/>
              </w:rPr>
              <w:t xml:space="preserve">                         </w:t>
            </w:r>
            <w:r w:rsidR="00B01A0A">
              <w:rPr>
                <w:sz w:val="16"/>
              </w:rPr>
              <w:t>Рис. 4.8.</w:t>
            </w:r>
          </w:p>
        </w:tc>
      </w:tr>
    </w:tbl>
    <w:p w:rsidR="00B01A0A" w:rsidRDefault="00B01A0A" w:rsidP="00B01A0A">
      <w:pPr>
        <w:jc w:val="center"/>
        <w:rPr>
          <w:sz w:val="18"/>
        </w:rPr>
      </w:pPr>
    </w:p>
    <w:p w:rsidR="00B01A0A" w:rsidRDefault="00B01A0A" w:rsidP="00B01A0A">
      <w:pPr>
        <w:pStyle w:val="a7"/>
      </w:pPr>
      <w:r>
        <w:tab/>
        <w:t xml:space="preserve">3. Изменение внутренней энергии. Запишем уравнение первого закона термодинамики в виде </w:t>
      </w:r>
      <w:r w:rsidR="0079202A" w:rsidRPr="00B01A0A">
        <w:rPr>
          <w:position w:val="-12"/>
        </w:rPr>
        <w:object w:dxaOrig="1719" w:dyaOrig="360">
          <v:shape id="_x0000_i1257" type="#_x0000_t75" style="width:1in;height:15.15pt" o:ole="">
            <v:imagedata r:id="rId481" o:title=""/>
          </v:shape>
          <o:OLEObject Type="Embed" ProgID="Equation.3" ShapeID="_x0000_i1257" DrawAspect="Content" ObjectID="_1403344857" r:id="rId482"/>
        </w:object>
      </w:r>
    </w:p>
    <w:p w:rsidR="00B01A0A" w:rsidRDefault="00B01A0A" w:rsidP="00B01A0A">
      <w:pPr>
        <w:pStyle w:val="a7"/>
      </w:pPr>
      <w:r>
        <w:tab/>
        <w:t xml:space="preserve">Так как </w:t>
      </w:r>
      <w:r>
        <w:rPr>
          <w:i/>
        </w:rPr>
        <w:t>dT</w:t>
      </w:r>
      <w:r>
        <w:t>=0, то</w:t>
      </w:r>
    </w:p>
    <w:p w:rsidR="00B01A0A" w:rsidRDefault="0079202A" w:rsidP="00B01A0A">
      <w:pPr>
        <w:jc w:val="right"/>
        <w:rPr>
          <w:sz w:val="18"/>
        </w:rPr>
      </w:pPr>
      <w:r w:rsidRPr="00B01A0A">
        <w:rPr>
          <w:position w:val="-10"/>
          <w:sz w:val="18"/>
        </w:rPr>
        <w:object w:dxaOrig="1460" w:dyaOrig="320">
          <v:shape id="_x0000_i1258" type="#_x0000_t75" style="width:61.45pt;height:13.75pt" o:ole="">
            <v:imagedata r:id="rId483" o:title=""/>
          </v:shape>
          <o:OLEObject Type="Embed" ProgID="Equation.3" ShapeID="_x0000_i1258" DrawAspect="Content" ObjectID="_1403344858" r:id="rId484"/>
        </w:object>
      </w:r>
      <w:r w:rsidR="00B01A0A">
        <w:rPr>
          <w:sz w:val="18"/>
        </w:rPr>
        <w:t>.                                                                             (4.11)</w:t>
      </w:r>
    </w:p>
    <w:p w:rsidR="00B01A0A" w:rsidRDefault="00B01A0A" w:rsidP="00B01A0A">
      <w:pPr>
        <w:pStyle w:val="a7"/>
      </w:pPr>
      <w:r>
        <w:tab/>
        <w:t xml:space="preserve">Отсюда следует, что </w:t>
      </w:r>
      <w:r w:rsidRPr="0079202A">
        <w:rPr>
          <w:b/>
        </w:rPr>
        <w:t>вся теплота, подведенная к рабочему телу в изотермном процессе, идет на с</w:t>
      </w:r>
      <w:r w:rsidRPr="0079202A">
        <w:rPr>
          <w:b/>
        </w:rPr>
        <w:t>о</w:t>
      </w:r>
      <w:r w:rsidRPr="0079202A">
        <w:rPr>
          <w:b/>
        </w:rPr>
        <w:t>вершение работ</w:t>
      </w:r>
      <w:r w:rsidR="00F5537A" w:rsidRPr="0079202A">
        <w:rPr>
          <w:b/>
        </w:rPr>
        <w:t>ы</w:t>
      </w:r>
      <w:r w:rsidR="00F5537A">
        <w:t>. Изменение внутренней энергии</w:t>
      </w:r>
    </w:p>
    <w:p w:rsidR="00B01A0A" w:rsidRDefault="0079202A" w:rsidP="00B01A0A">
      <w:pPr>
        <w:jc w:val="center"/>
        <w:rPr>
          <w:sz w:val="18"/>
        </w:rPr>
      </w:pPr>
      <w:r w:rsidRPr="00B01A0A">
        <w:rPr>
          <w:position w:val="-12"/>
          <w:sz w:val="18"/>
        </w:rPr>
        <w:object w:dxaOrig="1460" w:dyaOrig="360">
          <v:shape id="_x0000_i1259" type="#_x0000_t75" style="width:57.3pt;height:14.2pt" o:ole="">
            <v:imagedata r:id="rId485" o:title=""/>
          </v:shape>
          <o:OLEObject Type="Embed" ProgID="Equation.3" ShapeID="_x0000_i1259" DrawAspect="Content" ObjectID="_1403344859" r:id="rId486"/>
        </w:object>
      </w:r>
    </w:p>
    <w:p w:rsidR="00B01A0A" w:rsidRDefault="00B01A0A" w:rsidP="00B01A0A">
      <w:pPr>
        <w:pStyle w:val="a7"/>
      </w:pPr>
      <w:r>
        <w:tab/>
        <w:t>4. Работа в изотермном процессе находится по формуле (4.11). Интегрируя это соотношение получим</w:t>
      </w:r>
    </w:p>
    <w:p w:rsidR="00B01A0A" w:rsidRDefault="0079202A" w:rsidP="00B01A0A">
      <w:pPr>
        <w:jc w:val="center"/>
        <w:rPr>
          <w:sz w:val="18"/>
        </w:rPr>
      </w:pPr>
      <w:r w:rsidRPr="00B01A0A">
        <w:rPr>
          <w:position w:val="-36"/>
          <w:sz w:val="18"/>
        </w:rPr>
        <w:object w:dxaOrig="980" w:dyaOrig="820">
          <v:shape id="_x0000_i1260" type="#_x0000_t75" style="width:40.35pt;height:33.95pt" o:ole="">
            <v:imagedata r:id="rId487" o:title=""/>
          </v:shape>
          <o:OLEObject Type="Embed" ProgID="Equation.3" ShapeID="_x0000_i1260" DrawAspect="Content" ObjectID="_1403344860" r:id="rId488"/>
        </w:object>
      </w:r>
      <w:r w:rsidR="00B01A0A">
        <w:rPr>
          <w:sz w:val="18"/>
        </w:rPr>
        <w:t>.</w:t>
      </w:r>
    </w:p>
    <w:p w:rsidR="00B01A0A" w:rsidRDefault="00B01A0A" w:rsidP="00B01A0A">
      <w:pPr>
        <w:pStyle w:val="a7"/>
      </w:pPr>
      <w:r>
        <w:tab/>
        <w:t xml:space="preserve">Так как из уравнения состояния идеального газа </w:t>
      </w:r>
      <w:r>
        <w:rPr>
          <w:i/>
        </w:rPr>
        <w:t>p</w:t>
      </w:r>
      <w:r>
        <w:t>=</w:t>
      </w:r>
      <w:r>
        <w:rPr>
          <w:i/>
        </w:rPr>
        <w:t>RT</w:t>
      </w:r>
      <w:r>
        <w:t>/</w:t>
      </w:r>
      <w:r>
        <w:rPr>
          <w:i/>
        </w:rPr>
        <w:t>υ</w:t>
      </w:r>
      <w:r>
        <w:t>, то</w:t>
      </w:r>
    </w:p>
    <w:p w:rsidR="00B01A0A" w:rsidRDefault="0079202A" w:rsidP="00B01A0A">
      <w:pPr>
        <w:jc w:val="center"/>
        <w:rPr>
          <w:sz w:val="18"/>
        </w:rPr>
      </w:pPr>
      <w:r w:rsidRPr="00B01A0A">
        <w:rPr>
          <w:position w:val="-34"/>
          <w:sz w:val="18"/>
        </w:rPr>
        <w:object w:dxaOrig="5140" w:dyaOrig="780">
          <v:shape id="_x0000_i1261" type="#_x0000_t75" style="width:218.3pt;height:33pt" o:ole="">
            <v:imagedata r:id="rId489" o:title=""/>
          </v:shape>
          <o:OLEObject Type="Embed" ProgID="Equation.3" ShapeID="_x0000_i1261" DrawAspect="Content" ObjectID="_1403344861" r:id="rId490"/>
        </w:object>
      </w:r>
    </w:p>
    <w:p w:rsidR="00B01A0A" w:rsidRDefault="00B01A0A" w:rsidP="00B01A0A">
      <w:pPr>
        <w:pStyle w:val="a7"/>
      </w:pPr>
      <w:r>
        <w:t>или</w:t>
      </w:r>
    </w:p>
    <w:p w:rsidR="00B01A0A" w:rsidRDefault="0079202A" w:rsidP="00B01A0A">
      <w:pPr>
        <w:jc w:val="center"/>
        <w:rPr>
          <w:sz w:val="18"/>
        </w:rPr>
      </w:pPr>
      <w:r w:rsidRPr="00B01A0A">
        <w:rPr>
          <w:position w:val="-30"/>
          <w:sz w:val="18"/>
        </w:rPr>
        <w:object w:dxaOrig="2439" w:dyaOrig="680">
          <v:shape id="_x0000_i1262" type="#_x0000_t75" style="width:99.95pt;height:27.95pt" o:ole="">
            <v:imagedata r:id="rId491" o:title=""/>
          </v:shape>
          <o:OLEObject Type="Embed" ProgID="Equation.3" ShapeID="_x0000_i1262" DrawAspect="Content" ObjectID="_1403344862" r:id="rId492"/>
        </w:object>
      </w:r>
      <w:r w:rsidR="00B01A0A">
        <w:rPr>
          <w:sz w:val="18"/>
        </w:rPr>
        <w:t>.</w:t>
      </w:r>
    </w:p>
    <w:p w:rsidR="00B01A0A" w:rsidRDefault="00B01A0A" w:rsidP="00B01A0A">
      <w:pPr>
        <w:pStyle w:val="a7"/>
      </w:pPr>
      <w:r>
        <w:tab/>
        <w:t>Удельная располагаемая работа находится по формуле</w:t>
      </w:r>
    </w:p>
    <w:p w:rsidR="00B01A0A" w:rsidRDefault="0079202A" w:rsidP="00B01A0A">
      <w:pPr>
        <w:jc w:val="center"/>
        <w:rPr>
          <w:sz w:val="18"/>
        </w:rPr>
      </w:pPr>
      <w:r w:rsidRPr="00B01A0A">
        <w:rPr>
          <w:position w:val="-34"/>
          <w:sz w:val="18"/>
        </w:rPr>
        <w:object w:dxaOrig="4560" w:dyaOrig="780">
          <v:shape id="_x0000_i1263" type="#_x0000_t75" style="width:174.25pt;height:32.1pt" o:ole="">
            <v:imagedata r:id="rId493" o:title=""/>
          </v:shape>
          <o:OLEObject Type="Embed" ProgID="Equation.3" ShapeID="_x0000_i1263" DrawAspect="Content" ObjectID="_1403344863" r:id="rId494"/>
        </w:object>
      </w:r>
    </w:p>
    <w:p w:rsidR="00B01A0A" w:rsidRPr="0079202A" w:rsidRDefault="00B01A0A" w:rsidP="0079202A">
      <w:pPr>
        <w:pStyle w:val="a7"/>
      </w:pPr>
      <w:r>
        <w:tab/>
        <w:t xml:space="preserve">Таким образом, в изотермном процессе идеального газа работа изменения объема </w:t>
      </w:r>
      <w:r>
        <w:rPr>
          <w:i/>
        </w:rPr>
        <w:t>l</w:t>
      </w:r>
      <w:r>
        <w:t xml:space="preserve">, располагаемая работа </w:t>
      </w:r>
      <w:r>
        <w:rPr>
          <w:i/>
        </w:rPr>
        <w:t>l</w:t>
      </w:r>
      <w:r>
        <w:rPr>
          <w:vertAlign w:val="subscript"/>
        </w:rPr>
        <w:t xml:space="preserve">0 </w:t>
      </w:r>
      <w:r>
        <w:t xml:space="preserve">и удельное количество теплоты равны между собой </w:t>
      </w:r>
      <w:r w:rsidR="0079202A">
        <w:t xml:space="preserve"> </w:t>
      </w:r>
      <w:r w:rsidRPr="0079202A">
        <w:rPr>
          <w:i/>
        </w:rPr>
        <w:t xml:space="preserve">l </w:t>
      </w:r>
      <w:r w:rsidRPr="0079202A">
        <w:t xml:space="preserve">= </w:t>
      </w:r>
      <w:r w:rsidRPr="0079202A">
        <w:rPr>
          <w:i/>
        </w:rPr>
        <w:t>l</w:t>
      </w:r>
      <w:r w:rsidRPr="0079202A">
        <w:rPr>
          <w:vertAlign w:val="subscript"/>
        </w:rPr>
        <w:t xml:space="preserve">0 </w:t>
      </w:r>
      <w:r w:rsidRPr="0079202A">
        <w:t xml:space="preserve">= </w:t>
      </w:r>
      <w:r w:rsidRPr="0079202A">
        <w:rPr>
          <w:i/>
        </w:rPr>
        <w:t>q</w:t>
      </w:r>
      <w:r w:rsidRPr="0079202A">
        <w:t>.</w:t>
      </w:r>
    </w:p>
    <w:p w:rsidR="00B01A0A" w:rsidRDefault="00B01A0A" w:rsidP="00B01A0A">
      <w:pPr>
        <w:pStyle w:val="a7"/>
      </w:pPr>
      <w:r>
        <w:tab/>
        <w:t xml:space="preserve">Теплоемкость в изотермном процессе </w:t>
      </w:r>
      <w:r w:rsidR="0079202A" w:rsidRPr="00B01A0A">
        <w:rPr>
          <w:position w:val="-24"/>
        </w:rPr>
        <w:object w:dxaOrig="1500" w:dyaOrig="620">
          <v:shape id="_x0000_i1264" type="#_x0000_t75" style="width:61.9pt;height:25.2pt" o:ole="">
            <v:imagedata r:id="rId495" o:title=""/>
          </v:shape>
          <o:OLEObject Type="Embed" ProgID="Equation.3" ShapeID="_x0000_i1264" DrawAspect="Content" ObjectID="_1403344864" r:id="rId496"/>
        </w:object>
      </w:r>
      <w:r>
        <w:t>, т</w:t>
      </w:r>
      <w:r w:rsidR="0079202A">
        <w:t>ак ка</w:t>
      </w:r>
      <w:r>
        <w:t xml:space="preserve">к </w:t>
      </w:r>
      <w:r>
        <w:rPr>
          <w:i/>
          <w:lang w:val="en-US"/>
        </w:rPr>
        <w:t>dT</w:t>
      </w:r>
      <w:r w:rsidRPr="00B01A0A">
        <w:t xml:space="preserve"> = 0</w:t>
      </w:r>
      <w:r>
        <w:t>. Отсюда следует, что теплоемкость в изотермном процессе не может быть определена.</w:t>
      </w:r>
    </w:p>
    <w:p w:rsidR="00B01A0A" w:rsidRDefault="00B01A0A" w:rsidP="00B01A0A">
      <w:pPr>
        <w:pStyle w:val="a7"/>
      </w:pPr>
      <w:r>
        <w:tab/>
        <w:t xml:space="preserve">5. Удельное количество теплоты, участвующее в изотермном процессе, будет </w:t>
      </w:r>
      <w:r>
        <w:rPr>
          <w:i/>
        </w:rPr>
        <w:t>dq</w:t>
      </w:r>
      <w:r>
        <w:t>=</w:t>
      </w:r>
      <w:r>
        <w:rPr>
          <w:i/>
        </w:rPr>
        <w:t>Tds</w:t>
      </w:r>
      <w:r>
        <w:t>. Интегрируя, пол</w:t>
      </w:r>
      <w:r>
        <w:t>у</w:t>
      </w:r>
      <w:r>
        <w:t xml:space="preserve">чим </w:t>
      </w:r>
      <w:r w:rsidRPr="00B01A0A">
        <w:rPr>
          <w:i/>
          <w:sz w:val="24"/>
          <w:szCs w:val="24"/>
        </w:rPr>
        <w:t>q</w:t>
      </w:r>
      <w:r w:rsidRPr="00B01A0A">
        <w:rPr>
          <w:sz w:val="24"/>
          <w:szCs w:val="24"/>
        </w:rPr>
        <w:t>=</w:t>
      </w:r>
      <w:r w:rsidRPr="00B01A0A">
        <w:rPr>
          <w:i/>
          <w:sz w:val="24"/>
          <w:szCs w:val="24"/>
        </w:rPr>
        <w:t>T</w:t>
      </w:r>
      <w:r w:rsidR="0079202A" w:rsidRPr="00B01A0A">
        <w:rPr>
          <w:position w:val="-10"/>
          <w:sz w:val="24"/>
          <w:szCs w:val="24"/>
        </w:rPr>
        <w:object w:dxaOrig="820" w:dyaOrig="340">
          <v:shape id="_x0000_i1265" type="#_x0000_t75" style="width:38.05pt;height:16.05pt" o:ole="">
            <v:imagedata r:id="rId497" o:title=""/>
          </v:shape>
          <o:OLEObject Type="Embed" ProgID="Equation.3" ShapeID="_x0000_i1265" DrawAspect="Content" ObjectID="_1403344865" r:id="rId498"/>
        </w:object>
      </w:r>
      <w:r w:rsidRPr="00B01A0A">
        <w:rPr>
          <w:sz w:val="24"/>
          <w:szCs w:val="24"/>
        </w:rPr>
        <w:t>.</w:t>
      </w:r>
    </w:p>
    <w:p w:rsidR="00B01A0A" w:rsidRPr="00B01A0A" w:rsidRDefault="00B01A0A" w:rsidP="00B01A0A">
      <w:pPr>
        <w:pStyle w:val="a7"/>
      </w:pPr>
      <w:r>
        <w:tab/>
        <w:t xml:space="preserve">6. Изменение удельной энтропии в изотермном процессе определяется отношением </w:t>
      </w:r>
      <w:r w:rsidRPr="00B01A0A">
        <w:rPr>
          <w:position w:val="-24"/>
        </w:rPr>
        <w:object w:dxaOrig="820" w:dyaOrig="620">
          <v:shape id="_x0000_i1266" type="#_x0000_t75" style="width:41.25pt;height:30.75pt" o:ole="">
            <v:imagedata r:id="rId499" o:title=""/>
          </v:shape>
          <o:OLEObject Type="Embed" ProgID="Equation.3" ShapeID="_x0000_i1266" DrawAspect="Content" ObjectID="_1403344866" r:id="rId500"/>
        </w:object>
      </w:r>
      <w:r>
        <w:t xml:space="preserve">. Отсюда </w:t>
      </w:r>
      <w:r w:rsidR="0079202A" w:rsidRPr="00B01A0A">
        <w:rPr>
          <w:position w:val="-10"/>
        </w:rPr>
        <w:object w:dxaOrig="1600" w:dyaOrig="320">
          <v:shape id="_x0000_i1267" type="#_x0000_t75" style="width:57.8pt;height:11.45pt" o:ole="">
            <v:imagedata r:id="rId501" o:title=""/>
          </v:shape>
          <o:OLEObject Type="Embed" ProgID="Equation.3" ShapeID="_x0000_i1267" DrawAspect="Content" ObjectID="_1403344867" r:id="rId502"/>
        </w:object>
      </w:r>
      <w:r>
        <w:t xml:space="preserve">, </w:t>
      </w:r>
      <w:r w:rsidR="0079202A" w:rsidRPr="00B01A0A">
        <w:rPr>
          <w:position w:val="-24"/>
        </w:rPr>
        <w:object w:dxaOrig="1200" w:dyaOrig="620">
          <v:shape id="_x0000_i1268" type="#_x0000_t75" style="width:53.65pt;height:27.5pt" o:ole="">
            <v:imagedata r:id="rId503" o:title=""/>
          </v:shape>
          <o:OLEObject Type="Embed" ProgID="Equation.3" ShapeID="_x0000_i1268" DrawAspect="Content" ObjectID="_1403344868" r:id="rId504"/>
        </w:object>
      </w:r>
      <w:r>
        <w:t>. Интегрируя, получим</w:t>
      </w:r>
    </w:p>
    <w:p w:rsidR="00B01A0A" w:rsidRDefault="0079202A" w:rsidP="00B01A0A">
      <w:pPr>
        <w:jc w:val="center"/>
        <w:rPr>
          <w:sz w:val="18"/>
        </w:rPr>
      </w:pPr>
      <w:r w:rsidRPr="00B01A0A">
        <w:rPr>
          <w:position w:val="-34"/>
          <w:sz w:val="18"/>
        </w:rPr>
        <w:object w:dxaOrig="3420" w:dyaOrig="780">
          <v:shape id="_x0000_i1269" type="#_x0000_t75" style="width:135.75pt;height:31.2pt" o:ole="">
            <v:imagedata r:id="rId505" o:title=""/>
          </v:shape>
          <o:OLEObject Type="Embed" ProgID="Equation.3" ShapeID="_x0000_i1269" DrawAspect="Content" ObjectID="_1403344869" r:id="rId506"/>
        </w:object>
      </w:r>
      <w:r w:rsidR="00B01A0A">
        <w:rPr>
          <w:sz w:val="18"/>
        </w:rPr>
        <w:t>.</w:t>
      </w:r>
    </w:p>
    <w:p w:rsidR="00B01A0A" w:rsidRDefault="00B01A0A" w:rsidP="00B01A0A">
      <w:pPr>
        <w:jc w:val="both"/>
        <w:rPr>
          <w:sz w:val="18"/>
        </w:rPr>
      </w:pPr>
    </w:p>
    <w:p w:rsidR="00F5537A" w:rsidRDefault="00F5537A" w:rsidP="00B01A0A">
      <w:pPr>
        <w:jc w:val="both"/>
        <w:rPr>
          <w:sz w:val="18"/>
        </w:rPr>
      </w:pPr>
    </w:p>
    <w:p w:rsidR="00B01A0A" w:rsidRPr="00B01A0A" w:rsidRDefault="00B01A0A" w:rsidP="00B01A0A">
      <w:pPr>
        <w:pStyle w:val="21"/>
        <w:ind w:firstLine="284"/>
        <w:jc w:val="both"/>
        <w:rPr>
          <w:sz w:val="20"/>
        </w:rPr>
      </w:pPr>
      <w:r w:rsidRPr="00B01A0A">
        <w:rPr>
          <w:sz w:val="20"/>
        </w:rPr>
        <w:t>4.5. Адиабатный процесс</w:t>
      </w:r>
    </w:p>
    <w:p w:rsidR="00B01A0A" w:rsidRDefault="00B01A0A" w:rsidP="00B01A0A">
      <w:pPr>
        <w:pStyle w:val="a7"/>
      </w:pPr>
      <w:r>
        <w:tab/>
      </w:r>
      <w:r w:rsidRPr="00B01A0A">
        <w:rPr>
          <w:b/>
        </w:rPr>
        <w:t>Адиабатным называется процесс, протекающий без теплообмена с окружающей средой</w:t>
      </w:r>
      <w:r>
        <w:t>. Кривая этого процесса называется адиабатой</w:t>
      </w:r>
      <w:r>
        <w:rPr>
          <w:i/>
        </w:rPr>
        <w:t xml:space="preserve"> </w:t>
      </w:r>
      <w:r>
        <w:t>(рис. 4.9, 4.10).</w:t>
      </w:r>
    </w:p>
    <w:p w:rsidR="00B01A0A" w:rsidRDefault="001B068B" w:rsidP="00B01A0A">
      <w:pPr>
        <w:jc w:val="center"/>
        <w:rPr>
          <w:sz w:val="18"/>
        </w:rPr>
      </w:pPr>
      <w:r>
        <w:rPr>
          <w:noProof/>
          <w:sz w:val="18"/>
        </w:rPr>
        <w:drawing>
          <wp:inline distT="0" distB="0" distL="0" distR="0">
            <wp:extent cx="2091055" cy="1211580"/>
            <wp:effectExtent l="19050" t="0" r="4445" b="0"/>
            <wp:docPr id="288" name="Рисунок 15" descr="рис 4.9 и 4.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5" descr="рис 4.9 и 4.10.jpg"/>
                    <pic:cNvPicPr>
                      <a:picLocks noChangeAspect="1" noChangeArrowheads="1"/>
                    </pic:cNvPicPr>
                  </pic:nvPicPr>
                  <pic:blipFill>
                    <a:blip r:embed="rId50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1055" cy="12115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W w:w="0" w:type="auto"/>
        <w:tblLayout w:type="fixed"/>
        <w:tblLook w:val="0000"/>
      </w:tblPr>
      <w:tblGrid>
        <w:gridCol w:w="4503"/>
        <w:gridCol w:w="3425"/>
      </w:tblGrid>
      <w:tr w:rsidR="00B01A0A" w:rsidTr="0079202A">
        <w:tc>
          <w:tcPr>
            <w:tcW w:w="4503" w:type="dxa"/>
          </w:tcPr>
          <w:p w:rsidR="00B01A0A" w:rsidRDefault="00B01A0A" w:rsidP="00B01A0A">
            <w:pPr>
              <w:jc w:val="right"/>
              <w:rPr>
                <w:sz w:val="16"/>
              </w:rPr>
            </w:pPr>
            <w:r>
              <w:rPr>
                <w:sz w:val="16"/>
              </w:rPr>
              <w:t>Рис. 4.9.</w:t>
            </w:r>
          </w:p>
        </w:tc>
        <w:tc>
          <w:tcPr>
            <w:tcW w:w="3425" w:type="dxa"/>
          </w:tcPr>
          <w:p w:rsidR="00B01A0A" w:rsidRDefault="0079202A" w:rsidP="0079202A">
            <w:pPr>
              <w:rPr>
                <w:sz w:val="16"/>
              </w:rPr>
            </w:pPr>
            <w:r>
              <w:rPr>
                <w:sz w:val="16"/>
              </w:rPr>
              <w:t xml:space="preserve">                     </w:t>
            </w:r>
            <w:r w:rsidR="00B01A0A">
              <w:rPr>
                <w:sz w:val="16"/>
              </w:rPr>
              <w:t>Рис. 4.10.</w:t>
            </w:r>
          </w:p>
        </w:tc>
      </w:tr>
    </w:tbl>
    <w:p w:rsidR="00B01A0A" w:rsidRDefault="00B01A0A" w:rsidP="00B01A0A">
      <w:pPr>
        <w:pStyle w:val="a7"/>
      </w:pPr>
      <w:r>
        <w:t xml:space="preserve">1. Уравнение адиабатного процесса </w:t>
      </w:r>
      <w:r>
        <w:rPr>
          <w:i/>
        </w:rPr>
        <w:t>dq</w:t>
      </w:r>
      <w:r>
        <w:t>=0 и, следовательно,</w:t>
      </w:r>
    </w:p>
    <w:p w:rsidR="00B01A0A" w:rsidRDefault="0079202A" w:rsidP="00B01A0A">
      <w:pPr>
        <w:jc w:val="center"/>
        <w:rPr>
          <w:sz w:val="18"/>
        </w:rPr>
      </w:pPr>
      <w:r w:rsidRPr="00B01A0A">
        <w:rPr>
          <w:position w:val="-24"/>
          <w:sz w:val="18"/>
        </w:rPr>
        <w:object w:dxaOrig="1180" w:dyaOrig="620">
          <v:shape id="_x0000_i1270" type="#_x0000_t75" style="width:45.4pt;height:23.85pt" o:ole="">
            <v:imagedata r:id="rId508" o:title=""/>
          </v:shape>
          <o:OLEObject Type="Embed" ProgID="Equation.3" ShapeID="_x0000_i1270" DrawAspect="Content" ObjectID="_1403344870" r:id="rId509"/>
        </w:object>
      </w:r>
      <w:r w:rsidR="00B01A0A">
        <w:rPr>
          <w:sz w:val="18"/>
        </w:rPr>
        <w:t>.</w:t>
      </w:r>
    </w:p>
    <w:p w:rsidR="00B01A0A" w:rsidRDefault="00B01A0A" w:rsidP="00B01A0A">
      <w:pPr>
        <w:pStyle w:val="a7"/>
      </w:pPr>
      <w:r>
        <w:tab/>
        <w:t xml:space="preserve">2. Соотношение параметров. Из уравнений первого закона термодинамики при </w:t>
      </w:r>
      <w:r>
        <w:rPr>
          <w:i/>
        </w:rPr>
        <w:t>dq</w:t>
      </w:r>
      <w:r>
        <w:t xml:space="preserve">=0 имеем </w:t>
      </w:r>
      <w:r w:rsidRPr="00B01A0A">
        <w:rPr>
          <w:position w:val="-14"/>
        </w:rPr>
        <w:object w:dxaOrig="1500" w:dyaOrig="380">
          <v:shape id="_x0000_i1271" type="#_x0000_t75" style="width:75.2pt;height:18.8pt" o:ole="">
            <v:imagedata r:id="rId510" o:title=""/>
          </v:shape>
          <o:OLEObject Type="Embed" ProgID="Equation.3" ShapeID="_x0000_i1271" DrawAspect="Content" ObjectID="_1403344871" r:id="rId511"/>
        </w:object>
      </w:r>
      <w:r>
        <w:t xml:space="preserve"> и </w:t>
      </w:r>
      <w:r w:rsidRPr="00B01A0A">
        <w:rPr>
          <w:position w:val="-12"/>
        </w:rPr>
        <w:object w:dxaOrig="1579" w:dyaOrig="360">
          <v:shape id="_x0000_i1272" type="#_x0000_t75" style="width:78.9pt;height:18.35pt" o:ole="">
            <v:imagedata r:id="rId512" o:title=""/>
          </v:shape>
          <o:OLEObject Type="Embed" ProgID="Equation.3" ShapeID="_x0000_i1272" DrawAspect="Content" ObjectID="_1403344872" r:id="rId513"/>
        </w:object>
      </w:r>
    </w:p>
    <w:p w:rsidR="00B01A0A" w:rsidRDefault="00B01A0A" w:rsidP="00B01A0A">
      <w:pPr>
        <w:pStyle w:val="a7"/>
      </w:pPr>
      <w:r>
        <w:tab/>
        <w:t>Разделив первое уравнение на второе, получим</w:t>
      </w:r>
    </w:p>
    <w:p w:rsidR="00B01A0A" w:rsidRDefault="00835C73" w:rsidP="00B01A0A">
      <w:pPr>
        <w:jc w:val="center"/>
        <w:rPr>
          <w:sz w:val="18"/>
        </w:rPr>
      </w:pPr>
      <w:r w:rsidRPr="00B01A0A">
        <w:rPr>
          <w:position w:val="-30"/>
          <w:sz w:val="18"/>
        </w:rPr>
        <w:object w:dxaOrig="1480" w:dyaOrig="720">
          <v:shape id="_x0000_i1273" type="#_x0000_t75" style="width:58.7pt;height:28.45pt" o:ole="">
            <v:imagedata r:id="rId514" o:title=""/>
          </v:shape>
          <o:OLEObject Type="Embed" ProgID="Equation.3" ShapeID="_x0000_i1273" DrawAspect="Content" ObjectID="_1403344873" r:id="rId515"/>
        </w:object>
      </w:r>
      <w:r>
        <w:rPr>
          <w:sz w:val="18"/>
        </w:rPr>
        <w:t xml:space="preserve"> ,</w:t>
      </w:r>
    </w:p>
    <w:p w:rsidR="00B01A0A" w:rsidRDefault="00B01A0A" w:rsidP="00B01A0A">
      <w:pPr>
        <w:jc w:val="both"/>
        <w:rPr>
          <w:sz w:val="18"/>
        </w:rPr>
      </w:pPr>
      <w:r>
        <w:rPr>
          <w:sz w:val="18"/>
        </w:rPr>
        <w:t xml:space="preserve">или </w:t>
      </w:r>
    </w:p>
    <w:p w:rsidR="00B01A0A" w:rsidRDefault="00835C73" w:rsidP="00B01A0A">
      <w:pPr>
        <w:jc w:val="right"/>
        <w:rPr>
          <w:sz w:val="18"/>
        </w:rPr>
      </w:pPr>
      <w:r w:rsidRPr="00B01A0A">
        <w:rPr>
          <w:position w:val="-28"/>
          <w:sz w:val="18"/>
        </w:rPr>
        <w:object w:dxaOrig="1200" w:dyaOrig="660">
          <v:shape id="_x0000_i1274" type="#_x0000_t75" style="width:42.2pt;height:23.4pt" o:ole="">
            <v:imagedata r:id="rId516" o:title=""/>
          </v:shape>
          <o:OLEObject Type="Embed" ProgID="Equation.3" ShapeID="_x0000_i1274" DrawAspect="Content" ObjectID="_1403344874" r:id="rId517"/>
        </w:object>
      </w:r>
      <w:r w:rsidR="00B01A0A">
        <w:rPr>
          <w:sz w:val="18"/>
        </w:rPr>
        <w:t>.                                                                                  (4.12</w:t>
      </w:r>
      <w:r w:rsidR="00B01A0A" w:rsidRPr="00B01A0A">
        <w:rPr>
          <w:sz w:val="18"/>
        </w:rPr>
        <w:t>)</w:t>
      </w:r>
    </w:p>
    <w:p w:rsidR="00B01A0A" w:rsidRDefault="00B01A0A" w:rsidP="00B01A0A">
      <w:pPr>
        <w:jc w:val="both"/>
        <w:rPr>
          <w:sz w:val="18"/>
        </w:rPr>
      </w:pPr>
    </w:p>
    <w:p w:rsidR="00B01A0A" w:rsidRDefault="00B01A0A" w:rsidP="00B01A0A">
      <w:pPr>
        <w:pStyle w:val="a7"/>
      </w:pPr>
      <w:r>
        <w:tab/>
        <w:t xml:space="preserve">Интегрируя последнее уравнение при </w:t>
      </w:r>
      <w:r>
        <w:rPr>
          <w:i/>
        </w:rPr>
        <w:t>k</w:t>
      </w:r>
      <w:r>
        <w:t xml:space="preserve">=const, </w:t>
      </w:r>
      <w:r w:rsidRPr="00B01A0A">
        <w:rPr>
          <w:position w:val="-14"/>
        </w:rPr>
        <w:object w:dxaOrig="279" w:dyaOrig="380">
          <v:shape id="_x0000_i1275" type="#_x0000_t75" style="width:14.2pt;height:18.8pt" o:ole="">
            <v:imagedata r:id="rId518" o:title=""/>
          </v:shape>
          <o:OLEObject Type="Embed" ProgID="Equation.3" ShapeID="_x0000_i1275" DrawAspect="Content" ObjectID="_1403344875" r:id="rId519"/>
        </w:object>
      </w:r>
      <w:r>
        <w:t xml:space="preserve">=const и </w:t>
      </w:r>
      <w:r w:rsidRPr="00B01A0A">
        <w:rPr>
          <w:position w:val="-12"/>
        </w:rPr>
        <w:object w:dxaOrig="260" w:dyaOrig="360">
          <v:shape id="_x0000_i1276" type="#_x0000_t75" style="width:12.85pt;height:18.35pt" o:ole="">
            <v:imagedata r:id="rId520" o:title=""/>
          </v:shape>
          <o:OLEObject Type="Embed" ProgID="Equation.3" ShapeID="_x0000_i1276" DrawAspect="Content" ObjectID="_1403344876" r:id="rId521"/>
        </w:object>
      </w:r>
      <w:r>
        <w:t>=const, будем иметь</w:t>
      </w:r>
    </w:p>
    <w:p w:rsidR="00B01A0A" w:rsidRDefault="00835C73" w:rsidP="00B01A0A">
      <w:pPr>
        <w:ind w:firstLine="397"/>
        <w:jc w:val="center"/>
        <w:rPr>
          <w:sz w:val="18"/>
        </w:rPr>
      </w:pPr>
      <w:r w:rsidRPr="00B01A0A">
        <w:rPr>
          <w:position w:val="-10"/>
          <w:sz w:val="18"/>
        </w:rPr>
        <w:object w:dxaOrig="1980" w:dyaOrig="320">
          <v:shape id="_x0000_i1277" type="#_x0000_t75" style="width:76.15pt;height:12.4pt" o:ole="">
            <v:imagedata r:id="rId522" o:title=""/>
          </v:shape>
          <o:OLEObject Type="Embed" ProgID="Equation.3" ShapeID="_x0000_i1277" DrawAspect="Content" ObjectID="_1403344877" r:id="rId523"/>
        </w:object>
      </w:r>
    </w:p>
    <w:p w:rsidR="00B01A0A" w:rsidRDefault="00B01A0A" w:rsidP="00B01A0A">
      <w:pPr>
        <w:pStyle w:val="a7"/>
      </w:pPr>
      <w:r>
        <w:tab/>
        <w:t>Отсюда</w:t>
      </w:r>
    </w:p>
    <w:p w:rsidR="00B01A0A" w:rsidRDefault="00835C73" w:rsidP="00B01A0A">
      <w:pPr>
        <w:jc w:val="center"/>
        <w:rPr>
          <w:sz w:val="18"/>
        </w:rPr>
      </w:pPr>
      <w:r w:rsidRPr="0091016D">
        <w:rPr>
          <w:position w:val="-10"/>
          <w:sz w:val="18"/>
        </w:rPr>
        <w:object w:dxaOrig="1300" w:dyaOrig="360">
          <v:shape id="_x0000_i1278" type="#_x0000_t75" style="width:49.55pt;height:14.2pt" o:ole="">
            <v:imagedata r:id="rId524" o:title=""/>
          </v:shape>
          <o:OLEObject Type="Embed" ProgID="Equation.3" ShapeID="_x0000_i1278" DrawAspect="Content" ObjectID="_1403344878" r:id="rId525"/>
        </w:object>
      </w:r>
    </w:p>
    <w:p w:rsidR="00B01A0A" w:rsidRDefault="00B01A0A" w:rsidP="00B01A0A">
      <w:pPr>
        <w:pStyle w:val="a7"/>
      </w:pPr>
      <w:r>
        <w:tab/>
      </w:r>
      <w:r w:rsidRPr="00B01A0A">
        <w:rPr>
          <w:b/>
        </w:rPr>
        <w:t>Последнее соотношение является еще одним уравнением адиабатного процесса</w:t>
      </w:r>
      <w:r>
        <w:t>.</w:t>
      </w:r>
    </w:p>
    <w:p w:rsidR="00B01A0A" w:rsidRDefault="00B01A0A" w:rsidP="00B01A0A">
      <w:pPr>
        <w:pStyle w:val="a7"/>
      </w:pPr>
      <w:r>
        <w:lastRenderedPageBreak/>
        <w:tab/>
        <w:t xml:space="preserve">3. Изменение внутренней энергии и работа в адиабатном процессе определяются из уравнения первого закона термодинамики при </w:t>
      </w:r>
      <w:r>
        <w:rPr>
          <w:i/>
        </w:rPr>
        <w:t>dq</w:t>
      </w:r>
      <w:r>
        <w:t>=0</w:t>
      </w:r>
    </w:p>
    <w:p w:rsidR="00B01A0A" w:rsidRDefault="005620AC" w:rsidP="00B01A0A">
      <w:pPr>
        <w:jc w:val="center"/>
        <w:rPr>
          <w:sz w:val="18"/>
        </w:rPr>
      </w:pPr>
      <w:r w:rsidRPr="00B01A0A">
        <w:rPr>
          <w:position w:val="-12"/>
          <w:sz w:val="18"/>
        </w:rPr>
        <w:object w:dxaOrig="1680" w:dyaOrig="360">
          <v:shape id="_x0000_i1279" type="#_x0000_t75" style="width:66.5pt;height:14.7pt" o:ole="">
            <v:imagedata r:id="rId526" o:title=""/>
          </v:shape>
          <o:OLEObject Type="Embed" ProgID="Equation.3" ShapeID="_x0000_i1279" DrawAspect="Content" ObjectID="_1403344879" r:id="rId527"/>
        </w:object>
      </w:r>
    </w:p>
    <w:p w:rsidR="00B01A0A" w:rsidRDefault="00B01A0A" w:rsidP="00B01A0A">
      <w:pPr>
        <w:pStyle w:val="a7"/>
      </w:pPr>
      <w:r>
        <w:tab/>
        <w:t>Интегрируя, получим</w:t>
      </w:r>
    </w:p>
    <w:p w:rsidR="00B01A0A" w:rsidRDefault="005620AC" w:rsidP="00B01A0A">
      <w:pPr>
        <w:jc w:val="center"/>
        <w:rPr>
          <w:sz w:val="18"/>
        </w:rPr>
      </w:pPr>
      <w:r w:rsidRPr="0091016D">
        <w:rPr>
          <w:position w:val="-12"/>
          <w:sz w:val="18"/>
        </w:rPr>
        <w:object w:dxaOrig="2240" w:dyaOrig="360">
          <v:shape id="_x0000_i1280" type="#_x0000_t75" style="width:91.7pt;height:15.15pt" o:ole="">
            <v:imagedata r:id="rId528" o:title=""/>
          </v:shape>
          <o:OLEObject Type="Embed" ProgID="Equation.3" ShapeID="_x0000_i1280" DrawAspect="Content" ObjectID="_1403344880" r:id="rId529"/>
        </w:object>
      </w:r>
    </w:p>
    <w:p w:rsidR="00B01A0A" w:rsidRDefault="00B01A0A" w:rsidP="00B01A0A">
      <w:pPr>
        <w:pStyle w:val="a7"/>
      </w:pPr>
      <w:r>
        <w:tab/>
        <w:t>Таким образом, в адиабатном процессе работа совершается за счет убыли внутренней энергии.</w:t>
      </w:r>
    </w:p>
    <w:p w:rsidR="00B01A0A" w:rsidRDefault="00B01A0A" w:rsidP="00B01A0A">
      <w:pPr>
        <w:pStyle w:val="a7"/>
        <w:rPr>
          <w:sz w:val="18"/>
        </w:rPr>
      </w:pPr>
      <w:r>
        <w:tab/>
        <w:t xml:space="preserve">Работа в адиабатном процессе определяться по следующей формуле </w:t>
      </w:r>
      <w:r w:rsidR="005620AC" w:rsidRPr="00B01A0A">
        <w:rPr>
          <w:position w:val="-24"/>
          <w:sz w:val="18"/>
        </w:rPr>
        <w:object w:dxaOrig="1640" w:dyaOrig="620">
          <v:shape id="_x0000_i1281" type="#_x0000_t75" style="width:68.8pt;height:25.7pt" o:ole="">
            <v:imagedata r:id="rId530" o:title=""/>
          </v:shape>
          <o:OLEObject Type="Embed" ProgID="Equation.3" ShapeID="_x0000_i1281" DrawAspect="Content" ObjectID="_1403344881" r:id="rId531"/>
        </w:object>
      </w:r>
      <w:r>
        <w:rPr>
          <w:sz w:val="18"/>
        </w:rPr>
        <w:t xml:space="preserve">, </w:t>
      </w:r>
      <w:r>
        <w:t xml:space="preserve">где </w:t>
      </w:r>
      <w:r w:rsidR="005620AC" w:rsidRPr="00B01A0A">
        <w:rPr>
          <w:position w:val="-24"/>
          <w:sz w:val="18"/>
        </w:rPr>
        <w:object w:dxaOrig="960" w:dyaOrig="620">
          <v:shape id="_x0000_i1282" type="#_x0000_t75" style="width:38.05pt;height:24.3pt" o:ole="">
            <v:imagedata r:id="rId532" o:title=""/>
          </v:shape>
          <o:OLEObject Type="Embed" ProgID="Equation.3" ShapeID="_x0000_i1282" DrawAspect="Content" ObjectID="_1403344882" r:id="rId533"/>
        </w:object>
      </w:r>
      <w:r>
        <w:rPr>
          <w:sz w:val="18"/>
        </w:rPr>
        <w:t>.</w:t>
      </w:r>
    </w:p>
    <w:p w:rsidR="00B01A0A" w:rsidRDefault="00B01A0A" w:rsidP="00B01A0A">
      <w:pPr>
        <w:pStyle w:val="a7"/>
      </w:pPr>
      <w:r>
        <w:tab/>
        <w:t xml:space="preserve">Так как из уравнения состояния </w:t>
      </w:r>
      <w:r w:rsidR="005620AC" w:rsidRPr="00B01A0A">
        <w:rPr>
          <w:position w:val="-24"/>
        </w:rPr>
        <w:object w:dxaOrig="2200" w:dyaOrig="620">
          <v:shape id="_x0000_i1283" type="#_x0000_t75" style="width:88.5pt;height:24.75pt" o:ole="">
            <v:imagedata r:id="rId534" o:title=""/>
          </v:shape>
          <o:OLEObject Type="Embed" ProgID="Equation.3" ShapeID="_x0000_i1283" DrawAspect="Content" ObjectID="_1403344883" r:id="rId535"/>
        </w:object>
      </w:r>
      <w:r>
        <w:t>, то формула для работы примет вид</w:t>
      </w:r>
    </w:p>
    <w:p w:rsidR="00B01A0A" w:rsidRDefault="005620AC" w:rsidP="00B01A0A">
      <w:pPr>
        <w:jc w:val="center"/>
        <w:rPr>
          <w:sz w:val="18"/>
        </w:rPr>
      </w:pPr>
      <w:r w:rsidRPr="00B01A0A">
        <w:rPr>
          <w:position w:val="-24"/>
          <w:sz w:val="18"/>
        </w:rPr>
        <w:object w:dxaOrig="2079" w:dyaOrig="620">
          <v:shape id="_x0000_i1284" type="#_x0000_t75" style="width:83.9pt;height:24.75pt" o:ole="">
            <v:imagedata r:id="rId536" o:title=""/>
          </v:shape>
          <o:OLEObject Type="Embed" ProgID="Equation.3" ShapeID="_x0000_i1284" DrawAspect="Content" ObjectID="_1403344884" r:id="rId537"/>
        </w:object>
      </w:r>
      <w:r w:rsidR="00B01A0A">
        <w:rPr>
          <w:sz w:val="18"/>
        </w:rPr>
        <w:t>.</w:t>
      </w:r>
    </w:p>
    <w:p w:rsidR="00B01A0A" w:rsidRDefault="00B01A0A" w:rsidP="00B01A0A">
      <w:pPr>
        <w:pStyle w:val="a7"/>
      </w:pPr>
      <w:r>
        <w:tab/>
        <w:t xml:space="preserve">Вынося </w:t>
      </w:r>
      <w:r>
        <w:rPr>
          <w:i/>
        </w:rPr>
        <w:t>p</w:t>
      </w:r>
      <w:r>
        <w:rPr>
          <w:vertAlign w:val="subscript"/>
        </w:rPr>
        <w:t>1</w:t>
      </w:r>
      <w:r>
        <w:rPr>
          <w:i/>
        </w:rPr>
        <w:t>υ</w:t>
      </w:r>
      <w:r>
        <w:rPr>
          <w:vertAlign w:val="subscript"/>
        </w:rPr>
        <w:t>1</w:t>
      </w:r>
      <w:r>
        <w:t xml:space="preserve"> за скобки, получим</w:t>
      </w:r>
    </w:p>
    <w:p w:rsidR="00B01A0A" w:rsidRDefault="005620AC" w:rsidP="00B01A0A">
      <w:pPr>
        <w:jc w:val="center"/>
        <w:rPr>
          <w:sz w:val="18"/>
        </w:rPr>
      </w:pPr>
      <w:r w:rsidRPr="00B01A0A">
        <w:rPr>
          <w:position w:val="-32"/>
          <w:sz w:val="18"/>
        </w:rPr>
        <w:object w:dxaOrig="1640" w:dyaOrig="760">
          <v:shape id="_x0000_i1285" type="#_x0000_t75" style="width:62.85pt;height:29.35pt" o:ole="">
            <v:imagedata r:id="rId538" o:title=""/>
          </v:shape>
          <o:OLEObject Type="Embed" ProgID="Equation.3" ShapeID="_x0000_i1285" DrawAspect="Content" ObjectID="_1403344885" r:id="rId539"/>
        </w:object>
      </w:r>
      <w:r w:rsidR="00B01A0A">
        <w:rPr>
          <w:sz w:val="18"/>
        </w:rPr>
        <w:t>.</w:t>
      </w:r>
    </w:p>
    <w:p w:rsidR="00B01A0A" w:rsidRDefault="00B01A0A" w:rsidP="00B01A0A">
      <w:pPr>
        <w:pStyle w:val="a7"/>
      </w:pPr>
      <w:r>
        <w:tab/>
        <w:t xml:space="preserve">Учитывая, что </w:t>
      </w:r>
      <w:r w:rsidR="005620AC" w:rsidRPr="00B01A0A">
        <w:rPr>
          <w:position w:val="-32"/>
        </w:rPr>
        <w:object w:dxaOrig="1260" w:dyaOrig="800">
          <v:shape id="_x0000_i1286" type="#_x0000_t75" style="width:46.3pt;height:29.35pt" o:ole="">
            <v:imagedata r:id="rId540" o:title=""/>
          </v:shape>
          <o:OLEObject Type="Embed" ProgID="Equation.3" ShapeID="_x0000_i1286" DrawAspect="Content" ObjectID="_1403344886" r:id="rId541"/>
        </w:object>
      </w:r>
      <w:r>
        <w:t xml:space="preserve"> и </w:t>
      </w:r>
      <w:r w:rsidR="005620AC" w:rsidRPr="00B01A0A">
        <w:rPr>
          <w:position w:val="-32"/>
        </w:rPr>
        <w:object w:dxaOrig="1340" w:dyaOrig="900">
          <v:shape id="_x0000_i1287" type="#_x0000_t75" style="width:50.9pt;height:33.95pt" o:ole="">
            <v:imagedata r:id="rId542" o:title=""/>
          </v:shape>
          <o:OLEObject Type="Embed" ProgID="Equation.3" ShapeID="_x0000_i1287" DrawAspect="Content" ObjectID="_1403344887" r:id="rId543"/>
        </w:object>
      </w:r>
      <w:r>
        <w:t>, получим</w:t>
      </w:r>
    </w:p>
    <w:p w:rsidR="00B01A0A" w:rsidRDefault="005620AC" w:rsidP="00B01A0A">
      <w:pPr>
        <w:jc w:val="center"/>
        <w:rPr>
          <w:sz w:val="18"/>
        </w:rPr>
      </w:pPr>
      <w:r w:rsidRPr="00B01A0A">
        <w:rPr>
          <w:position w:val="-38"/>
          <w:sz w:val="18"/>
        </w:rPr>
        <w:object w:dxaOrig="2079" w:dyaOrig="880">
          <v:shape id="_x0000_i1288" type="#_x0000_t75" style="width:82.55pt;height:35.3pt" o:ole="">
            <v:imagedata r:id="rId544" o:title=""/>
          </v:shape>
          <o:OLEObject Type="Embed" ProgID="Equation.3" ShapeID="_x0000_i1288" DrawAspect="Content" ObjectID="_1403344888" r:id="rId545"/>
        </w:object>
      </w:r>
      <w:r w:rsidR="00B01A0A">
        <w:rPr>
          <w:sz w:val="18"/>
        </w:rPr>
        <w:t>;</w:t>
      </w:r>
    </w:p>
    <w:p w:rsidR="00B01A0A" w:rsidRDefault="005620AC" w:rsidP="00B01A0A">
      <w:pPr>
        <w:jc w:val="center"/>
        <w:rPr>
          <w:sz w:val="18"/>
        </w:rPr>
      </w:pPr>
      <w:r w:rsidRPr="00B01A0A">
        <w:rPr>
          <w:position w:val="-48"/>
          <w:sz w:val="18"/>
        </w:rPr>
        <w:object w:dxaOrig="2140" w:dyaOrig="1080">
          <v:shape id="_x0000_i1289" type="#_x0000_t75" style="width:82.55pt;height:41.75pt" o:ole="">
            <v:imagedata r:id="rId546" o:title=""/>
          </v:shape>
          <o:OLEObject Type="Embed" ProgID="Equation.3" ShapeID="_x0000_i1289" DrawAspect="Content" ObjectID="_1403344889" r:id="rId547"/>
        </w:object>
      </w:r>
      <w:r w:rsidR="00B01A0A">
        <w:rPr>
          <w:sz w:val="18"/>
        </w:rPr>
        <w:t>.</w:t>
      </w:r>
    </w:p>
    <w:p w:rsidR="00B01A0A" w:rsidRDefault="00B01A0A" w:rsidP="00B01A0A">
      <w:pPr>
        <w:pStyle w:val="a7"/>
      </w:pPr>
      <w:r>
        <w:tab/>
        <w:t>Располагаемая работа находится по формуле</w:t>
      </w:r>
    </w:p>
    <w:p w:rsidR="00B01A0A" w:rsidRDefault="005620AC" w:rsidP="00B01A0A">
      <w:pPr>
        <w:jc w:val="center"/>
        <w:rPr>
          <w:sz w:val="18"/>
        </w:rPr>
      </w:pPr>
      <w:r w:rsidRPr="00B01A0A">
        <w:rPr>
          <w:position w:val="-34"/>
          <w:sz w:val="18"/>
        </w:rPr>
        <w:object w:dxaOrig="1160" w:dyaOrig="780">
          <v:shape id="_x0000_i1290" type="#_x0000_t75" style="width:44.5pt;height:30.25pt" o:ole="">
            <v:imagedata r:id="rId548" o:title=""/>
          </v:shape>
          <o:OLEObject Type="Embed" ProgID="Equation.3" ShapeID="_x0000_i1290" DrawAspect="Content" ObjectID="_1403344890" r:id="rId549"/>
        </w:object>
      </w:r>
      <w:r w:rsidR="00B01A0A">
        <w:rPr>
          <w:sz w:val="18"/>
        </w:rPr>
        <w:t>.</w:t>
      </w:r>
    </w:p>
    <w:p w:rsidR="00B01A0A" w:rsidRDefault="00B01A0A" w:rsidP="00B01A0A">
      <w:pPr>
        <w:pStyle w:val="a7"/>
      </w:pPr>
      <w:r>
        <w:tab/>
        <w:t xml:space="preserve">При обратимом адиабатном процессе располагаемая работа будет в </w:t>
      </w:r>
      <w:r>
        <w:rPr>
          <w:i/>
        </w:rPr>
        <w:t>k</w:t>
      </w:r>
      <w:r>
        <w:t xml:space="preserve"> раз больше удельной работы ра</w:t>
      </w:r>
      <w:r>
        <w:t>с</w:t>
      </w:r>
      <w:r>
        <w:t>ширения газа и противоположна ей по знаку. Для доказательства преобразуем соотношение (4.12) к виду</w:t>
      </w:r>
    </w:p>
    <w:p w:rsidR="00B01A0A" w:rsidRDefault="005620AC" w:rsidP="00B01A0A">
      <w:pPr>
        <w:jc w:val="center"/>
        <w:rPr>
          <w:sz w:val="18"/>
        </w:rPr>
      </w:pPr>
      <w:r w:rsidRPr="00B01A0A">
        <w:rPr>
          <w:position w:val="-10"/>
          <w:sz w:val="18"/>
        </w:rPr>
        <w:object w:dxaOrig="1359" w:dyaOrig="320">
          <v:shape id="_x0000_i1291" type="#_x0000_t75" style="width:55.95pt;height:13.3pt" o:ole="">
            <v:imagedata r:id="rId550" o:title=""/>
          </v:shape>
          <o:OLEObject Type="Embed" ProgID="Equation.3" ShapeID="_x0000_i1291" DrawAspect="Content" ObjectID="_1403344891" r:id="rId551"/>
        </w:object>
      </w:r>
      <w:r w:rsidR="00B01A0A">
        <w:rPr>
          <w:sz w:val="18"/>
        </w:rPr>
        <w:t>.</w:t>
      </w:r>
    </w:p>
    <w:p w:rsidR="00B01A0A" w:rsidRDefault="00B01A0A" w:rsidP="00B01A0A">
      <w:pPr>
        <w:pStyle w:val="a7"/>
      </w:pPr>
      <w:r>
        <w:tab/>
        <w:t xml:space="preserve">Отсюда </w:t>
      </w:r>
      <w:r w:rsidR="005620AC" w:rsidRPr="00B01A0A">
        <w:rPr>
          <w:position w:val="-12"/>
        </w:rPr>
        <w:object w:dxaOrig="920" w:dyaOrig="360">
          <v:shape id="_x0000_i1292" type="#_x0000_t75" style="width:36.25pt;height:14.7pt" o:ole="">
            <v:imagedata r:id="rId552" o:title=""/>
          </v:shape>
          <o:OLEObject Type="Embed" ProgID="Equation.3" ShapeID="_x0000_i1292" DrawAspect="Content" ObjectID="_1403344892" r:id="rId553"/>
        </w:object>
      </w:r>
      <w:r>
        <w:t xml:space="preserve"> или </w:t>
      </w:r>
    </w:p>
    <w:p w:rsidR="00B01A0A" w:rsidRDefault="005620AC" w:rsidP="00B01A0A">
      <w:pPr>
        <w:jc w:val="right"/>
        <w:rPr>
          <w:sz w:val="18"/>
        </w:rPr>
      </w:pPr>
      <w:r w:rsidRPr="00B01A0A">
        <w:rPr>
          <w:position w:val="-12"/>
          <w:sz w:val="18"/>
        </w:rPr>
        <w:object w:dxaOrig="680" w:dyaOrig="360">
          <v:shape id="_x0000_i1293" type="#_x0000_t75" style="width:27.5pt;height:14.7pt" o:ole="">
            <v:imagedata r:id="rId554" o:title=""/>
          </v:shape>
          <o:OLEObject Type="Embed" ProgID="Equation.3" ShapeID="_x0000_i1293" DrawAspect="Content" ObjectID="_1403344893" r:id="rId555"/>
        </w:object>
      </w:r>
      <w:r w:rsidR="00B01A0A">
        <w:rPr>
          <w:sz w:val="18"/>
        </w:rPr>
        <w:t>.                                                                                    (4.12а)</w:t>
      </w:r>
    </w:p>
    <w:p w:rsidR="00B01A0A" w:rsidRDefault="00B01A0A" w:rsidP="00B01A0A">
      <w:pPr>
        <w:pStyle w:val="a7"/>
      </w:pPr>
      <w:r>
        <w:tab/>
        <w:t xml:space="preserve">4. Изменение энтропии в адиабатном процессе </w:t>
      </w:r>
      <w:r>
        <w:rPr>
          <w:i/>
        </w:rPr>
        <w:t>ds</w:t>
      </w:r>
      <w:r>
        <w:t xml:space="preserve">=0. Отсюда </w:t>
      </w:r>
      <w:r>
        <w:rPr>
          <w:i/>
        </w:rPr>
        <w:t>s</w:t>
      </w:r>
      <w:r>
        <w:rPr>
          <w:vertAlign w:val="subscript"/>
        </w:rPr>
        <w:t>1</w:t>
      </w:r>
      <w:r>
        <w:t>=</w:t>
      </w:r>
      <w:r>
        <w:rPr>
          <w:i/>
        </w:rPr>
        <w:t>s</w:t>
      </w:r>
      <w:r>
        <w:rPr>
          <w:vertAlign w:val="subscript"/>
        </w:rPr>
        <w:t>2</w:t>
      </w:r>
      <w:r>
        <w:t>=const. То есть обратимый адиабатный процесс одновременно является изоэнтропным (при постоянной энтропии).</w:t>
      </w:r>
    </w:p>
    <w:p w:rsidR="00B01A0A" w:rsidRDefault="001B068B" w:rsidP="00B01A0A">
      <w:pPr>
        <w:jc w:val="center"/>
        <w:rPr>
          <w:sz w:val="18"/>
          <w:lang w:val="en-US"/>
        </w:rPr>
      </w:pPr>
      <w:r>
        <w:rPr>
          <w:noProof/>
          <w:sz w:val="18"/>
        </w:rPr>
        <w:drawing>
          <wp:inline distT="0" distB="0" distL="0" distR="0">
            <wp:extent cx="1362710" cy="1426845"/>
            <wp:effectExtent l="19050" t="0" r="8890" b="0"/>
            <wp:docPr id="313" name="Рисунок 16" descr="рис 4.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6" descr="рис 4.11.jpg"/>
                    <pic:cNvPicPr>
                      <a:picLocks noChangeAspect="1" noChangeArrowheads="1"/>
                    </pic:cNvPicPr>
                  </pic:nvPicPr>
                  <pic:blipFill>
                    <a:blip r:embed="rId55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2710" cy="14268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01A0A" w:rsidRDefault="00B01A0A" w:rsidP="00B01A0A">
      <w:pPr>
        <w:jc w:val="center"/>
        <w:rPr>
          <w:sz w:val="16"/>
        </w:rPr>
      </w:pPr>
      <w:r>
        <w:rPr>
          <w:sz w:val="16"/>
        </w:rPr>
        <w:t>Рис. 4.11.</w:t>
      </w:r>
    </w:p>
    <w:p w:rsidR="00B01A0A" w:rsidRDefault="00B01A0A" w:rsidP="00B01A0A">
      <w:pPr>
        <w:pStyle w:val="a7"/>
      </w:pPr>
      <w:r>
        <w:tab/>
        <w:t xml:space="preserve">Ввиду того, что </w:t>
      </w:r>
      <w:r>
        <w:rPr>
          <w:i/>
        </w:rPr>
        <w:t>k</w:t>
      </w:r>
      <w:r>
        <w:t xml:space="preserve">&gt;1, то на </w:t>
      </w:r>
      <w:r>
        <w:rPr>
          <w:i/>
        </w:rPr>
        <w:t>vp-</w:t>
      </w:r>
      <w:r>
        <w:t xml:space="preserve"> диаграмме адиабата идет круче, чем изотерма (рис. 4.11). Таким образом, при адиабатном расширении (линия А-2) давление газа падает быстрее, чем при изотермическом (линия А-2</w:t>
      </w:r>
      <w:r>
        <w:rPr>
          <w:vertAlign w:val="superscript"/>
        </w:rPr>
        <w:t>’</w:t>
      </w:r>
      <w:r>
        <w:t>). Это объясняется тем, что адиабатный процесс осуществляется без подвода теплоты, и расширение газа происходит только за счет падения его внутренней энергии. В изотермическом процессе расширение газа происходит за счет подведенной теплоты.</w:t>
      </w:r>
    </w:p>
    <w:p w:rsidR="00B01A0A" w:rsidRDefault="00B01A0A" w:rsidP="00B01A0A">
      <w:pPr>
        <w:pStyle w:val="a7"/>
      </w:pPr>
      <w:r>
        <w:tab/>
        <w:t>Если от точки А (рис. 4.11) газ сжать, то адиабата А-1 будет располагаться круче изотермы, так как при адиабатном процессе теплота не отводится и температура газа с увеличением давления возрастает больше, чем в изотермическом.</w:t>
      </w:r>
    </w:p>
    <w:p w:rsidR="00B01A0A" w:rsidRDefault="00B01A0A" w:rsidP="00B01A0A">
      <w:pPr>
        <w:jc w:val="both"/>
        <w:rPr>
          <w:sz w:val="18"/>
        </w:rPr>
      </w:pPr>
    </w:p>
    <w:p w:rsidR="00F5537A" w:rsidRDefault="00F5537A" w:rsidP="00B01A0A">
      <w:pPr>
        <w:jc w:val="both"/>
        <w:rPr>
          <w:sz w:val="18"/>
        </w:rPr>
      </w:pPr>
    </w:p>
    <w:p w:rsidR="00B01A0A" w:rsidRPr="00F5537A" w:rsidRDefault="00B01A0A" w:rsidP="00F5537A">
      <w:pPr>
        <w:pStyle w:val="21"/>
        <w:ind w:firstLine="284"/>
        <w:jc w:val="both"/>
        <w:rPr>
          <w:sz w:val="20"/>
        </w:rPr>
      </w:pPr>
      <w:r w:rsidRPr="00F5537A">
        <w:rPr>
          <w:sz w:val="20"/>
        </w:rPr>
        <w:t>4.6. Политропный процесс</w:t>
      </w:r>
    </w:p>
    <w:p w:rsidR="00B01A0A" w:rsidRDefault="00B01A0A" w:rsidP="00B01A0A">
      <w:pPr>
        <w:pStyle w:val="a7"/>
      </w:pPr>
      <w:r>
        <w:tab/>
      </w:r>
      <w:r w:rsidRPr="00F5537A">
        <w:rPr>
          <w:b/>
        </w:rPr>
        <w:t>Политропным</w:t>
      </w:r>
      <w:r>
        <w:t xml:space="preserve"> </w:t>
      </w:r>
      <w:r w:rsidRPr="00F5537A">
        <w:rPr>
          <w:b/>
        </w:rPr>
        <w:t>называется процесс, в котором удельная теплоемкость остается постоянной вел</w:t>
      </w:r>
      <w:r w:rsidRPr="00F5537A">
        <w:rPr>
          <w:b/>
        </w:rPr>
        <w:t>и</w:t>
      </w:r>
      <w:r w:rsidRPr="00F5537A">
        <w:rPr>
          <w:b/>
        </w:rPr>
        <w:t>чиной</w:t>
      </w:r>
      <w:r>
        <w:t>, а линию процесса называют политропой. Политропы - это кривые, описывающие газовые процессы, в которых происходит изменение все</w:t>
      </w:r>
      <w:r w:rsidR="00F5537A">
        <w:t>х термодинамических параметров.</w:t>
      </w:r>
    </w:p>
    <w:p w:rsidR="00F5537A" w:rsidRDefault="00F5537A" w:rsidP="00F5537A">
      <w:pPr>
        <w:pStyle w:val="a7"/>
        <w:numPr>
          <w:ilvl w:val="0"/>
          <w:numId w:val="11"/>
        </w:numPr>
      </w:pPr>
      <w:r>
        <w:lastRenderedPageBreak/>
        <w:t>Уравнение политропного процесса. Удельное количество теплоты, участвующее в политропном процессе, определяется по формуле</w:t>
      </w:r>
    </w:p>
    <w:p w:rsidR="00F5537A" w:rsidRDefault="00F5537A" w:rsidP="00F5537A">
      <w:pPr>
        <w:jc w:val="right"/>
        <w:rPr>
          <w:sz w:val="18"/>
        </w:rPr>
      </w:pPr>
      <w:r>
        <w:rPr>
          <w:sz w:val="18"/>
        </w:rPr>
        <w:t xml:space="preserve"> и ,                                                              (4.13)</w:t>
      </w:r>
    </w:p>
    <w:p w:rsidR="00F5537A" w:rsidRDefault="00F5537A" w:rsidP="00F5537A">
      <w:pPr>
        <w:pStyle w:val="a7"/>
      </w:pPr>
      <w:r>
        <w:t xml:space="preserve">где </w:t>
      </w:r>
      <w:r>
        <w:rPr>
          <w:i/>
        </w:rPr>
        <w:t>c</w:t>
      </w:r>
      <w:r>
        <w:t xml:space="preserve"> - теплоемкость политропного процесса.</w:t>
      </w:r>
    </w:p>
    <w:p w:rsidR="00F5537A" w:rsidRDefault="00F5537A" w:rsidP="00F5537A">
      <w:pPr>
        <w:pStyle w:val="a7"/>
      </w:pPr>
      <w:r>
        <w:tab/>
        <w:t>Подставляя (4.13) в уравнения первого закона термодинамики (2.17) и (2.22), получим</w:t>
      </w:r>
    </w:p>
    <w:p w:rsidR="00F5537A" w:rsidRDefault="005620AC" w:rsidP="00F5537A">
      <w:pPr>
        <w:jc w:val="center"/>
        <w:rPr>
          <w:sz w:val="18"/>
        </w:rPr>
      </w:pPr>
      <w:r w:rsidRPr="00F5537A">
        <w:rPr>
          <w:position w:val="-30"/>
          <w:sz w:val="18"/>
        </w:rPr>
        <w:object w:dxaOrig="2380" w:dyaOrig="720">
          <v:shape id="_x0000_i1294" type="#_x0000_t75" style="width:88.5pt;height:27.05pt" o:ole="">
            <v:imagedata r:id="rId557" o:title=""/>
          </v:shape>
          <o:OLEObject Type="Embed" ProgID="Equation.3" ShapeID="_x0000_i1294" DrawAspect="Content" ObjectID="_1403344894" r:id="rId558"/>
        </w:object>
      </w:r>
    </w:p>
    <w:p w:rsidR="00F5537A" w:rsidRDefault="00F5537A" w:rsidP="00F5537A">
      <w:pPr>
        <w:pStyle w:val="a7"/>
      </w:pPr>
      <w:r>
        <w:tab/>
        <w:t>Разделим второе уравнение на первое</w:t>
      </w:r>
    </w:p>
    <w:p w:rsidR="00F5537A" w:rsidRDefault="005620AC" w:rsidP="00F5537A">
      <w:pPr>
        <w:jc w:val="center"/>
        <w:rPr>
          <w:sz w:val="18"/>
        </w:rPr>
      </w:pPr>
      <w:r w:rsidRPr="00F5537A">
        <w:rPr>
          <w:position w:val="-30"/>
          <w:sz w:val="18"/>
        </w:rPr>
        <w:object w:dxaOrig="1540" w:dyaOrig="720">
          <v:shape id="_x0000_i1295" type="#_x0000_t75" style="width:60.55pt;height:28.45pt" o:ole="">
            <v:imagedata r:id="rId559" o:title=""/>
          </v:shape>
          <o:OLEObject Type="Embed" ProgID="Equation.3" ShapeID="_x0000_i1295" DrawAspect="Content" ObjectID="_1403344895" r:id="rId560"/>
        </w:object>
      </w:r>
      <w:r w:rsidR="00F5537A">
        <w:rPr>
          <w:sz w:val="18"/>
        </w:rPr>
        <w:t>.</w:t>
      </w:r>
    </w:p>
    <w:p w:rsidR="00F5537A" w:rsidRDefault="00F5537A" w:rsidP="00F5537A">
      <w:pPr>
        <w:pStyle w:val="a7"/>
        <w:rPr>
          <w:vertAlign w:val="subscript"/>
        </w:rPr>
      </w:pPr>
      <w:r>
        <w:tab/>
        <w:t xml:space="preserve">Обозначая </w:t>
      </w:r>
      <w:r w:rsidR="005620AC" w:rsidRPr="00F5537A">
        <w:rPr>
          <w:position w:val="-30"/>
        </w:rPr>
        <w:object w:dxaOrig="1020" w:dyaOrig="720">
          <v:shape id="_x0000_i1296" type="#_x0000_t75" style="width:39.9pt;height:28.45pt" o:ole="">
            <v:imagedata r:id="rId561" o:title=""/>
          </v:shape>
          <o:OLEObject Type="Embed" ProgID="Equation.3" ShapeID="_x0000_i1296" DrawAspect="Content" ObjectID="_1403344896" r:id="rId562"/>
        </w:object>
      </w:r>
      <w:r>
        <w:t xml:space="preserve">, получим </w:t>
      </w:r>
      <w:r w:rsidR="005620AC" w:rsidRPr="00F5537A">
        <w:rPr>
          <w:position w:val="-28"/>
        </w:rPr>
        <w:object w:dxaOrig="1219" w:dyaOrig="660">
          <v:shape id="_x0000_i1297" type="#_x0000_t75" style="width:50pt;height:27.05pt" o:ole="">
            <v:imagedata r:id="rId563" o:title=""/>
          </v:shape>
          <o:OLEObject Type="Embed" ProgID="Equation.3" ShapeID="_x0000_i1297" DrawAspect="Content" ObjectID="_1403344897" r:id="rId564"/>
        </w:object>
      </w:r>
      <w:r>
        <w:t>.</w:t>
      </w:r>
    </w:p>
    <w:p w:rsidR="00F5537A" w:rsidRDefault="00F5537A" w:rsidP="00F5537A">
      <w:pPr>
        <w:pStyle w:val="a7"/>
      </w:pPr>
      <w:r>
        <w:tab/>
        <w:t xml:space="preserve">После интегрирования найдем </w:t>
      </w:r>
      <w:r w:rsidR="005620AC" w:rsidRPr="00F5537A">
        <w:rPr>
          <w:position w:val="-10"/>
        </w:rPr>
        <w:object w:dxaOrig="1939" w:dyaOrig="320">
          <v:shape id="_x0000_i1298" type="#_x0000_t75" style="width:79.35pt;height:13.3pt" o:ole="">
            <v:imagedata r:id="rId565" o:title=""/>
          </v:shape>
          <o:OLEObject Type="Embed" ProgID="Equation.3" ShapeID="_x0000_i1298" DrawAspect="Content" ObjectID="_1403344898" r:id="rId566"/>
        </w:object>
      </w:r>
      <w:r>
        <w:t>, или</w:t>
      </w:r>
    </w:p>
    <w:p w:rsidR="00F5537A" w:rsidRDefault="005620AC" w:rsidP="00F5537A">
      <w:pPr>
        <w:jc w:val="right"/>
        <w:rPr>
          <w:sz w:val="18"/>
        </w:rPr>
      </w:pPr>
      <w:r w:rsidRPr="00F5537A">
        <w:rPr>
          <w:position w:val="-10"/>
          <w:sz w:val="18"/>
        </w:rPr>
        <w:object w:dxaOrig="1260" w:dyaOrig="360">
          <v:shape id="_x0000_i1299" type="#_x0000_t75" style="width:51.35pt;height:14.7pt" o:ole="">
            <v:imagedata r:id="rId567" o:title=""/>
          </v:shape>
          <o:OLEObject Type="Embed" ProgID="Equation.3" ShapeID="_x0000_i1299" DrawAspect="Content" ObjectID="_1403344899" r:id="rId568"/>
        </w:object>
      </w:r>
      <w:r w:rsidR="00F5537A">
        <w:rPr>
          <w:sz w:val="18"/>
        </w:rPr>
        <w:t>.                                                                              (4.14)</w:t>
      </w:r>
    </w:p>
    <w:p w:rsidR="00F5537A" w:rsidRPr="00F5537A" w:rsidRDefault="00F5537A" w:rsidP="00F5537A">
      <w:pPr>
        <w:pStyle w:val="a7"/>
        <w:rPr>
          <w:b/>
        </w:rPr>
      </w:pPr>
      <w:r w:rsidRPr="00F5537A">
        <w:rPr>
          <w:b/>
        </w:rPr>
        <w:tab/>
      </w:r>
      <w:r>
        <w:rPr>
          <w:b/>
        </w:rPr>
        <w:t>Данное</w:t>
      </w:r>
      <w:r w:rsidRPr="00F5537A">
        <w:rPr>
          <w:b/>
        </w:rPr>
        <w:t xml:space="preserve"> уравнение является уравнением политропного процесса, где </w:t>
      </w:r>
      <w:r w:rsidRPr="00F5537A">
        <w:rPr>
          <w:b/>
          <w:i/>
        </w:rPr>
        <w:t>n</w:t>
      </w:r>
      <w:r w:rsidRPr="00F5537A">
        <w:rPr>
          <w:b/>
        </w:rPr>
        <w:t xml:space="preserve"> -  показатель политропы. </w:t>
      </w:r>
    </w:p>
    <w:p w:rsidR="00F5537A" w:rsidRDefault="00F5537A" w:rsidP="00F5537A">
      <w:pPr>
        <w:pStyle w:val="a7"/>
      </w:pPr>
      <w:r>
        <w:tab/>
        <w:t xml:space="preserve">Показатель политропы </w:t>
      </w:r>
      <w:r>
        <w:rPr>
          <w:i/>
        </w:rPr>
        <w:t>n</w:t>
      </w:r>
      <w:r>
        <w:t xml:space="preserve"> изменяется в пределах от -</w:t>
      </w:r>
      <w:r>
        <w:sym w:font="Symbol" w:char="F0A5"/>
      </w:r>
      <w:r>
        <w:t xml:space="preserve"> до +</w:t>
      </w:r>
      <w:r>
        <w:sym w:font="Symbol" w:char="F0A5"/>
      </w:r>
      <w:r>
        <w:t xml:space="preserve">. В частных случаях, когда </w:t>
      </w:r>
      <w:r w:rsidRPr="00F5537A">
        <w:rPr>
          <w:i/>
        </w:rPr>
        <w:t>n</w:t>
      </w:r>
      <w:r>
        <w:t xml:space="preserve"> принимает о</w:t>
      </w:r>
      <w:r>
        <w:t>п</w:t>
      </w:r>
      <w:r>
        <w:t xml:space="preserve">ределенные значения, политропный процесс может переходить в любой из рассмотренных выше процессов. Например, при </w:t>
      </w:r>
      <w:r>
        <w:rPr>
          <w:i/>
        </w:rPr>
        <w:t>n</w:t>
      </w:r>
      <w:r>
        <w:t>=</w:t>
      </w:r>
      <w:r>
        <w:sym w:font="Symbol" w:char="F0B1"/>
      </w:r>
      <w:r>
        <w:t xml:space="preserve"> </w:t>
      </w:r>
      <w:r>
        <w:sym w:font="Symbol" w:char="F0A5"/>
      </w:r>
      <w:r>
        <w:t xml:space="preserve"> из уравнения (4.14), записанного в виде </w:t>
      </w:r>
      <w:r>
        <w:rPr>
          <w:i/>
        </w:rPr>
        <w:t>p</w:t>
      </w:r>
      <w:r>
        <w:rPr>
          <w:vertAlign w:val="superscript"/>
        </w:rPr>
        <w:t>1/n</w:t>
      </w:r>
      <w:r>
        <w:rPr>
          <w:i/>
        </w:rPr>
        <w:t>υ</w:t>
      </w:r>
      <w:r>
        <w:t xml:space="preserve">=const, следует, что </w:t>
      </w:r>
      <w:r>
        <w:rPr>
          <w:i/>
        </w:rPr>
        <w:t>υ</w:t>
      </w:r>
      <w:r>
        <w:t xml:space="preserve">=const, т.е. получаем изохорный процесс. При </w:t>
      </w:r>
      <w:r>
        <w:rPr>
          <w:i/>
        </w:rPr>
        <w:t>n</w:t>
      </w:r>
      <w:r>
        <w:t xml:space="preserve">=0 согласно (4.14) получим изобарный процесс; </w:t>
      </w:r>
      <w:r>
        <w:rPr>
          <w:i/>
        </w:rPr>
        <w:t>n</w:t>
      </w:r>
      <w:r>
        <w:t xml:space="preserve">=1 - изотермный и при </w:t>
      </w:r>
      <w:r>
        <w:rPr>
          <w:i/>
        </w:rPr>
        <w:t>n=k</w:t>
      </w:r>
      <w:r>
        <w:t xml:space="preserve"> - адиабатный. </w:t>
      </w:r>
    </w:p>
    <w:p w:rsidR="00F5537A" w:rsidRDefault="00F5537A" w:rsidP="00F5537A">
      <w:pPr>
        <w:pStyle w:val="a7"/>
      </w:pPr>
      <w:r>
        <w:tab/>
        <w:t>Таким образом, политропный процесс является обобщающим для всех рассмотренных выше процессов.</w:t>
      </w:r>
    </w:p>
    <w:p w:rsidR="00F5537A" w:rsidRPr="00F5537A" w:rsidRDefault="00F5537A" w:rsidP="00F5537A">
      <w:pPr>
        <w:pStyle w:val="a7"/>
      </w:pPr>
      <w:r w:rsidRPr="00F5537A">
        <w:tab/>
        <w:t>2. Соотношение параметров. Так как уравнение политропы аналогично уравнению адиабаты, то, заменив показатель адиабаты на показатель политропы, можно записать следующие уравнения, связывающие осно</w:t>
      </w:r>
      <w:r w:rsidRPr="00F5537A">
        <w:t>в</w:t>
      </w:r>
      <w:r w:rsidRPr="00F5537A">
        <w:t>ные термодинамические параметры</w:t>
      </w:r>
    </w:p>
    <w:p w:rsidR="00F5537A" w:rsidRDefault="005620AC" w:rsidP="00F5537A">
      <w:pPr>
        <w:jc w:val="center"/>
        <w:rPr>
          <w:sz w:val="18"/>
        </w:rPr>
      </w:pPr>
      <w:r w:rsidRPr="00F5537A">
        <w:rPr>
          <w:position w:val="-32"/>
          <w:sz w:val="18"/>
        </w:rPr>
        <w:object w:dxaOrig="1180" w:dyaOrig="800">
          <v:shape id="_x0000_i1300" type="#_x0000_t75" style="width:44.95pt;height:30.25pt" o:ole="">
            <v:imagedata r:id="rId569" o:title=""/>
          </v:shape>
          <o:OLEObject Type="Embed" ProgID="Equation.3" ShapeID="_x0000_i1300" DrawAspect="Content" ObjectID="_1403344900" r:id="rId570"/>
        </w:object>
      </w:r>
      <w:r w:rsidR="00F5537A">
        <w:rPr>
          <w:sz w:val="18"/>
        </w:rPr>
        <w:t>;</w:t>
      </w:r>
      <w:r w:rsidRPr="00852B04">
        <w:rPr>
          <w:sz w:val="18"/>
        </w:rPr>
        <w:t xml:space="preserve">         </w:t>
      </w:r>
      <w:r w:rsidRPr="00F5537A">
        <w:rPr>
          <w:position w:val="-32"/>
          <w:sz w:val="18"/>
        </w:rPr>
        <w:object w:dxaOrig="1340" w:dyaOrig="900">
          <v:shape id="_x0000_i1301" type="#_x0000_t75" style="width:51.35pt;height:34.4pt" o:ole="">
            <v:imagedata r:id="rId571" o:title=""/>
          </v:shape>
          <o:OLEObject Type="Embed" ProgID="Equation.3" ShapeID="_x0000_i1301" DrawAspect="Content" ObjectID="_1403344901" r:id="rId572"/>
        </w:object>
      </w:r>
      <w:r w:rsidR="00F5537A">
        <w:rPr>
          <w:sz w:val="18"/>
        </w:rPr>
        <w:t>;</w:t>
      </w:r>
      <w:r w:rsidRPr="00852B04">
        <w:rPr>
          <w:sz w:val="18"/>
        </w:rPr>
        <w:t xml:space="preserve">        </w:t>
      </w:r>
      <w:r w:rsidRPr="00F5537A">
        <w:rPr>
          <w:position w:val="-32"/>
          <w:sz w:val="18"/>
        </w:rPr>
        <w:object w:dxaOrig="1260" w:dyaOrig="800">
          <v:shape id="_x0000_i1302" type="#_x0000_t75" style="width:54.1pt;height:34.4pt" o:ole="">
            <v:imagedata r:id="rId573" o:title=""/>
          </v:shape>
          <o:OLEObject Type="Embed" ProgID="Equation.3" ShapeID="_x0000_i1302" DrawAspect="Content" ObjectID="_1403344902" r:id="rId574"/>
        </w:object>
      </w:r>
      <w:r w:rsidR="00F5537A">
        <w:rPr>
          <w:sz w:val="18"/>
        </w:rPr>
        <w:t>.</w:t>
      </w:r>
    </w:p>
    <w:p w:rsidR="00F5537A" w:rsidRDefault="00F5537A" w:rsidP="00F5537A">
      <w:pPr>
        <w:pStyle w:val="a7"/>
      </w:pPr>
      <w:r>
        <w:tab/>
        <w:t>3. Работа в политропном процессе. По аналогии с выражениями для работы в адиабатном процессе, з</w:t>
      </w:r>
      <w:r>
        <w:t>а</w:t>
      </w:r>
      <w:r>
        <w:t xml:space="preserve">меняя </w:t>
      </w:r>
      <w:r>
        <w:rPr>
          <w:i/>
        </w:rPr>
        <w:t>k</w:t>
      </w:r>
      <w:r>
        <w:t xml:space="preserve"> на </w:t>
      </w:r>
      <w:r>
        <w:rPr>
          <w:i/>
        </w:rPr>
        <w:t>n</w:t>
      </w:r>
      <w:r>
        <w:t>, получим следующие выражения для определения работы в политропном процессе</w:t>
      </w:r>
    </w:p>
    <w:p w:rsidR="00F5537A" w:rsidRDefault="005620AC" w:rsidP="00F5537A">
      <w:pPr>
        <w:jc w:val="center"/>
        <w:rPr>
          <w:sz w:val="18"/>
        </w:rPr>
      </w:pPr>
      <w:r w:rsidRPr="00F5537A">
        <w:rPr>
          <w:position w:val="-24"/>
          <w:sz w:val="18"/>
        </w:rPr>
        <w:object w:dxaOrig="1600" w:dyaOrig="620">
          <v:shape id="_x0000_i1303" type="#_x0000_t75" style="width:62.35pt;height:24.3pt" o:ole="">
            <v:imagedata r:id="rId575" o:title=""/>
          </v:shape>
          <o:OLEObject Type="Embed" ProgID="Equation.3" ShapeID="_x0000_i1303" DrawAspect="Content" ObjectID="_1403344903" r:id="rId576"/>
        </w:object>
      </w:r>
      <w:r w:rsidR="00F5537A">
        <w:rPr>
          <w:sz w:val="18"/>
        </w:rPr>
        <w:t>;</w:t>
      </w:r>
      <w:r w:rsidRPr="00852B04">
        <w:rPr>
          <w:sz w:val="18"/>
        </w:rPr>
        <w:t xml:space="preserve">                         </w:t>
      </w:r>
      <w:r w:rsidRPr="00F5537A">
        <w:rPr>
          <w:position w:val="-24"/>
          <w:sz w:val="18"/>
        </w:rPr>
        <w:object w:dxaOrig="2079" w:dyaOrig="620">
          <v:shape id="_x0000_i1304" type="#_x0000_t75" style="width:83pt;height:24.75pt" o:ole="">
            <v:imagedata r:id="rId577" o:title=""/>
          </v:shape>
          <o:OLEObject Type="Embed" ProgID="Equation.3" ShapeID="_x0000_i1304" DrawAspect="Content" ObjectID="_1403344904" r:id="rId578"/>
        </w:object>
      </w:r>
      <w:r w:rsidR="00F5537A">
        <w:rPr>
          <w:sz w:val="18"/>
        </w:rPr>
        <w:t>;</w:t>
      </w:r>
    </w:p>
    <w:p w:rsidR="00F5537A" w:rsidRDefault="005620AC" w:rsidP="00F5537A">
      <w:pPr>
        <w:jc w:val="center"/>
        <w:rPr>
          <w:sz w:val="18"/>
        </w:rPr>
      </w:pPr>
      <w:r w:rsidRPr="00F5537A">
        <w:rPr>
          <w:position w:val="-38"/>
          <w:sz w:val="18"/>
        </w:rPr>
        <w:object w:dxaOrig="2079" w:dyaOrig="880">
          <v:shape id="_x0000_i1305" type="#_x0000_t75" style="width:76.6pt;height:32.55pt" o:ole="">
            <v:imagedata r:id="rId579" o:title=""/>
          </v:shape>
          <o:OLEObject Type="Embed" ProgID="Equation.3" ShapeID="_x0000_i1305" DrawAspect="Content" ObjectID="_1403344905" r:id="rId580"/>
        </w:object>
      </w:r>
      <w:r w:rsidR="00F5537A">
        <w:rPr>
          <w:sz w:val="18"/>
        </w:rPr>
        <w:t>;</w:t>
      </w:r>
      <w:r w:rsidRPr="00852B04">
        <w:rPr>
          <w:sz w:val="18"/>
        </w:rPr>
        <w:t xml:space="preserve">                  </w:t>
      </w:r>
      <w:r w:rsidRPr="00F5537A">
        <w:rPr>
          <w:position w:val="-48"/>
          <w:sz w:val="18"/>
        </w:rPr>
        <w:object w:dxaOrig="2140" w:dyaOrig="1080">
          <v:shape id="_x0000_i1306" type="#_x0000_t75" style="width:79.35pt;height:40.35pt" o:ole="">
            <v:imagedata r:id="rId581" o:title=""/>
          </v:shape>
          <o:OLEObject Type="Embed" ProgID="Equation.3" ShapeID="_x0000_i1306" DrawAspect="Content" ObjectID="_1403344906" r:id="rId582"/>
        </w:object>
      </w:r>
      <w:r w:rsidR="00F5537A">
        <w:rPr>
          <w:sz w:val="18"/>
        </w:rPr>
        <w:t>.</w:t>
      </w:r>
    </w:p>
    <w:p w:rsidR="00F5537A" w:rsidRDefault="00F5537A" w:rsidP="00F5537A">
      <w:pPr>
        <w:pStyle w:val="a7"/>
      </w:pPr>
      <w:r>
        <w:tab/>
        <w:t>Аналогично, располагаемая работа будет</w:t>
      </w:r>
    </w:p>
    <w:p w:rsidR="00F5537A" w:rsidRDefault="00F5537A" w:rsidP="00F5537A">
      <w:pPr>
        <w:jc w:val="both"/>
        <w:rPr>
          <w:sz w:val="18"/>
        </w:rPr>
      </w:pPr>
    </w:p>
    <w:p w:rsidR="00F5537A" w:rsidRDefault="00F5537A" w:rsidP="00F5537A">
      <w:pPr>
        <w:jc w:val="right"/>
        <w:rPr>
          <w:sz w:val="18"/>
        </w:rPr>
      </w:pPr>
      <w:r w:rsidRPr="00F5537A">
        <w:rPr>
          <w:i/>
        </w:rPr>
        <w:t>l</w:t>
      </w:r>
      <w:r w:rsidRPr="00F5537A">
        <w:rPr>
          <w:vertAlign w:val="subscript"/>
        </w:rPr>
        <w:t>0</w:t>
      </w:r>
      <w:r w:rsidRPr="00F5537A">
        <w:t>=</w:t>
      </w:r>
      <w:r w:rsidRPr="00F5537A">
        <w:rPr>
          <w:i/>
        </w:rPr>
        <w:t>nl</w:t>
      </w:r>
      <w:r w:rsidRPr="00F5537A">
        <w:t>.</w:t>
      </w:r>
      <w:r>
        <w:rPr>
          <w:sz w:val="18"/>
        </w:rPr>
        <w:t xml:space="preserve">                                                                                        (4.14а)</w:t>
      </w:r>
    </w:p>
    <w:p w:rsidR="00F5537A" w:rsidRDefault="00F5537A" w:rsidP="00F5537A">
      <w:pPr>
        <w:jc w:val="right"/>
        <w:rPr>
          <w:sz w:val="18"/>
        </w:rPr>
      </w:pPr>
    </w:p>
    <w:p w:rsidR="00F5537A" w:rsidRDefault="00F5537A" w:rsidP="00F5537A">
      <w:pPr>
        <w:pStyle w:val="a7"/>
      </w:pPr>
      <w:r>
        <w:tab/>
        <w:t xml:space="preserve">Таким образом, располагаемая работа в политропном процессе в </w:t>
      </w:r>
      <w:r>
        <w:rPr>
          <w:i/>
          <w:lang w:val="en-US"/>
        </w:rPr>
        <w:t>n</w:t>
      </w:r>
      <w:r w:rsidRPr="00F5537A">
        <w:t xml:space="preserve"> </w:t>
      </w:r>
      <w:r>
        <w:t>раз больше работы расширения.</w:t>
      </w:r>
    </w:p>
    <w:p w:rsidR="00F5537A" w:rsidRDefault="00F5537A" w:rsidP="00F5537A">
      <w:pPr>
        <w:pStyle w:val="a7"/>
      </w:pPr>
      <w:r>
        <w:tab/>
        <w:t>Теплоемкость в политропном процессе определяется по формуле</w:t>
      </w:r>
    </w:p>
    <w:p w:rsidR="00F5537A" w:rsidRDefault="005620AC" w:rsidP="00F5537A">
      <w:pPr>
        <w:jc w:val="right"/>
        <w:rPr>
          <w:sz w:val="18"/>
        </w:rPr>
      </w:pPr>
      <w:r w:rsidRPr="00F5537A">
        <w:rPr>
          <w:position w:val="-24"/>
          <w:sz w:val="18"/>
        </w:rPr>
        <w:object w:dxaOrig="1140" w:dyaOrig="620">
          <v:shape id="_x0000_i1307" type="#_x0000_t75" style="width:42.65pt;height:23.4pt" o:ole="">
            <v:imagedata r:id="rId583" o:title=""/>
          </v:shape>
          <o:OLEObject Type="Embed" ProgID="Equation.3" ShapeID="_x0000_i1307" DrawAspect="Content" ObjectID="_1403344907" r:id="rId584"/>
        </w:object>
      </w:r>
      <w:r w:rsidR="00F5537A">
        <w:rPr>
          <w:sz w:val="18"/>
        </w:rPr>
        <w:t>.                                                                         (4.15)</w:t>
      </w:r>
    </w:p>
    <w:p w:rsidR="00F5537A" w:rsidRDefault="00F5537A" w:rsidP="00F5537A">
      <w:pPr>
        <w:pStyle w:val="a7"/>
      </w:pPr>
      <w:r>
        <w:tab/>
        <w:t>С помощью формулы (4.15) можно проследить за изменением теплоемкости рабочего тела в политро</w:t>
      </w:r>
      <w:r>
        <w:t>п</w:t>
      </w:r>
      <w:r>
        <w:t>ном процессе в зависимости от показателя политропы (см. рис. 4.12). Анализ графика показывает, что в ди</w:t>
      </w:r>
      <w:r>
        <w:t>а</w:t>
      </w:r>
      <w:r>
        <w:t>пазоне изменения показателя политропы 1&lt;</w:t>
      </w:r>
      <w:r>
        <w:rPr>
          <w:i/>
        </w:rPr>
        <w:t>n</w:t>
      </w:r>
      <w:r>
        <w:t>&lt;</w:t>
      </w:r>
      <w:r>
        <w:rPr>
          <w:i/>
        </w:rPr>
        <w:t>k</w:t>
      </w:r>
      <w:r>
        <w:t xml:space="preserve"> теплоемкость оказывается отрицательной. Это связано с тем, что при подводе теплоты к рабочему телу температура его понижается, а при отводе теплоты - повышается.</w:t>
      </w:r>
    </w:p>
    <w:p w:rsidR="00F5537A" w:rsidRDefault="00F5537A" w:rsidP="00F5537A">
      <w:pPr>
        <w:pStyle w:val="a7"/>
      </w:pPr>
      <w:r>
        <w:tab/>
        <w:t xml:space="preserve">Если в формулу (4.15) подставить значения </w:t>
      </w:r>
      <w:r>
        <w:rPr>
          <w:i/>
          <w:lang w:val="en-US"/>
        </w:rPr>
        <w:t>n</w:t>
      </w:r>
      <w:r>
        <w:t xml:space="preserve">, соответствующие частным термодинамическим процессам, то будем получать значения теплоемкостей этих процессов (см. рис. 4.12). Например, при </w:t>
      </w:r>
      <w:r>
        <w:rPr>
          <w:i/>
          <w:lang w:val="en-US"/>
        </w:rPr>
        <w:t>n</w:t>
      </w:r>
      <w:r w:rsidRPr="00F5537A">
        <w:t xml:space="preserve"> = 0 </w:t>
      </w:r>
      <w:r>
        <w:t xml:space="preserve">(изобарный процесс) </w:t>
      </w:r>
      <w:r w:rsidR="005620AC" w:rsidRPr="00F5537A">
        <w:rPr>
          <w:position w:val="-12"/>
        </w:rPr>
        <w:object w:dxaOrig="720" w:dyaOrig="360">
          <v:shape id="_x0000_i1308" type="#_x0000_t75" style="width:31.65pt;height:15.6pt" o:ole="">
            <v:imagedata r:id="rId585" o:title=""/>
          </v:shape>
          <o:OLEObject Type="Embed" ProgID="Equation.3" ShapeID="_x0000_i1308" DrawAspect="Content" ObjectID="_1403344908" r:id="rId586"/>
        </w:object>
      </w:r>
      <w:r>
        <w:t xml:space="preserve">или </w:t>
      </w:r>
      <w:r w:rsidR="005620AC" w:rsidRPr="00F5537A">
        <w:rPr>
          <w:position w:val="-14"/>
        </w:rPr>
        <w:object w:dxaOrig="620" w:dyaOrig="380">
          <v:shape id="_x0000_i1309" type="#_x0000_t75" style="width:29.35pt;height:17.9pt" o:ole="">
            <v:imagedata r:id="rId587" o:title=""/>
          </v:shape>
          <o:OLEObject Type="Embed" ProgID="Equation.3" ShapeID="_x0000_i1309" DrawAspect="Content" ObjectID="_1403344909" r:id="rId588"/>
        </w:object>
      </w:r>
      <w:r>
        <w:t xml:space="preserve">, так как </w:t>
      </w:r>
      <w:r w:rsidR="005620AC" w:rsidRPr="00F5537A">
        <w:rPr>
          <w:position w:val="-14"/>
        </w:rPr>
        <w:object w:dxaOrig="999" w:dyaOrig="380">
          <v:shape id="_x0000_i1310" type="#_x0000_t75" style="width:44.05pt;height:16.5pt" o:ole="">
            <v:imagedata r:id="rId589" o:title=""/>
          </v:shape>
          <o:OLEObject Type="Embed" ProgID="Equation.3" ShapeID="_x0000_i1310" DrawAspect="Content" ObjectID="_1403344910" r:id="rId590"/>
        </w:object>
      </w:r>
      <w:r>
        <w:t xml:space="preserve">. При </w:t>
      </w:r>
      <w:r>
        <w:rPr>
          <w:i/>
          <w:lang w:val="en-US"/>
        </w:rPr>
        <w:t>n</w:t>
      </w:r>
      <w:r w:rsidRPr="00F5537A">
        <w:t xml:space="preserve"> = 1 </w:t>
      </w:r>
      <w:r>
        <w:t xml:space="preserve">(изотермный процесс). При (изохорный процесс) </w:t>
      </w:r>
      <w:r w:rsidRPr="00F5537A">
        <w:rPr>
          <w:position w:val="-12"/>
        </w:rPr>
        <w:object w:dxaOrig="620" w:dyaOrig="360">
          <v:shape id="_x0000_i1311" type="#_x0000_t75" style="width:31.2pt;height:17.9pt" o:ole="">
            <v:imagedata r:id="rId591" o:title=""/>
          </v:shape>
          <o:OLEObject Type="Embed" ProgID="Equation.3" ShapeID="_x0000_i1311" DrawAspect="Content" ObjectID="_1403344911" r:id="rId592"/>
        </w:object>
      </w:r>
      <w:r>
        <w:t>.</w:t>
      </w:r>
    </w:p>
    <w:p w:rsidR="00F5537A" w:rsidRDefault="00F5537A" w:rsidP="00F5537A">
      <w:pPr>
        <w:pStyle w:val="a7"/>
      </w:pPr>
      <w:r>
        <w:tab/>
        <w:t>Значение показателя политропы определяет расположение и характер протекания политропного проце</w:t>
      </w:r>
      <w:r>
        <w:t>с</w:t>
      </w:r>
      <w:r>
        <w:t xml:space="preserve">са на </w:t>
      </w:r>
      <w:r>
        <w:rPr>
          <w:i/>
        </w:rPr>
        <w:t>pv</w:t>
      </w:r>
      <w:r>
        <w:t xml:space="preserve"> диаграмме (рис. 4.13).</w:t>
      </w:r>
    </w:p>
    <w:p w:rsidR="00F5537A" w:rsidRDefault="00F5537A" w:rsidP="00F5537A">
      <w:pPr>
        <w:pStyle w:val="a7"/>
      </w:pPr>
      <w:r>
        <w:tab/>
        <w:t>Если выбрать произвольную точку А и провести из нее все рассмотренные выше частные случаи терм</w:t>
      </w:r>
      <w:r>
        <w:t>о</w:t>
      </w:r>
      <w:r>
        <w:t>динамических процессов как в сторону расширения, так и в сторону сжатия, то диаграмма разделится на в</w:t>
      </w:r>
      <w:r>
        <w:t>о</w:t>
      </w:r>
      <w:r>
        <w:t>семь областей, в пределах которых все термодинамические процессы отличаются общностью определенных свойств. Так, все процессы, начинающиеся в точке А и расположенные в областях I-IV, сопровождаются расширением рабочего тела и поэтому имеют положительную работу. Все процессы, располагающиеся л</w:t>
      </w:r>
      <w:r>
        <w:t>е</w:t>
      </w:r>
      <w:r>
        <w:t xml:space="preserve">вее изохоры </w:t>
      </w:r>
      <w:r>
        <w:rPr>
          <w:i/>
        </w:rPr>
        <w:t>n</w:t>
      </w:r>
      <w:r>
        <w:t>=</w:t>
      </w:r>
      <w:r>
        <w:sym w:font="Symbol" w:char="F0B1"/>
      </w:r>
      <w:r>
        <w:sym w:font="Symbol" w:char="F0A5"/>
      </w:r>
      <w:r>
        <w:t xml:space="preserve"> имеют отрицательную работу, так как рабочее тело здесь подлежит сжатию.</w:t>
      </w:r>
    </w:p>
    <w:p w:rsidR="00F5537A" w:rsidRDefault="00F5537A" w:rsidP="00F5537A">
      <w:pPr>
        <w:pStyle w:val="a7"/>
      </w:pPr>
      <w:r>
        <w:lastRenderedPageBreak/>
        <w:tab/>
        <w:t xml:space="preserve">Процессы, протекающие в областях </w:t>
      </w:r>
      <w:r>
        <w:rPr>
          <w:lang w:val="en-US"/>
        </w:rPr>
        <w:t>I</w:t>
      </w:r>
      <w:r w:rsidRPr="00F5537A">
        <w:t>-</w:t>
      </w:r>
      <w:r>
        <w:t xml:space="preserve">III,VIII (заштрихованы), протекают с подводом теплоты извне, а в областях IV-VII - с отводом теплоты. Изотерма </w:t>
      </w:r>
      <w:r>
        <w:rPr>
          <w:i/>
        </w:rPr>
        <w:t>n</w:t>
      </w:r>
      <w:r>
        <w:t>=1 делит все поле координатной области, в пределах кот</w:t>
      </w:r>
      <w:r>
        <w:t>о</w:t>
      </w:r>
      <w:r>
        <w:t>рых процессы протекают с повышением температуры рабочего тела (области VII, VIII, I и II) и с понижен</w:t>
      </w:r>
      <w:r>
        <w:t>и</w:t>
      </w:r>
      <w:r>
        <w:t>ем температуры (остальные области). В области между изотермой и адиабатой (область III) при подводе т</w:t>
      </w:r>
      <w:r>
        <w:t>е</w:t>
      </w:r>
      <w:r>
        <w:t>плоты происходит падение температуры рабочего тела, а при отводе теплоты (область VII) - повышение.</w:t>
      </w:r>
    </w:p>
    <w:p w:rsidR="00F5537A" w:rsidRDefault="001B068B" w:rsidP="00F5537A">
      <w:pPr>
        <w:pStyle w:val="a7"/>
        <w:jc w:val="center"/>
      </w:pPr>
      <w:r>
        <w:rPr>
          <w:noProof/>
        </w:rPr>
        <w:drawing>
          <wp:inline distT="0" distB="0" distL="0" distR="0">
            <wp:extent cx="2725420" cy="1636395"/>
            <wp:effectExtent l="19050" t="0" r="0" b="0"/>
            <wp:docPr id="332" name="Рисунок 17" descr="рис 4.12 и 4.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7" descr="рис 4.12 и 4.13.jpg"/>
                    <pic:cNvPicPr>
                      <a:picLocks noChangeAspect="1" noChangeArrowheads="1"/>
                    </pic:cNvPicPr>
                  </pic:nvPicPr>
                  <pic:blipFill>
                    <a:blip r:embed="rId59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5420" cy="16363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W w:w="0" w:type="auto"/>
        <w:tblLayout w:type="fixed"/>
        <w:tblLook w:val="0000"/>
      </w:tblPr>
      <w:tblGrid>
        <w:gridCol w:w="4077"/>
        <w:gridCol w:w="3425"/>
      </w:tblGrid>
      <w:tr w:rsidR="00F5537A" w:rsidTr="004F5A42">
        <w:tc>
          <w:tcPr>
            <w:tcW w:w="4077" w:type="dxa"/>
          </w:tcPr>
          <w:p w:rsidR="00F5537A" w:rsidRDefault="00F5537A" w:rsidP="00F5537A">
            <w:pPr>
              <w:jc w:val="right"/>
              <w:rPr>
                <w:sz w:val="16"/>
              </w:rPr>
            </w:pPr>
            <w:r>
              <w:rPr>
                <w:sz w:val="16"/>
              </w:rPr>
              <w:t>Рис. 4.12</w:t>
            </w:r>
          </w:p>
        </w:tc>
        <w:tc>
          <w:tcPr>
            <w:tcW w:w="3425" w:type="dxa"/>
          </w:tcPr>
          <w:p w:rsidR="00F5537A" w:rsidRDefault="004F5A42" w:rsidP="004F5A42">
            <w:pPr>
              <w:rPr>
                <w:sz w:val="16"/>
              </w:rPr>
            </w:pPr>
            <w:r>
              <w:rPr>
                <w:sz w:val="16"/>
                <w:lang w:val="en-US"/>
              </w:rPr>
              <w:t xml:space="preserve">                                     </w:t>
            </w:r>
            <w:r w:rsidR="00F5537A">
              <w:rPr>
                <w:sz w:val="16"/>
              </w:rPr>
              <w:t>Рис. 4.13</w:t>
            </w:r>
          </w:p>
        </w:tc>
      </w:tr>
    </w:tbl>
    <w:p w:rsidR="00F5537A" w:rsidRDefault="00F5537A" w:rsidP="00F5537A">
      <w:pPr>
        <w:jc w:val="center"/>
      </w:pPr>
    </w:p>
    <w:p w:rsidR="00F5537A" w:rsidRDefault="00F5537A" w:rsidP="00F5537A">
      <w:pPr>
        <w:jc w:val="both"/>
      </w:pPr>
      <w:r>
        <w:t>4. Изменение энтропии в политропном процессе определяется по формулам</w:t>
      </w:r>
    </w:p>
    <w:p w:rsidR="00F5537A" w:rsidRDefault="00544860" w:rsidP="00F5537A">
      <w:pPr>
        <w:jc w:val="center"/>
        <w:rPr>
          <w:sz w:val="18"/>
        </w:rPr>
      </w:pPr>
      <w:r w:rsidRPr="00F5537A">
        <w:rPr>
          <w:position w:val="-30"/>
          <w:sz w:val="18"/>
        </w:rPr>
        <w:object w:dxaOrig="2420" w:dyaOrig="680">
          <v:shape id="_x0000_i1312" type="#_x0000_t75" style="width:94pt;height:26.15pt" o:ole="">
            <v:imagedata r:id="rId594" o:title=""/>
          </v:shape>
          <o:OLEObject Type="Embed" ProgID="Equation.3" ShapeID="_x0000_i1312" DrawAspect="Content" ObjectID="_1403344912" r:id="rId595"/>
        </w:object>
      </w:r>
      <w:r w:rsidR="00F5537A">
        <w:rPr>
          <w:sz w:val="18"/>
        </w:rPr>
        <w:t>;</w:t>
      </w:r>
    </w:p>
    <w:p w:rsidR="00F5537A" w:rsidRDefault="00544860" w:rsidP="00F5537A">
      <w:pPr>
        <w:jc w:val="center"/>
        <w:rPr>
          <w:sz w:val="18"/>
        </w:rPr>
      </w:pPr>
      <w:r w:rsidRPr="00F5537A">
        <w:rPr>
          <w:position w:val="-30"/>
          <w:sz w:val="18"/>
        </w:rPr>
        <w:object w:dxaOrig="2540" w:dyaOrig="680">
          <v:shape id="_x0000_i1313" type="#_x0000_t75" style="width:101.35pt;height:27.05pt" o:ole="">
            <v:imagedata r:id="rId596" o:title=""/>
          </v:shape>
          <o:OLEObject Type="Embed" ProgID="Equation.3" ShapeID="_x0000_i1313" DrawAspect="Content" ObjectID="_1403344913" r:id="rId597"/>
        </w:object>
      </w:r>
      <w:r w:rsidR="00F5537A">
        <w:rPr>
          <w:sz w:val="18"/>
        </w:rPr>
        <w:t>;</w:t>
      </w:r>
    </w:p>
    <w:p w:rsidR="00F5537A" w:rsidRDefault="00544860" w:rsidP="00F5537A">
      <w:pPr>
        <w:jc w:val="center"/>
        <w:rPr>
          <w:sz w:val="18"/>
        </w:rPr>
      </w:pPr>
      <w:r w:rsidRPr="00F5537A">
        <w:rPr>
          <w:position w:val="-30"/>
          <w:sz w:val="18"/>
        </w:rPr>
        <w:object w:dxaOrig="2520" w:dyaOrig="680">
          <v:shape id="_x0000_i1314" type="#_x0000_t75" style="width:104.1pt;height:27.95pt" o:ole="">
            <v:imagedata r:id="rId598" o:title=""/>
          </v:shape>
          <o:OLEObject Type="Embed" ProgID="Equation.3" ShapeID="_x0000_i1314" DrawAspect="Content" ObjectID="_1403344914" r:id="rId599"/>
        </w:object>
      </w:r>
      <w:r w:rsidR="00F5537A">
        <w:rPr>
          <w:sz w:val="18"/>
        </w:rPr>
        <w:t>.</w:t>
      </w:r>
    </w:p>
    <w:p w:rsidR="00F5537A" w:rsidRDefault="00F5537A" w:rsidP="00F5537A">
      <w:pPr>
        <w:pStyle w:val="a7"/>
      </w:pPr>
      <w:r>
        <w:tab/>
        <w:t>Подставляя значение теплоемкости из (4.15) в соотношение</w:t>
      </w:r>
    </w:p>
    <w:p w:rsidR="00F5537A" w:rsidRDefault="00544860" w:rsidP="00F5537A">
      <w:pPr>
        <w:jc w:val="center"/>
        <w:rPr>
          <w:sz w:val="18"/>
        </w:rPr>
      </w:pPr>
      <w:r w:rsidRPr="00F5537A">
        <w:rPr>
          <w:position w:val="-24"/>
          <w:sz w:val="18"/>
        </w:rPr>
        <w:object w:dxaOrig="1520" w:dyaOrig="620">
          <v:shape id="_x0000_i1315" type="#_x0000_t75" style="width:62.35pt;height:25.7pt" o:ole="">
            <v:imagedata r:id="rId600" o:title=""/>
          </v:shape>
          <o:OLEObject Type="Embed" ProgID="Equation.3" ShapeID="_x0000_i1315" DrawAspect="Content" ObjectID="_1403344915" r:id="rId601"/>
        </w:object>
      </w:r>
      <w:r w:rsidR="00F5537A">
        <w:rPr>
          <w:sz w:val="18"/>
        </w:rPr>
        <w:t>,</w:t>
      </w:r>
    </w:p>
    <w:p w:rsidR="00F5537A" w:rsidRDefault="00F5537A" w:rsidP="00F5537A">
      <w:pPr>
        <w:pStyle w:val="a7"/>
      </w:pPr>
      <w:r>
        <w:t>получим</w:t>
      </w:r>
    </w:p>
    <w:p w:rsidR="00F5537A" w:rsidRDefault="00544860" w:rsidP="00F5537A">
      <w:pPr>
        <w:jc w:val="center"/>
        <w:rPr>
          <w:sz w:val="18"/>
        </w:rPr>
      </w:pPr>
      <w:r w:rsidRPr="00F5537A">
        <w:rPr>
          <w:position w:val="-24"/>
          <w:sz w:val="18"/>
        </w:rPr>
        <w:object w:dxaOrig="1600" w:dyaOrig="620">
          <v:shape id="_x0000_i1316" type="#_x0000_t75" style="width:61.9pt;height:24.3pt" o:ole="">
            <v:imagedata r:id="rId602" o:title=""/>
          </v:shape>
          <o:OLEObject Type="Embed" ProgID="Equation.3" ShapeID="_x0000_i1316" DrawAspect="Content" ObjectID="_1403344916" r:id="rId603"/>
        </w:object>
      </w:r>
      <w:r w:rsidR="00F5537A">
        <w:rPr>
          <w:sz w:val="18"/>
        </w:rPr>
        <w:t>.</w:t>
      </w:r>
    </w:p>
    <w:p w:rsidR="00F5537A" w:rsidRDefault="00F5537A" w:rsidP="00F5537A">
      <w:pPr>
        <w:pStyle w:val="a7"/>
      </w:pPr>
      <w:r>
        <w:tab/>
        <w:t>После интегрирования находим</w:t>
      </w:r>
    </w:p>
    <w:p w:rsidR="00F5537A" w:rsidRDefault="00544860" w:rsidP="00F5537A">
      <w:pPr>
        <w:jc w:val="center"/>
        <w:rPr>
          <w:sz w:val="18"/>
        </w:rPr>
      </w:pPr>
      <w:r w:rsidRPr="00F5537A">
        <w:rPr>
          <w:position w:val="-30"/>
          <w:sz w:val="18"/>
        </w:rPr>
        <w:object w:dxaOrig="2600" w:dyaOrig="680">
          <v:shape id="_x0000_i1317" type="#_x0000_t75" style="width:102.75pt;height:27.05pt" o:ole="">
            <v:imagedata r:id="rId604" o:title=""/>
          </v:shape>
          <o:OLEObject Type="Embed" ProgID="Equation.3" ShapeID="_x0000_i1317" DrawAspect="Content" ObjectID="_1403344917" r:id="rId605"/>
        </w:object>
      </w:r>
      <w:r w:rsidR="00F5537A">
        <w:rPr>
          <w:sz w:val="18"/>
        </w:rPr>
        <w:t>.</w:t>
      </w:r>
    </w:p>
    <w:p w:rsidR="00F5537A" w:rsidRDefault="00F5537A" w:rsidP="00F5537A">
      <w:pPr>
        <w:pStyle w:val="a7"/>
      </w:pPr>
      <w:r>
        <w:tab/>
        <w:t xml:space="preserve">Учитывая уравнение (4.14) и соотношение </w:t>
      </w:r>
      <w:r w:rsidR="00544860" w:rsidRPr="00F5537A">
        <w:rPr>
          <w:position w:val="-30"/>
        </w:rPr>
        <w:object w:dxaOrig="1040" w:dyaOrig="720">
          <v:shape id="_x0000_i1318" type="#_x0000_t75" style="width:38.5pt;height:27.05pt" o:ole="">
            <v:imagedata r:id="rId606" o:title=""/>
          </v:shape>
          <o:OLEObject Type="Embed" ProgID="Equation.3" ShapeID="_x0000_i1318" DrawAspect="Content" ObjectID="_1403344918" r:id="rId607"/>
        </w:object>
      </w:r>
      <w:r>
        <w:t>, получим</w:t>
      </w:r>
    </w:p>
    <w:p w:rsidR="00F5537A" w:rsidRDefault="00544860" w:rsidP="00F5537A">
      <w:pPr>
        <w:jc w:val="center"/>
        <w:rPr>
          <w:sz w:val="18"/>
        </w:rPr>
      </w:pPr>
      <w:r w:rsidRPr="00F5537A">
        <w:rPr>
          <w:position w:val="-30"/>
          <w:sz w:val="18"/>
        </w:rPr>
        <w:object w:dxaOrig="2200" w:dyaOrig="680">
          <v:shape id="_x0000_i1319" type="#_x0000_t75" style="width:91.25pt;height:27.95pt" o:ole="">
            <v:imagedata r:id="rId608" o:title=""/>
          </v:shape>
          <o:OLEObject Type="Embed" ProgID="Equation.3" ShapeID="_x0000_i1319" DrawAspect="Content" ObjectID="_1403344919" r:id="rId609"/>
        </w:object>
      </w:r>
      <w:r w:rsidR="00F5537A">
        <w:rPr>
          <w:sz w:val="18"/>
        </w:rPr>
        <w:t>,</w:t>
      </w:r>
    </w:p>
    <w:p w:rsidR="00F5537A" w:rsidRPr="00852B04" w:rsidRDefault="00544860" w:rsidP="00F5537A">
      <w:pPr>
        <w:pStyle w:val="a7"/>
      </w:pPr>
      <w:r>
        <w:t>или</w:t>
      </w:r>
    </w:p>
    <w:p w:rsidR="00F5537A" w:rsidRDefault="00544860" w:rsidP="00F5537A">
      <w:pPr>
        <w:jc w:val="center"/>
        <w:rPr>
          <w:sz w:val="18"/>
        </w:rPr>
      </w:pPr>
      <w:r w:rsidRPr="00F5537A">
        <w:rPr>
          <w:position w:val="-30"/>
          <w:sz w:val="18"/>
        </w:rPr>
        <w:object w:dxaOrig="2240" w:dyaOrig="680">
          <v:shape id="_x0000_i1320" type="#_x0000_t75" style="width:89.45pt;height:27.05pt" o:ole="">
            <v:imagedata r:id="rId610" o:title=""/>
          </v:shape>
          <o:OLEObject Type="Embed" ProgID="Equation.3" ShapeID="_x0000_i1320" DrawAspect="Content" ObjectID="_1403344920" r:id="rId611"/>
        </w:object>
      </w:r>
      <w:r w:rsidR="00F5537A">
        <w:rPr>
          <w:sz w:val="18"/>
        </w:rPr>
        <w:t>.</w:t>
      </w:r>
    </w:p>
    <w:p w:rsidR="00F5537A" w:rsidRDefault="00F5537A" w:rsidP="00F5537A">
      <w:pPr>
        <w:pStyle w:val="a7"/>
        <w:rPr>
          <w:sz w:val="18"/>
        </w:rPr>
      </w:pPr>
      <w:r>
        <w:tab/>
        <w:t>При расчетах политропных процессов требуется знание показателя политропы.</w:t>
      </w:r>
    </w:p>
    <w:p w:rsidR="00F5537A" w:rsidRDefault="00F5537A" w:rsidP="00F5537A">
      <w:pPr>
        <w:pStyle w:val="22"/>
      </w:pPr>
    </w:p>
    <w:p w:rsidR="00F5537A" w:rsidRDefault="00F5537A" w:rsidP="00F5537A">
      <w:pPr>
        <w:pStyle w:val="22"/>
        <w:ind w:firstLine="284"/>
        <w:jc w:val="both"/>
      </w:pPr>
      <w:r>
        <w:t>5. Водяной пар и его свойства</w:t>
      </w:r>
    </w:p>
    <w:p w:rsidR="00F5537A" w:rsidRPr="00F5537A" w:rsidRDefault="00F5537A" w:rsidP="00F5537A">
      <w:pPr>
        <w:pStyle w:val="21"/>
        <w:ind w:firstLine="284"/>
        <w:jc w:val="both"/>
        <w:rPr>
          <w:sz w:val="20"/>
        </w:rPr>
      </w:pPr>
      <w:r w:rsidRPr="00F5537A">
        <w:rPr>
          <w:sz w:val="20"/>
        </w:rPr>
        <w:t>5.1. Основные понятия и определения</w:t>
      </w:r>
    </w:p>
    <w:p w:rsidR="00F5537A" w:rsidRDefault="00F5537A" w:rsidP="00F5537A">
      <w:pPr>
        <w:pStyle w:val="a7"/>
      </w:pPr>
      <w:r>
        <w:tab/>
        <w:t>Парообразованием называется процесс превращения вещества из жидкого состояния в газообразное.</w:t>
      </w:r>
    </w:p>
    <w:p w:rsidR="00F5537A" w:rsidRDefault="00F5537A" w:rsidP="00F5537A">
      <w:pPr>
        <w:pStyle w:val="a7"/>
      </w:pPr>
      <w:r>
        <w:tab/>
        <w:t>Испарением называется парообразование, которое происходит только с поверхности жидкости. С увел</w:t>
      </w:r>
      <w:r>
        <w:t>и</w:t>
      </w:r>
      <w:r>
        <w:t>чением температуры интенсивность испарения возрастает.</w:t>
      </w:r>
    </w:p>
    <w:p w:rsidR="00F5537A" w:rsidRDefault="00F5537A" w:rsidP="00F5537A">
      <w:pPr>
        <w:pStyle w:val="a7"/>
      </w:pPr>
      <w:r>
        <w:tab/>
        <w:t>Кипением называется такой процесс превращения жидкости в пар, который происходит не только с п</w:t>
      </w:r>
      <w:r>
        <w:t>о</w:t>
      </w:r>
      <w:r>
        <w:t>верхности жидкости, но и внутри нее, то есть это процесс парообразования во всей массе жидкости. Кип</w:t>
      </w:r>
      <w:r>
        <w:t>е</w:t>
      </w:r>
      <w:r>
        <w:t>ние происходит при определенной температуре, зависящей от рода жидкости и от ее давления. Процесс к</w:t>
      </w:r>
      <w:r>
        <w:t>и</w:t>
      </w:r>
      <w:r>
        <w:t>пения осуществляется при подводе к жидкости теплоты при неизменном давлении.</w:t>
      </w:r>
    </w:p>
    <w:p w:rsidR="00F5537A" w:rsidRDefault="00F5537A" w:rsidP="00F5537A">
      <w:pPr>
        <w:pStyle w:val="a7"/>
      </w:pPr>
      <w:r>
        <w:tab/>
        <w:t>Под конденсацией понимается процесс перехода вещества из газообразного состояния в жидкое. Пр</w:t>
      </w:r>
      <w:r>
        <w:t>о</w:t>
      </w:r>
      <w:r>
        <w:t>цесс конденсации происходит при отводе от пара теплоты при неизменном давлении. Конденсация, так же как и процесс кипения, происходит при постоянной температуре.</w:t>
      </w:r>
    </w:p>
    <w:p w:rsidR="00F5537A" w:rsidRDefault="00F5537A" w:rsidP="00F5537A">
      <w:pPr>
        <w:pStyle w:val="a7"/>
      </w:pPr>
      <w:r>
        <w:tab/>
        <w:t>Сублимацией (возгонкой) называется процесс перехода вещества из твердого состояния в газообразное. Обратный процесс перехода газа в твердое состояние называется десублимацией.</w:t>
      </w:r>
    </w:p>
    <w:p w:rsidR="00F5537A" w:rsidRDefault="00F5537A" w:rsidP="00F5537A">
      <w:pPr>
        <w:pStyle w:val="a7"/>
      </w:pPr>
      <w:r>
        <w:lastRenderedPageBreak/>
        <w:tab/>
        <w:t>При парообразовании в неограниченном пространстве вся жидкость может превратиться в пар. Если процесс парообразования происходит в закрытой емкости, то между процессами парообразования и обра</w:t>
      </w:r>
      <w:r>
        <w:t>т</w:t>
      </w:r>
      <w:r>
        <w:t>ного перехода пара в жидкость может наступить равновесие. Пар в таком состоянии принимает максимал</w:t>
      </w:r>
      <w:r>
        <w:t>ь</w:t>
      </w:r>
      <w:r w:rsidR="00853701">
        <w:t>ную плотность при данной т</w:t>
      </w:r>
      <w:r>
        <w:t>емпературе и давлении и называется насыщенным.</w:t>
      </w:r>
    </w:p>
    <w:p w:rsidR="00F5537A" w:rsidRDefault="00F5537A" w:rsidP="00F5537A">
      <w:pPr>
        <w:pStyle w:val="a7"/>
      </w:pPr>
      <w:r>
        <w:tab/>
        <w:t>При испарении всей жидкости получается сухой насыщенный пар, который не содержит частиц жидкой фазы. Температура и объем сухого насыщенного пара являются функциями давления, поэтому его состо</w:t>
      </w:r>
      <w:r>
        <w:t>я</w:t>
      </w:r>
      <w:r>
        <w:t>ние определяется лишь одним параметром - давлением или температурой.</w:t>
      </w:r>
    </w:p>
    <w:p w:rsidR="00F5537A" w:rsidRPr="00853701" w:rsidRDefault="00F5537A" w:rsidP="00F5537A">
      <w:pPr>
        <w:pStyle w:val="a7"/>
        <w:rPr>
          <w:b/>
        </w:rPr>
      </w:pPr>
      <w:r w:rsidRPr="00853701">
        <w:rPr>
          <w:b/>
        </w:rPr>
        <w:tab/>
      </w:r>
      <w:r w:rsidR="00853701" w:rsidRPr="00853701">
        <w:rPr>
          <w:b/>
        </w:rPr>
        <w:t>П</w:t>
      </w:r>
      <w:r w:rsidRPr="00853701">
        <w:rPr>
          <w:b/>
        </w:rPr>
        <w:t xml:space="preserve">ар, </w:t>
      </w:r>
      <w:r w:rsidR="00853701">
        <w:rPr>
          <w:b/>
        </w:rPr>
        <w:t>содержащий</w:t>
      </w:r>
      <w:r w:rsidRPr="00853701">
        <w:rPr>
          <w:b/>
        </w:rPr>
        <w:t xml:space="preserve"> мельчайшие капельки жидкости, называется влажным насыщенным паром.</w:t>
      </w:r>
    </w:p>
    <w:p w:rsidR="00F5537A" w:rsidRDefault="00F5537A" w:rsidP="00F5537A">
      <w:pPr>
        <w:pStyle w:val="a7"/>
      </w:pPr>
      <w:r>
        <w:tab/>
        <w:t>Отношение массы сухого насыщенного пара</w:t>
      </w:r>
      <w:r>
        <w:rPr>
          <w:i/>
        </w:rPr>
        <w:t xml:space="preserve"> </w:t>
      </w:r>
      <w:r>
        <w:rPr>
          <w:i/>
          <w:lang w:val="en-US"/>
        </w:rPr>
        <w:t>m</w:t>
      </w:r>
      <w:r>
        <w:rPr>
          <w:vertAlign w:val="subscript"/>
        </w:rPr>
        <w:t>с</w:t>
      </w:r>
      <w:r>
        <w:t>, содержащегося во влажном паре, к общей массе влажн</w:t>
      </w:r>
      <w:r>
        <w:t>о</w:t>
      </w:r>
      <w:r>
        <w:t xml:space="preserve">го насыщенного пара </w:t>
      </w:r>
      <w:r>
        <w:rPr>
          <w:i/>
          <w:lang w:val="en-US"/>
        </w:rPr>
        <w:t>m</w:t>
      </w:r>
      <w:r>
        <w:rPr>
          <w:vertAlign w:val="subscript"/>
        </w:rPr>
        <w:t>с</w:t>
      </w:r>
      <w:r w:rsidRPr="00F5537A">
        <w:rPr>
          <w:i/>
        </w:rPr>
        <w:t>+</w:t>
      </w:r>
      <w:r>
        <w:rPr>
          <w:i/>
          <w:lang w:val="en-US"/>
        </w:rPr>
        <w:t>m</w:t>
      </w:r>
      <w:r>
        <w:rPr>
          <w:vertAlign w:val="subscript"/>
        </w:rPr>
        <w:t>ж</w:t>
      </w:r>
      <w:r>
        <w:t xml:space="preserve"> называется </w:t>
      </w:r>
      <w:r w:rsidRPr="00F5537A">
        <w:rPr>
          <w:b/>
        </w:rPr>
        <w:t>степенью сухости пара</w:t>
      </w:r>
      <w:r>
        <w:t xml:space="preserve"> (паросодержанием) </w:t>
      </w:r>
      <w:r>
        <w:rPr>
          <w:i/>
          <w:lang w:val="en-US"/>
        </w:rPr>
        <w:t>x</w:t>
      </w:r>
      <w:r>
        <w:t>,</w:t>
      </w:r>
    </w:p>
    <w:p w:rsidR="00F5537A" w:rsidRDefault="001B068B" w:rsidP="00F5537A">
      <w:pPr>
        <w:pStyle w:val="a7"/>
        <w:jc w:val="center"/>
      </w:pPr>
      <m:oMath>
        <m:r>
          <w:rPr>
            <w:rFonts w:ascii="Cambria Math" w:hAnsi="Cambria Math"/>
          </w:rPr>
          <m:t>x=</m:t>
        </m:r>
        <m:f>
          <m:fPr>
            <m:ctrlPr>
              <w:rPr>
                <w:rFonts w:ascii="Cambria Math" w:hAnsi="Cambria Math"/>
                <w:i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m</m:t>
                </m:r>
              </m:e>
              <m:sub>
                <m:r>
                  <w:rPr>
                    <w:rFonts w:ascii="Cambria Math" w:hAnsi="Cambria Math"/>
                  </w:rPr>
                  <m:t>с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m</m:t>
                </m:r>
              </m:e>
              <m:sub>
                <m:r>
                  <w:rPr>
                    <w:rFonts w:ascii="Cambria Math" w:hAnsi="Cambria Math"/>
                  </w:rPr>
                  <m:t>с</m:t>
                </m:r>
              </m:sub>
            </m:sSub>
            <m:r>
              <w:rPr>
                <w:rFonts w:ascii="Cambria Math" w:hAnsi="Cambria Math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</w:rPr>
                </m:ctrlPr>
              </m:sSubPr>
              <m:e>
                <m:r>
                  <w:rPr>
                    <w:rFonts w:ascii="Cambria Math" w:hAnsi="Cambria Math"/>
                  </w:rPr>
                  <m:t>m</m:t>
                </m:r>
              </m:e>
              <m:sub>
                <m:r>
                  <w:rPr>
                    <w:rFonts w:ascii="Cambria Math" w:hAnsi="Cambria Math"/>
                  </w:rPr>
                  <m:t>ж</m:t>
                </m:r>
              </m:sub>
            </m:sSub>
          </m:den>
        </m:f>
      </m:oMath>
      <w:r w:rsidR="00F5537A">
        <w:t>,</w:t>
      </w:r>
    </w:p>
    <w:p w:rsidR="00F5537A" w:rsidRDefault="00F5537A" w:rsidP="00F5537A">
      <w:pPr>
        <w:pStyle w:val="a7"/>
      </w:pPr>
      <w:r>
        <w:t>где</w:t>
      </w:r>
      <w:r w:rsidRPr="00F5537A">
        <w:rPr>
          <w:i/>
        </w:rPr>
        <w:t xml:space="preserve"> </w:t>
      </w:r>
      <w:r>
        <w:rPr>
          <w:i/>
          <w:lang w:val="en-US"/>
        </w:rPr>
        <w:t>m</w:t>
      </w:r>
      <w:r>
        <w:rPr>
          <w:vertAlign w:val="subscript"/>
        </w:rPr>
        <w:t>в</w:t>
      </w:r>
      <w:r w:rsidRPr="00F5537A">
        <w:rPr>
          <w:i/>
          <w:vertAlign w:val="subscript"/>
        </w:rPr>
        <w:t xml:space="preserve"> </w:t>
      </w:r>
      <w:r w:rsidRPr="00F5537A">
        <w:rPr>
          <w:i/>
        </w:rPr>
        <w:t xml:space="preserve">= </w:t>
      </w:r>
      <w:r>
        <w:rPr>
          <w:i/>
          <w:lang w:val="en-US"/>
        </w:rPr>
        <w:t>m</w:t>
      </w:r>
      <w:r>
        <w:rPr>
          <w:vertAlign w:val="subscript"/>
        </w:rPr>
        <w:t>с</w:t>
      </w:r>
      <w:r w:rsidRPr="00F5537A">
        <w:rPr>
          <w:i/>
        </w:rPr>
        <w:t>+</w:t>
      </w:r>
      <w:r>
        <w:rPr>
          <w:i/>
          <w:lang w:val="en-US"/>
        </w:rPr>
        <w:t>m</w:t>
      </w:r>
      <w:r>
        <w:rPr>
          <w:vertAlign w:val="subscript"/>
        </w:rPr>
        <w:t>ж</w:t>
      </w:r>
      <w:r>
        <w:rPr>
          <w:i/>
          <w:vertAlign w:val="subscript"/>
        </w:rPr>
        <w:t xml:space="preserve"> </w:t>
      </w:r>
      <w:r>
        <w:rPr>
          <w:i/>
        </w:rPr>
        <w:t xml:space="preserve"> </w:t>
      </w:r>
      <w:r>
        <w:t>- масса влажного пара</w:t>
      </w:r>
      <w:r w:rsidRPr="00F5537A">
        <w:t>;</w:t>
      </w:r>
      <w:r>
        <w:t xml:space="preserve"> </w:t>
      </w:r>
      <w:r>
        <w:rPr>
          <w:i/>
          <w:lang w:val="en-US"/>
        </w:rPr>
        <w:t>m</w:t>
      </w:r>
      <w:r>
        <w:rPr>
          <w:vertAlign w:val="subscript"/>
        </w:rPr>
        <w:t>ж</w:t>
      </w:r>
      <w:r>
        <w:t xml:space="preserve"> - масса жидкости во влажном паре.</w:t>
      </w:r>
    </w:p>
    <w:p w:rsidR="00F5537A" w:rsidRDefault="00F5537A" w:rsidP="00F5537A">
      <w:pPr>
        <w:pStyle w:val="a7"/>
      </w:pPr>
      <w:r>
        <w:tab/>
        <w:t xml:space="preserve">Таким образом, степень сухости определяет долю сухого насыщенного пара во влажном паре. </w:t>
      </w:r>
      <w:r>
        <w:tab/>
        <w:t xml:space="preserve">Степень сухости </w:t>
      </w:r>
      <w:r>
        <w:rPr>
          <w:i/>
        </w:rPr>
        <w:t>х</w:t>
      </w:r>
      <w:r>
        <w:t xml:space="preserve"> может меняться в пределах от нуля до единицы. Например, для кипящей жидкости при темпер</w:t>
      </w:r>
      <w:r>
        <w:t>а</w:t>
      </w:r>
      <w:r>
        <w:t xml:space="preserve">туре насыщения (температуре кипения при данном давлении) </w:t>
      </w:r>
      <w:r>
        <w:rPr>
          <w:i/>
        </w:rPr>
        <w:t>х=</w:t>
      </w:r>
      <w:r>
        <w:t xml:space="preserve">0, а для сухого насыщенного пара </w:t>
      </w:r>
      <w:r>
        <w:rPr>
          <w:i/>
        </w:rPr>
        <w:t>х=</w:t>
      </w:r>
      <w:r>
        <w:t>1.</w:t>
      </w:r>
    </w:p>
    <w:p w:rsidR="00F5537A" w:rsidRDefault="00F5537A" w:rsidP="00F5537A">
      <w:pPr>
        <w:pStyle w:val="a7"/>
      </w:pPr>
      <w:r>
        <w:tab/>
        <w:t>Если к сухому насыщенному пару подводить теплоту, то температура его будет возрастать и пар стан</w:t>
      </w:r>
      <w:r>
        <w:t>о</w:t>
      </w:r>
      <w:r>
        <w:t>вится перегретым.</w:t>
      </w:r>
    </w:p>
    <w:p w:rsidR="00F5537A" w:rsidRDefault="00F5537A" w:rsidP="00F5537A">
      <w:pPr>
        <w:pStyle w:val="11"/>
        <w:ind w:firstLine="284"/>
        <w:jc w:val="both"/>
        <w:rPr>
          <w:sz w:val="20"/>
        </w:rPr>
      </w:pPr>
    </w:p>
    <w:p w:rsidR="00F5537A" w:rsidRPr="00F5537A" w:rsidRDefault="00F5537A" w:rsidP="00F5537A">
      <w:pPr>
        <w:pStyle w:val="11"/>
        <w:ind w:firstLine="284"/>
        <w:jc w:val="both"/>
        <w:rPr>
          <w:sz w:val="20"/>
        </w:rPr>
      </w:pPr>
      <w:r w:rsidRPr="00F5537A">
        <w:rPr>
          <w:sz w:val="20"/>
        </w:rPr>
        <w:t>5.2. фазов</w:t>
      </w:r>
      <w:r>
        <w:rPr>
          <w:sz w:val="20"/>
        </w:rPr>
        <w:t>ые</w:t>
      </w:r>
      <w:r w:rsidRPr="00F5537A">
        <w:rPr>
          <w:sz w:val="20"/>
        </w:rPr>
        <w:t xml:space="preserve"> диаграмм</w:t>
      </w:r>
      <w:r>
        <w:rPr>
          <w:sz w:val="20"/>
        </w:rPr>
        <w:t>ы</w:t>
      </w:r>
    </w:p>
    <w:p w:rsidR="00853701" w:rsidRDefault="00F5537A" w:rsidP="00853701">
      <w:pPr>
        <w:pStyle w:val="a7"/>
      </w:pPr>
      <w:r>
        <w:tab/>
      </w:r>
    </w:p>
    <w:p w:rsidR="00F5537A" w:rsidRDefault="00F5537A" w:rsidP="00853701">
      <w:pPr>
        <w:pStyle w:val="a7"/>
      </w:pPr>
      <w:r>
        <w:t>Вещество в зависимости от температуры и давления может находиться в твердой, жидкой и газообразной фазе.</w:t>
      </w:r>
    </w:p>
    <w:p w:rsidR="00F5537A" w:rsidRDefault="00F5537A" w:rsidP="00F5537A">
      <w:pPr>
        <w:pStyle w:val="a7"/>
      </w:pPr>
      <w:r>
        <w:tab/>
      </w:r>
      <w:r w:rsidRPr="00F5537A">
        <w:rPr>
          <w:b/>
        </w:rPr>
        <w:t>Фазовым переходом называется процесс, сопровождающийся затратой теплоты и изменением об</w:t>
      </w:r>
      <w:r w:rsidRPr="00F5537A">
        <w:rPr>
          <w:b/>
        </w:rPr>
        <w:t>ъ</w:t>
      </w:r>
      <w:r w:rsidRPr="00F5537A">
        <w:rPr>
          <w:b/>
        </w:rPr>
        <w:t>ема, в котором происходит изменение агрегатного состояния вещества</w:t>
      </w:r>
      <w:r>
        <w:t xml:space="preserve">. Переход из одного агрегатного состояния в другое удобно рассматривать на </w:t>
      </w:r>
      <w:r w:rsidRPr="00F5537A">
        <w:rPr>
          <w:b/>
          <w:i/>
          <w:lang w:val="en-US"/>
        </w:rPr>
        <w:t>pT</w:t>
      </w:r>
      <w:r w:rsidRPr="00F5537A">
        <w:rPr>
          <w:b/>
        </w:rPr>
        <w:t xml:space="preserve"> - диаграмме</w:t>
      </w:r>
      <w:r>
        <w:t xml:space="preserve"> (рис.5.1).</w:t>
      </w:r>
    </w:p>
    <w:p w:rsidR="00267ED0" w:rsidRDefault="00267ED0" w:rsidP="00F5537A">
      <w:pPr>
        <w:pStyle w:val="a7"/>
      </w:pPr>
    </w:p>
    <w:p w:rsidR="00F5537A" w:rsidRDefault="001B068B" w:rsidP="00267ED0">
      <w:pPr>
        <w:pStyle w:val="a7"/>
        <w:jc w:val="right"/>
      </w:pPr>
      <w:r>
        <w:rPr>
          <w:noProof/>
        </w:rPr>
        <w:drawing>
          <wp:inline distT="0" distB="0" distL="0" distR="0">
            <wp:extent cx="1560830" cy="1555115"/>
            <wp:effectExtent l="19050" t="0" r="1270" b="0"/>
            <wp:docPr id="344" name="Рисунок 18" descr="рис 5.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8" descr="рис 5.1.jpg"/>
                    <pic:cNvPicPr>
                      <a:picLocks noChangeAspect="1" noChangeArrowheads="1"/>
                    </pic:cNvPicPr>
                  </pic:nvPicPr>
                  <pic:blipFill>
                    <a:blip r:embed="rId6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0830" cy="15551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267ED0">
        <w:t xml:space="preserve">                                  </w:t>
      </w:r>
      <w:r>
        <w:rPr>
          <w:noProof/>
        </w:rPr>
        <w:drawing>
          <wp:inline distT="0" distB="0" distL="0" distR="0">
            <wp:extent cx="2388235" cy="1659890"/>
            <wp:effectExtent l="19050" t="0" r="0" b="0"/>
            <wp:docPr id="345" name="Рисунок 19" descr="рис 5.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9" descr="рис 5.2.jpg"/>
                    <pic:cNvPicPr>
                      <a:picLocks noChangeAspect="1" noChangeArrowheads="1"/>
                    </pic:cNvPicPr>
                  </pic:nvPicPr>
                  <pic:blipFill>
                    <a:blip r:embed="rId6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8235" cy="16598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67ED0" w:rsidRDefault="00F5537A" w:rsidP="00267ED0">
      <w:pPr>
        <w:pStyle w:val="a7"/>
        <w:jc w:val="center"/>
        <w:rPr>
          <w:sz w:val="16"/>
        </w:rPr>
      </w:pPr>
      <w:r>
        <w:rPr>
          <w:sz w:val="16"/>
        </w:rPr>
        <w:t>Рис. 5.1.</w:t>
      </w:r>
      <w:r w:rsidR="00267ED0" w:rsidRPr="00267ED0">
        <w:rPr>
          <w:sz w:val="16"/>
        </w:rPr>
        <w:t xml:space="preserve"> </w:t>
      </w:r>
      <w:r w:rsidR="00267ED0">
        <w:rPr>
          <w:sz w:val="16"/>
        </w:rPr>
        <w:t xml:space="preserve">                                                                                          Рис. 5.2.</w:t>
      </w:r>
    </w:p>
    <w:p w:rsidR="00F5537A" w:rsidRDefault="00F5537A" w:rsidP="00F5537A">
      <w:pPr>
        <w:pStyle w:val="a7"/>
        <w:jc w:val="center"/>
      </w:pPr>
    </w:p>
    <w:p w:rsidR="00267ED0" w:rsidRDefault="00F5537A" w:rsidP="00F5537A">
      <w:pPr>
        <w:pStyle w:val="a7"/>
      </w:pPr>
      <w:r>
        <w:tab/>
        <w:t xml:space="preserve">Если в качестве независимого параметра взять температуру, то на </w:t>
      </w:r>
      <w:r>
        <w:rPr>
          <w:i/>
          <w:lang w:val="en-US"/>
        </w:rPr>
        <w:t>Tp</w:t>
      </w:r>
      <w:r>
        <w:t>- диаграмме будут иметь место три характерные линии</w:t>
      </w:r>
      <w:r w:rsidR="00267ED0">
        <w:t>,</w:t>
      </w:r>
      <w:r>
        <w:t xml:space="preserve"> представляю</w:t>
      </w:r>
      <w:r w:rsidR="00267ED0">
        <w:t>щие</w:t>
      </w:r>
      <w:r>
        <w:t xml:space="preserve"> собой геометрическое место точек, в которых находится в равнове</w:t>
      </w:r>
      <w:r>
        <w:t>с</w:t>
      </w:r>
      <w:r>
        <w:t>ном состоянии любая пара из трех агрегатных состояний вещества</w:t>
      </w:r>
      <w:r w:rsidR="00267ED0">
        <w:t>:</w:t>
      </w:r>
    </w:p>
    <w:p w:rsidR="00267ED0" w:rsidRDefault="00267ED0" w:rsidP="00267ED0">
      <w:pPr>
        <w:pStyle w:val="a7"/>
        <w:numPr>
          <w:ilvl w:val="0"/>
          <w:numId w:val="28"/>
        </w:numPr>
      </w:pPr>
      <w:r>
        <w:t>- л</w:t>
      </w:r>
      <w:r w:rsidR="00F5537A">
        <w:t xml:space="preserve">иния </w:t>
      </w:r>
      <w:r w:rsidR="00F5537A" w:rsidRPr="00F5537A">
        <w:t>(</w:t>
      </w:r>
      <w:r w:rsidR="00F5537A">
        <w:t xml:space="preserve">линия </w:t>
      </w:r>
      <w:r w:rsidR="00F5537A">
        <w:rPr>
          <w:i/>
        </w:rPr>
        <w:t>АК</w:t>
      </w:r>
      <w:r w:rsidR="00F5537A">
        <w:t xml:space="preserve"> на рис.5.1.) соответствует равновесному состоянию жидкой и газообразной (п</w:t>
      </w:r>
      <w:r w:rsidR="00F5537A">
        <w:t>а</w:t>
      </w:r>
      <w:r w:rsidR="00F5537A">
        <w:t>рообразной) фаз. Эту линию еще называют линией испарения (или по обратному процессу - линией конденсации).</w:t>
      </w:r>
    </w:p>
    <w:p w:rsidR="00267ED0" w:rsidRDefault="00267ED0" w:rsidP="00267ED0">
      <w:pPr>
        <w:pStyle w:val="a7"/>
        <w:numPr>
          <w:ilvl w:val="0"/>
          <w:numId w:val="28"/>
        </w:numPr>
      </w:pPr>
      <w:r>
        <w:t>- л</w:t>
      </w:r>
      <w:r w:rsidR="00F5537A">
        <w:t xml:space="preserve">иния (линия </w:t>
      </w:r>
      <w:r w:rsidR="00F5537A">
        <w:rPr>
          <w:i/>
        </w:rPr>
        <w:t>АС</w:t>
      </w:r>
      <w:r w:rsidR="00F5537A">
        <w:t>) соответствует равновесному состоянию твердой и газообразной фаз. Это линия сублимации (или по обратному процессу - десубли</w:t>
      </w:r>
      <w:r>
        <w:t>мации).</w:t>
      </w:r>
    </w:p>
    <w:p w:rsidR="00F5537A" w:rsidRDefault="00267ED0" w:rsidP="00267ED0">
      <w:pPr>
        <w:pStyle w:val="a7"/>
        <w:numPr>
          <w:ilvl w:val="0"/>
          <w:numId w:val="28"/>
        </w:numPr>
      </w:pPr>
      <w:r>
        <w:t>- н</w:t>
      </w:r>
      <w:r w:rsidR="00F5537A">
        <w:t xml:space="preserve">а линии (линия </w:t>
      </w:r>
      <w:r w:rsidR="00F5537A">
        <w:rPr>
          <w:i/>
        </w:rPr>
        <w:t>АВ</w:t>
      </w:r>
      <w:r w:rsidR="00F5537A">
        <w:t>) находятся в равновесии твердая и жидкая фазы. Эта линия называется линией плавления (или по обратному процессу - затвердевания).</w:t>
      </w:r>
    </w:p>
    <w:p w:rsidR="00F5537A" w:rsidRDefault="00F5537A" w:rsidP="00F5537A">
      <w:pPr>
        <w:pStyle w:val="a7"/>
      </w:pPr>
      <w:r>
        <w:tab/>
        <w:t>Переход из одного агрегатного состояния в другое при данной температуре будет происходить при стр</w:t>
      </w:r>
      <w:r>
        <w:t>о</w:t>
      </w:r>
      <w:r>
        <w:t>го определенных давлениях или при данном давлении при строго определенных температурах. Если, напр</w:t>
      </w:r>
      <w:r>
        <w:t>и</w:t>
      </w:r>
      <w:r>
        <w:t>мер, какое-либо вещество превращается из жидкого состояния в парообразное при определенном давлении, то его температура будет неизменной до тех пор, пока вся жидкость не превратиться в пар. Аналогичные процессы будут происходить и на линиях плавления и сублимации.</w:t>
      </w:r>
    </w:p>
    <w:p w:rsidR="00F5537A" w:rsidRDefault="00F5537A" w:rsidP="00F5537A">
      <w:pPr>
        <w:pStyle w:val="a7"/>
      </w:pPr>
      <w:r>
        <w:tab/>
        <w:t>Температура, при которой происходит переход вещества из твердого состояния в жидкое, называется температурой плавления (затвердевания). Количество теплоты, отбираемое в этом процессе, называется т</w:t>
      </w:r>
      <w:r>
        <w:t>е</w:t>
      </w:r>
      <w:r>
        <w:t>плотой плавления (при затвердевании эта же теплота будет выделяться).</w:t>
      </w:r>
    </w:p>
    <w:p w:rsidR="00F5537A" w:rsidRDefault="00F5537A" w:rsidP="00F5537A">
      <w:pPr>
        <w:pStyle w:val="a7"/>
      </w:pPr>
      <w:r>
        <w:tab/>
        <w:t>Температура перехода вещества из жидкого состояния в газообразное называется температурой кипения (при данном давлении) или - температурой конденсации в обратном процессе. Количество теплоты, погл</w:t>
      </w:r>
      <w:r>
        <w:t>о</w:t>
      </w:r>
      <w:r>
        <w:t xml:space="preserve">щаемое в этом процессе, называется </w:t>
      </w:r>
      <w:r w:rsidRPr="00267ED0">
        <w:rPr>
          <w:b/>
        </w:rPr>
        <w:t>теплотой парообразования</w:t>
      </w:r>
      <w:r>
        <w:t xml:space="preserve"> (при конденсации это же количество те</w:t>
      </w:r>
      <w:r>
        <w:t>п</w:t>
      </w:r>
      <w:r>
        <w:t>лоты будет выделяться).</w:t>
      </w:r>
    </w:p>
    <w:p w:rsidR="00F5537A" w:rsidRDefault="00F5537A" w:rsidP="00F5537A">
      <w:pPr>
        <w:pStyle w:val="a7"/>
      </w:pPr>
      <w:r>
        <w:lastRenderedPageBreak/>
        <w:tab/>
        <w:t>Температура перехода вещества из твердого состояния в газообразное называется температурой субл</w:t>
      </w:r>
      <w:r>
        <w:t>и</w:t>
      </w:r>
      <w:r>
        <w:t>мации, а количество теплоты, подведенной в этом процессе, называется теплотой сублимации. Обратный переход - десублимация будет сопровождаться выделением этого же количества теплоты.</w:t>
      </w:r>
    </w:p>
    <w:p w:rsidR="00F5537A" w:rsidRDefault="00F5537A" w:rsidP="00F5537A">
      <w:pPr>
        <w:pStyle w:val="a7"/>
      </w:pPr>
      <w:r>
        <w:tab/>
        <w:t xml:space="preserve">Кривая, на которой в зависимости от температуры и давления происходит переход из жидкого состояния в газообразное, заканчивается в точке </w:t>
      </w:r>
      <w:r w:rsidRPr="00F5537A">
        <w:rPr>
          <w:b/>
          <w:i/>
        </w:rPr>
        <w:t>К</w:t>
      </w:r>
      <w:r>
        <w:t xml:space="preserve">, </w:t>
      </w:r>
      <w:r w:rsidRPr="00F5537A">
        <w:rPr>
          <w:b/>
        </w:rPr>
        <w:t>называемой критической точкой</w:t>
      </w:r>
      <w:r>
        <w:t>. В этой точке исчезает физич</w:t>
      </w:r>
      <w:r>
        <w:t>е</w:t>
      </w:r>
      <w:r>
        <w:t>ское различие между жидким и газообразным состоянием вещества. Обоснование наличия критической то</w:t>
      </w:r>
      <w:r>
        <w:t>ч</w:t>
      </w:r>
      <w:r>
        <w:t>ки наиболее наглядно можно проследить на υ</w:t>
      </w:r>
      <w:r>
        <w:rPr>
          <w:i/>
          <w:lang w:val="en-US"/>
        </w:rPr>
        <w:t>p</w:t>
      </w:r>
      <w:r w:rsidRPr="00F5537A">
        <w:t xml:space="preserve"> - </w:t>
      </w:r>
      <w:r>
        <w:t>диаграмме водяного пара (рис.5.2.).</w:t>
      </w:r>
    </w:p>
    <w:p w:rsidR="00F5537A" w:rsidRDefault="00F5537A" w:rsidP="00F5537A">
      <w:pPr>
        <w:pStyle w:val="a7"/>
      </w:pPr>
      <w:r>
        <w:tab/>
        <w:t xml:space="preserve">Увеличение давления приводит к увеличению температуры кипения. При этом объем </w:t>
      </w:r>
      <w:r>
        <w:rPr>
          <w:i/>
          <w:lang w:val="en-US"/>
        </w:rPr>
        <w:t>υ</w:t>
      </w:r>
      <w:r>
        <w:rPr>
          <w:i/>
          <w:vertAlign w:val="superscript"/>
          <w:lang w:val="en-US"/>
        </w:rPr>
        <w:sym w:font="Symbol" w:char="F0B2"/>
      </w:r>
      <w:r w:rsidRPr="00F5537A">
        <w:rPr>
          <w:sz w:val="36"/>
        </w:rPr>
        <w:t xml:space="preserve"> </w:t>
      </w:r>
      <w:r>
        <w:t xml:space="preserve">газообразной фазы уменьшается, а объем жидкой фазы </w:t>
      </w:r>
      <w:r>
        <w:rPr>
          <w:lang w:val="en-US"/>
        </w:rPr>
        <w:t>υ</w:t>
      </w:r>
      <w:r>
        <w:rPr>
          <w:lang w:val="en-US"/>
        </w:rPr>
        <w:sym w:font="Symbol" w:char="F0A2"/>
      </w:r>
      <w:r w:rsidRPr="00F5537A">
        <w:t xml:space="preserve"> </w:t>
      </w:r>
      <w:r>
        <w:t>возрастает. При некотором давлении (</w:t>
      </w:r>
      <w:r>
        <w:rPr>
          <w:i/>
          <w:lang w:val="en-US"/>
        </w:rPr>
        <w:t>p</w:t>
      </w:r>
      <w:r w:rsidRPr="00F5537A">
        <w:rPr>
          <w:i/>
        </w:rPr>
        <w:t>=</w:t>
      </w:r>
      <w:r>
        <w:rPr>
          <w:i/>
          <w:lang w:val="en-US"/>
        </w:rPr>
        <w:t>p</w:t>
      </w:r>
      <w:r>
        <w:rPr>
          <w:i/>
          <w:vertAlign w:val="subscript"/>
        </w:rPr>
        <w:t>кр</w:t>
      </w:r>
      <w:r>
        <w:rPr>
          <w:i/>
        </w:rPr>
        <w:t>=</w:t>
      </w:r>
      <w:r>
        <w:t>22,12</w:t>
      </w:r>
      <w:r w:rsidRPr="00F5537A">
        <w:t xml:space="preserve"> </w:t>
      </w:r>
      <w:r>
        <w:t>МПа</w:t>
      </w:r>
      <w:r>
        <w:rPr>
          <w:i/>
        </w:rPr>
        <w:t xml:space="preserve"> - </w:t>
      </w:r>
      <w:r>
        <w:t>для воды) эти два объема оказываются одинаковыми, что и наблюдается в критической точке, которой соотве</w:t>
      </w:r>
      <w:r>
        <w:t>т</w:t>
      </w:r>
      <w:r>
        <w:t xml:space="preserve">ствует определенная для каждого вещества критическая температура (для воды  </w:t>
      </w:r>
      <w:r>
        <w:rPr>
          <w:i/>
          <w:lang w:val="en-US"/>
        </w:rPr>
        <w:t>t</w:t>
      </w:r>
      <w:r>
        <w:rPr>
          <w:i/>
          <w:vertAlign w:val="subscript"/>
        </w:rPr>
        <w:t>кр</w:t>
      </w:r>
      <w:r>
        <w:rPr>
          <w:i/>
        </w:rPr>
        <w:t xml:space="preserve"> =</w:t>
      </w:r>
      <w:r>
        <w:t xml:space="preserve"> 374,16</w:t>
      </w:r>
      <w:r w:rsidRPr="00F5537A">
        <w:t xml:space="preserve"> </w:t>
      </w:r>
      <w:r>
        <w:rPr>
          <w:vertAlign w:val="superscript"/>
        </w:rPr>
        <w:t>о</w:t>
      </w:r>
      <w:r>
        <w:t>С</w:t>
      </w:r>
      <w:r>
        <w:rPr>
          <w:i/>
        </w:rPr>
        <w:t xml:space="preserve">, </w:t>
      </w:r>
      <w:r>
        <w:t>см. п.5.3). Следовательно, в критической точке сухой пар имеет такую же плотность, что и кипящая вода и, таким о</w:t>
      </w:r>
      <w:r>
        <w:t>б</w:t>
      </w:r>
      <w:r>
        <w:t>разом, исчезает различие между жидкой и паровой фазами.</w:t>
      </w:r>
    </w:p>
    <w:p w:rsidR="00F5537A" w:rsidRDefault="00F5537A" w:rsidP="00267ED0">
      <w:pPr>
        <w:pStyle w:val="a7"/>
      </w:pPr>
      <w:r>
        <w:tab/>
        <w:t>Все три кривые равновесного состояния различных фаз вещества пересекаются в некоторой определе</w:t>
      </w:r>
      <w:r>
        <w:t>н</w:t>
      </w:r>
      <w:r>
        <w:t xml:space="preserve">ной для каждого вещества точке, называемой </w:t>
      </w:r>
      <w:r w:rsidRPr="00F5537A">
        <w:rPr>
          <w:b/>
        </w:rPr>
        <w:t>тройной точкой</w:t>
      </w:r>
      <w:r>
        <w:t xml:space="preserve"> (</w:t>
      </w:r>
      <w:r w:rsidRPr="00F5537A">
        <w:rPr>
          <w:b/>
        </w:rPr>
        <w:t xml:space="preserve">точка </w:t>
      </w:r>
      <w:r w:rsidRPr="00F5537A">
        <w:rPr>
          <w:b/>
          <w:i/>
        </w:rPr>
        <w:t>А</w:t>
      </w:r>
      <w:r>
        <w:t xml:space="preserve"> на рис.5.1.). В этой точке в терм</w:t>
      </w:r>
      <w:r>
        <w:t>о</w:t>
      </w:r>
      <w:r>
        <w:t>динамическом равновесии находятся три различные фазы вещества - твердая, жидкая и газообразная, т.е. пропадает различие между этими тремя фазами.</w:t>
      </w:r>
    </w:p>
    <w:p w:rsidR="00F5537A" w:rsidRDefault="00F5537A" w:rsidP="00F5537A">
      <w:pPr>
        <w:pStyle w:val="a7"/>
      </w:pPr>
      <w:r>
        <w:tab/>
        <w:t>Отметим некоторые особенности фазовых переходов.</w:t>
      </w:r>
    </w:p>
    <w:p w:rsidR="00F5537A" w:rsidRDefault="00F5537A" w:rsidP="00F5537A">
      <w:pPr>
        <w:pStyle w:val="a7"/>
      </w:pPr>
      <w:r>
        <w:tab/>
        <w:t xml:space="preserve">Теплоемкость </w:t>
      </w:r>
      <w:r>
        <w:rPr>
          <w:i/>
          <w:lang w:val="en-US"/>
        </w:rPr>
        <w:t>c</w:t>
      </w:r>
      <w:r>
        <w:rPr>
          <w:i/>
          <w:vertAlign w:val="subscript"/>
          <w:lang w:val="en-US"/>
        </w:rPr>
        <w:t>p</w:t>
      </w:r>
      <w:r w:rsidRPr="00F5537A">
        <w:t xml:space="preserve"> </w:t>
      </w:r>
      <w:r>
        <w:t>в процессе фазового перехода равна бесконечности</w:t>
      </w:r>
    </w:p>
    <w:p w:rsidR="00F5537A" w:rsidRDefault="00267ED0" w:rsidP="00F5537A">
      <w:pPr>
        <w:pStyle w:val="a7"/>
        <w:jc w:val="center"/>
      </w:pPr>
      <w:r w:rsidRPr="00F5537A">
        <w:rPr>
          <w:position w:val="-24"/>
        </w:rPr>
        <w:object w:dxaOrig="1260" w:dyaOrig="620">
          <v:shape id="_x0000_i1321" type="#_x0000_t75" style="width:46.8pt;height:23.4pt" o:ole="">
            <v:imagedata r:id="rId614" o:title=""/>
          </v:shape>
          <o:OLEObject Type="Embed" ProgID="Equation.3" ShapeID="_x0000_i1321" DrawAspect="Content" ObjectID="_1403344921" r:id="rId615"/>
        </w:object>
      </w:r>
      <w:r w:rsidR="00F5537A">
        <w:t>,</w:t>
      </w:r>
    </w:p>
    <w:p w:rsidR="00F5537A" w:rsidRDefault="00F5537A" w:rsidP="00F5537A">
      <w:pPr>
        <w:pStyle w:val="a7"/>
      </w:pPr>
      <w:r>
        <w:t xml:space="preserve">так как </w:t>
      </w:r>
      <w:r>
        <w:rPr>
          <w:i/>
          <w:lang w:val="en-US"/>
        </w:rPr>
        <w:t>dq</w:t>
      </w:r>
      <w:r w:rsidRPr="00F5537A">
        <w:t xml:space="preserve"> </w:t>
      </w:r>
      <w:r>
        <w:rPr>
          <w:lang w:val="en-US"/>
        </w:rPr>
        <w:sym w:font="Symbol" w:char="F0B9"/>
      </w:r>
      <w:r w:rsidRPr="00F5537A">
        <w:t xml:space="preserve"> 0</w:t>
      </w:r>
      <w:r>
        <w:t xml:space="preserve">, </w:t>
      </w:r>
      <w:r>
        <w:rPr>
          <w:i/>
          <w:lang w:val="en-US"/>
        </w:rPr>
        <w:t>dT</w:t>
      </w:r>
      <w:r>
        <w:t xml:space="preserve"> = 0.</w:t>
      </w:r>
    </w:p>
    <w:p w:rsidR="00F5537A" w:rsidRDefault="00F5537A" w:rsidP="00F5537A">
      <w:pPr>
        <w:pStyle w:val="a7"/>
      </w:pPr>
      <w:r>
        <w:tab/>
        <w:t xml:space="preserve">На рис.5.2. представлена </w:t>
      </w:r>
      <w:r w:rsidRPr="00F5537A">
        <w:rPr>
          <w:b/>
        </w:rPr>
        <w:t xml:space="preserve">фазовая </w:t>
      </w:r>
      <w:r w:rsidRPr="00F5537A">
        <w:rPr>
          <w:b/>
          <w:i/>
          <w:lang w:val="en-US"/>
        </w:rPr>
        <w:t>υp</w:t>
      </w:r>
      <w:r w:rsidRPr="00F5537A">
        <w:rPr>
          <w:b/>
        </w:rPr>
        <w:t xml:space="preserve"> - диаграмма</w:t>
      </w:r>
      <w:r>
        <w:t>, которая представляет собой график зависимости удельного объема воды и водяного пара от давления.</w:t>
      </w:r>
    </w:p>
    <w:p w:rsidR="00F5537A" w:rsidRDefault="00F5537A" w:rsidP="00F5537A">
      <w:pPr>
        <w:pStyle w:val="a7"/>
      </w:pPr>
      <w:r>
        <w:tab/>
        <w:t xml:space="preserve">Кривая </w:t>
      </w:r>
      <w:r>
        <w:rPr>
          <w:i/>
          <w:lang w:val="en-US"/>
        </w:rPr>
        <w:t>AF</w:t>
      </w:r>
      <w:r w:rsidRPr="00F5537A">
        <w:rPr>
          <w:i/>
        </w:rPr>
        <w:t xml:space="preserve"> </w:t>
      </w:r>
      <w:r>
        <w:t xml:space="preserve">представляет зависимость удельного объема воды от давления при температуре </w:t>
      </w:r>
      <w:r>
        <w:rPr>
          <w:i/>
          <w:lang w:val="en-US"/>
        </w:rPr>
        <w:t>t</w:t>
      </w:r>
      <w:r w:rsidRPr="00F5537A">
        <w:rPr>
          <w:i/>
        </w:rPr>
        <w:t xml:space="preserve"> = </w:t>
      </w:r>
      <w:r w:rsidRPr="00F5537A">
        <w:t>0</w:t>
      </w:r>
      <w:r>
        <w:rPr>
          <w:vertAlign w:val="superscript"/>
        </w:rPr>
        <w:t>о</w:t>
      </w:r>
      <w:r w:rsidRPr="00F5537A">
        <w:rPr>
          <w:lang w:val="en-US"/>
        </w:rPr>
        <w:t>C</w:t>
      </w:r>
      <w:r>
        <w:t>, т.е. это есть изотерма воды при нулевой температуре. Область, заключенная между этой изотермой и осью о</w:t>
      </w:r>
      <w:r>
        <w:t>р</w:t>
      </w:r>
      <w:r>
        <w:t xml:space="preserve">динат, является областью равновесного сосуществования жидкой и твердой фаз. Кривая </w:t>
      </w:r>
      <w:r>
        <w:rPr>
          <w:i/>
          <w:lang w:val="en-US"/>
        </w:rPr>
        <w:t>AF</w:t>
      </w:r>
      <w:r>
        <w:rPr>
          <w:i/>
        </w:rPr>
        <w:t xml:space="preserve"> </w:t>
      </w:r>
      <w:r>
        <w:t>почти пара</w:t>
      </w:r>
      <w:r>
        <w:t>л</w:t>
      </w:r>
      <w:r>
        <w:t xml:space="preserve">лельна оси ординат, так как вода практически несжимаемая жидкость. Поэтому удельный объем </w:t>
      </w:r>
      <w:r>
        <w:rPr>
          <w:i/>
          <w:lang w:val="en-US"/>
        </w:rPr>
        <w:t>υ</w:t>
      </w:r>
      <w:r w:rsidRPr="00F5537A">
        <w:rPr>
          <w:vertAlign w:val="subscript"/>
        </w:rPr>
        <w:t>0</w:t>
      </w:r>
      <w:r>
        <w:rPr>
          <w:i/>
        </w:rPr>
        <w:t xml:space="preserve"> </w:t>
      </w:r>
      <w:r>
        <w:t>воды в процессе сжатия изменяется незначительно.</w:t>
      </w:r>
    </w:p>
    <w:p w:rsidR="00F5537A" w:rsidRDefault="00F5537A" w:rsidP="00F5537A">
      <w:pPr>
        <w:pStyle w:val="a7"/>
      </w:pPr>
      <w:r>
        <w:tab/>
        <w:t xml:space="preserve">Зависимость удельного объема </w:t>
      </w:r>
      <w:r>
        <w:rPr>
          <w:i/>
          <w:lang w:val="en-US"/>
        </w:rPr>
        <w:t>υ</w:t>
      </w:r>
      <w:r>
        <w:rPr>
          <w:i/>
          <w:lang w:val="en-US"/>
        </w:rPr>
        <w:sym w:font="Times New Roman" w:char="0027"/>
      </w:r>
      <w:r>
        <w:t xml:space="preserve"> от давления на </w:t>
      </w:r>
      <w:r>
        <w:rPr>
          <w:i/>
          <w:lang w:val="en-US"/>
        </w:rPr>
        <w:t>υp</w:t>
      </w:r>
      <w:r>
        <w:t xml:space="preserve">- диаграмме изображается кривой </w:t>
      </w:r>
      <w:r>
        <w:rPr>
          <w:i/>
        </w:rPr>
        <w:t>АК</w:t>
      </w:r>
      <w:r>
        <w:t>, называемой п</w:t>
      </w:r>
      <w:r>
        <w:t>о</w:t>
      </w:r>
      <w:r>
        <w:t xml:space="preserve">граничной кривой жидкости. Всюду на этой кривой степень сухости </w:t>
      </w:r>
      <w:r>
        <w:rPr>
          <w:i/>
        </w:rPr>
        <w:t>х=</w:t>
      </w:r>
      <w:r w:rsidRPr="00F5537A">
        <w:t>0</w:t>
      </w:r>
      <w:r>
        <w:t>.</w:t>
      </w:r>
    </w:p>
    <w:p w:rsidR="00F5537A" w:rsidRDefault="00F5537A" w:rsidP="00F5537A">
      <w:pPr>
        <w:pStyle w:val="a7"/>
      </w:pPr>
      <w:r>
        <w:tab/>
        <w:t>Дальнейший подвод к жидкости теплоты при неизменном давлении приводит к процессу парообразов</w:t>
      </w:r>
      <w:r>
        <w:t>а</w:t>
      </w:r>
      <w:r>
        <w:t xml:space="preserve">ния (линия </w:t>
      </w:r>
      <w:r>
        <w:rPr>
          <w:i/>
        </w:rPr>
        <w:t>А</w:t>
      </w:r>
      <w:r>
        <w:rPr>
          <w:i/>
        </w:rPr>
        <w:sym w:font="Times New Roman" w:char="0027"/>
      </w:r>
      <w:r>
        <w:rPr>
          <w:i/>
        </w:rPr>
        <w:t>В</w:t>
      </w:r>
      <w:r>
        <w:rPr>
          <w:i/>
        </w:rPr>
        <w:sym w:font="Times New Roman" w:char="0027"/>
      </w:r>
      <w:r>
        <w:rPr>
          <w:i/>
        </w:rPr>
        <w:t>)</w:t>
      </w:r>
      <w:r>
        <w:t xml:space="preserve">, который заканчивается в точке </w:t>
      </w:r>
      <w:r>
        <w:rPr>
          <w:i/>
        </w:rPr>
        <w:t>В</w:t>
      </w:r>
      <w:r>
        <w:rPr>
          <w:i/>
        </w:rPr>
        <w:sym w:font="Times New Roman" w:char="0027"/>
      </w:r>
      <w:r>
        <w:t xml:space="preserve">. Пар в этой точке будет сухим насыщенным с удельным объемом </w:t>
      </w:r>
      <w:r>
        <w:rPr>
          <w:i/>
          <w:lang w:val="en-US"/>
        </w:rPr>
        <w:t>υ</w:t>
      </w:r>
      <w:r>
        <w:rPr>
          <w:i/>
        </w:rPr>
        <w:sym w:font="Times New Roman" w:char="0022"/>
      </w:r>
      <w:r>
        <w:t>. Процесс</w:t>
      </w:r>
      <w:r>
        <w:rPr>
          <w:i/>
        </w:rPr>
        <w:t xml:space="preserve"> А</w:t>
      </w:r>
      <w:r>
        <w:rPr>
          <w:i/>
        </w:rPr>
        <w:sym w:font="Times New Roman" w:char="0027"/>
      </w:r>
      <w:r>
        <w:rPr>
          <w:i/>
        </w:rPr>
        <w:t>В</w:t>
      </w:r>
      <w:r>
        <w:rPr>
          <w:lang w:val="en-US"/>
        </w:rPr>
        <w:sym w:font="Symbol" w:char="F0A2"/>
      </w:r>
      <w:r>
        <w:t xml:space="preserve"> является одновременно изобарным и изотермным.</w:t>
      </w:r>
    </w:p>
    <w:p w:rsidR="00F5537A" w:rsidRDefault="00F5537A" w:rsidP="00F5537A">
      <w:pPr>
        <w:pStyle w:val="a7"/>
      </w:pPr>
      <w:r>
        <w:tab/>
        <w:t xml:space="preserve">Зависимость удельного объема </w:t>
      </w:r>
      <w:r>
        <w:rPr>
          <w:i/>
          <w:lang w:val="en-US"/>
        </w:rPr>
        <w:t>υ</w:t>
      </w:r>
      <w:r>
        <w:rPr>
          <w:i/>
          <w:lang w:val="en-US"/>
        </w:rPr>
        <w:sym w:font="Times New Roman" w:char="0022"/>
      </w:r>
      <w:r>
        <w:t xml:space="preserve"> от давления представлена кривой </w:t>
      </w:r>
      <w:r>
        <w:rPr>
          <w:i/>
        </w:rPr>
        <w:t>КВ</w:t>
      </w:r>
      <w:r>
        <w:t xml:space="preserve">, которая называется пограничной кривой пара. На этой кривой степень сухости </w:t>
      </w:r>
      <w:r>
        <w:rPr>
          <w:i/>
        </w:rPr>
        <w:t>х=</w:t>
      </w:r>
      <w:r w:rsidRPr="00F5537A">
        <w:t>1</w:t>
      </w:r>
      <w:r>
        <w:t>.</w:t>
      </w:r>
    </w:p>
    <w:p w:rsidR="00F5537A" w:rsidRDefault="00F5537A" w:rsidP="00F5537A">
      <w:pPr>
        <w:pStyle w:val="a7"/>
      </w:pPr>
      <w:r>
        <w:tab/>
        <w:t xml:space="preserve">Если в состоянии, характеризуемом точкой </w:t>
      </w:r>
      <w:r>
        <w:rPr>
          <w:i/>
        </w:rPr>
        <w:t>В</w:t>
      </w:r>
      <w:r>
        <w:rPr>
          <w:i/>
        </w:rPr>
        <w:sym w:font="Times New Roman" w:char="0027"/>
      </w:r>
      <w:r>
        <w:rPr>
          <w:i/>
        </w:rPr>
        <w:t xml:space="preserve"> </w:t>
      </w:r>
      <w:r>
        <w:t xml:space="preserve">(или </w:t>
      </w:r>
      <w:r>
        <w:rPr>
          <w:i/>
        </w:rPr>
        <w:t>В</w:t>
      </w:r>
      <w:r>
        <w:rPr>
          <w:i/>
        </w:rPr>
        <w:sym w:font="Times New Roman" w:char="0022"/>
      </w:r>
      <w:r>
        <w:rPr>
          <w:i/>
        </w:rPr>
        <w:t xml:space="preserve"> </w:t>
      </w:r>
      <w:r>
        <w:t xml:space="preserve">при большем давлении), к пару подводить теплоту, то его температура и удельный объем будут увеличиваться. Линия </w:t>
      </w:r>
      <w:r>
        <w:rPr>
          <w:i/>
        </w:rPr>
        <w:t>В</w:t>
      </w:r>
      <w:r>
        <w:rPr>
          <w:i/>
        </w:rPr>
        <w:sym w:font="Times New Roman" w:char="0027"/>
      </w:r>
      <w:r>
        <w:rPr>
          <w:i/>
        </w:rPr>
        <w:t xml:space="preserve"> Д</w:t>
      </w:r>
      <w:r w:rsidRPr="00F5537A">
        <w:rPr>
          <w:i/>
        </w:rPr>
        <w:t xml:space="preserve"> </w:t>
      </w:r>
      <w:r>
        <w:t>представляет процесс перегрева п</w:t>
      </w:r>
      <w:r>
        <w:t>а</w:t>
      </w:r>
      <w:r>
        <w:t>ра.</w:t>
      </w:r>
    </w:p>
    <w:p w:rsidR="00F5537A" w:rsidRPr="00F5537A" w:rsidRDefault="00F5537A" w:rsidP="00F5537A">
      <w:pPr>
        <w:pStyle w:val="a7"/>
        <w:rPr>
          <w:b/>
        </w:rPr>
      </w:pPr>
      <w:r w:rsidRPr="00F5537A">
        <w:rPr>
          <w:b/>
        </w:rPr>
        <w:tab/>
        <w:t xml:space="preserve">Таким образом, кривые </w:t>
      </w:r>
      <w:r w:rsidRPr="00F5537A">
        <w:rPr>
          <w:b/>
          <w:i/>
        </w:rPr>
        <w:t>АК</w:t>
      </w:r>
      <w:r w:rsidRPr="00F5537A">
        <w:rPr>
          <w:b/>
        </w:rPr>
        <w:t xml:space="preserve"> и </w:t>
      </w:r>
      <w:r w:rsidRPr="00F5537A">
        <w:rPr>
          <w:b/>
          <w:i/>
        </w:rPr>
        <w:t>КВ</w:t>
      </w:r>
      <w:r w:rsidRPr="00F5537A">
        <w:rPr>
          <w:b/>
        </w:rPr>
        <w:t xml:space="preserve"> делят область диаграммы на три части. Левее кривой </w:t>
      </w:r>
      <w:r w:rsidRPr="00F5537A">
        <w:rPr>
          <w:b/>
          <w:i/>
        </w:rPr>
        <w:t>АК</w:t>
      </w:r>
      <w:r w:rsidRPr="00F5537A">
        <w:rPr>
          <w:b/>
        </w:rPr>
        <w:t xml:space="preserve"> расп</w:t>
      </w:r>
      <w:r w:rsidRPr="00F5537A">
        <w:rPr>
          <w:b/>
        </w:rPr>
        <w:t>о</w:t>
      </w:r>
      <w:r w:rsidRPr="00F5537A">
        <w:rPr>
          <w:b/>
        </w:rPr>
        <w:t xml:space="preserve">ложена область жидкости. Между кривыми </w:t>
      </w:r>
      <w:r w:rsidRPr="00F5537A">
        <w:rPr>
          <w:b/>
          <w:i/>
        </w:rPr>
        <w:t xml:space="preserve">АК </w:t>
      </w:r>
      <w:r w:rsidRPr="00F5537A">
        <w:rPr>
          <w:b/>
        </w:rPr>
        <w:t xml:space="preserve">и </w:t>
      </w:r>
      <w:r w:rsidRPr="00F5537A">
        <w:rPr>
          <w:b/>
          <w:i/>
        </w:rPr>
        <w:t>КВ</w:t>
      </w:r>
      <w:r w:rsidRPr="00F5537A">
        <w:rPr>
          <w:b/>
        </w:rPr>
        <w:t xml:space="preserve"> расположена область двухфазной системы, включающей пар и жидкость (пароводяная смесь). Правее кривой </w:t>
      </w:r>
      <w:r w:rsidRPr="00F5537A">
        <w:rPr>
          <w:b/>
          <w:i/>
        </w:rPr>
        <w:t>КВ</w:t>
      </w:r>
      <w:r w:rsidRPr="00F5537A">
        <w:rPr>
          <w:b/>
        </w:rPr>
        <w:t xml:space="preserve"> и выше точки </w:t>
      </w:r>
      <w:r w:rsidRPr="00F5537A">
        <w:rPr>
          <w:b/>
          <w:i/>
        </w:rPr>
        <w:t>К</w:t>
      </w:r>
      <w:r w:rsidRPr="00F5537A">
        <w:rPr>
          <w:b/>
        </w:rPr>
        <w:t xml:space="preserve"> расположена область перегретого пара.</w:t>
      </w:r>
    </w:p>
    <w:p w:rsidR="00F5537A" w:rsidRDefault="00F5537A" w:rsidP="00F5537A">
      <w:pPr>
        <w:pStyle w:val="a7"/>
      </w:pPr>
      <w:r>
        <w:tab/>
        <w:t xml:space="preserve">Точка </w:t>
      </w:r>
      <w:r>
        <w:rPr>
          <w:i/>
        </w:rPr>
        <w:t>К</w:t>
      </w:r>
      <w:r>
        <w:t xml:space="preserve"> называется критической точкой. Параметры критической точки для воды</w:t>
      </w:r>
      <w:r w:rsidRPr="00F5537A">
        <w:t xml:space="preserve">: </w:t>
      </w:r>
      <w:r>
        <w:rPr>
          <w:i/>
          <w:lang w:val="en-US"/>
        </w:rPr>
        <w:t>t</w:t>
      </w:r>
      <w:r>
        <w:rPr>
          <w:vertAlign w:val="subscript"/>
        </w:rPr>
        <w:t>к</w:t>
      </w:r>
      <w:r w:rsidRPr="00F5537A">
        <w:rPr>
          <w:vertAlign w:val="subscript"/>
        </w:rPr>
        <w:t xml:space="preserve"> </w:t>
      </w:r>
      <w:r w:rsidRPr="00F5537A">
        <w:t>= 374,16</w:t>
      </w:r>
      <w:r>
        <w:rPr>
          <w:vertAlign w:val="superscript"/>
        </w:rPr>
        <w:t>о</w:t>
      </w:r>
      <w:r>
        <w:t>С</w:t>
      </w:r>
      <w:r w:rsidRPr="00F5537A">
        <w:t>;</w:t>
      </w:r>
      <w:r>
        <w:t xml:space="preserve"> </w:t>
      </w:r>
      <w:r>
        <w:rPr>
          <w:i/>
          <w:lang w:val="en-US"/>
        </w:rPr>
        <w:t>p</w:t>
      </w:r>
      <w:r>
        <w:rPr>
          <w:vertAlign w:val="subscript"/>
        </w:rPr>
        <w:t xml:space="preserve">к </w:t>
      </w:r>
      <w:r>
        <w:t>= 22,12 МПа</w:t>
      </w:r>
      <w:r w:rsidRPr="00F5537A">
        <w:t xml:space="preserve">; </w:t>
      </w:r>
      <w:r>
        <w:rPr>
          <w:i/>
          <w:lang w:val="en-US"/>
        </w:rPr>
        <w:t>υ</w:t>
      </w:r>
      <w:r>
        <w:rPr>
          <w:vertAlign w:val="subscript"/>
        </w:rPr>
        <w:t>к</w:t>
      </w:r>
      <w:r w:rsidRPr="00F5537A">
        <w:rPr>
          <w:vertAlign w:val="subscript"/>
        </w:rPr>
        <w:t xml:space="preserve"> </w:t>
      </w:r>
      <w:r w:rsidRPr="00F5537A">
        <w:t>=</w:t>
      </w:r>
      <w:r>
        <w:t xml:space="preserve"> </w:t>
      </w:r>
      <w:r w:rsidRPr="00F5537A">
        <w:t xml:space="preserve">0,0032 </w:t>
      </w:r>
      <w:r>
        <w:t>м</w:t>
      </w:r>
      <w:r>
        <w:rPr>
          <w:vertAlign w:val="superscript"/>
        </w:rPr>
        <w:t>3</w:t>
      </w:r>
      <w:r w:rsidRPr="00F5537A">
        <w:t>/</w:t>
      </w:r>
      <w:r>
        <w:t>кг</w:t>
      </w:r>
      <w:r w:rsidRPr="00F5537A">
        <w:t>;</w:t>
      </w:r>
      <w:r>
        <w:t xml:space="preserve"> </w:t>
      </w:r>
      <w:r>
        <w:rPr>
          <w:i/>
          <w:lang w:val="en-US"/>
        </w:rPr>
        <w:t>i</w:t>
      </w:r>
      <w:r>
        <w:rPr>
          <w:vertAlign w:val="subscript"/>
        </w:rPr>
        <w:t xml:space="preserve">к </w:t>
      </w:r>
      <w:r>
        <w:t>= 2095,2 кДж</w:t>
      </w:r>
      <w:r w:rsidRPr="00F5537A">
        <w:t>/</w:t>
      </w:r>
      <w:r>
        <w:t>(кг·К).</w:t>
      </w:r>
    </w:p>
    <w:p w:rsidR="00267ED0" w:rsidRDefault="00F5537A" w:rsidP="00F5537A">
      <w:pPr>
        <w:pStyle w:val="a7"/>
      </w:pPr>
      <w:r>
        <w:tab/>
        <w:t xml:space="preserve">Между кривыми </w:t>
      </w:r>
      <w:r>
        <w:rPr>
          <w:i/>
        </w:rPr>
        <w:t>х=</w:t>
      </w:r>
      <w:r w:rsidRPr="00F5537A">
        <w:t>0</w:t>
      </w:r>
      <w:r>
        <w:rPr>
          <w:i/>
        </w:rPr>
        <w:t xml:space="preserve"> </w:t>
      </w:r>
      <w:r>
        <w:t xml:space="preserve">и </w:t>
      </w:r>
      <w:r>
        <w:rPr>
          <w:i/>
        </w:rPr>
        <w:t>х=</w:t>
      </w:r>
      <w:r w:rsidRPr="00F5537A">
        <w:t>1</w:t>
      </w:r>
      <w:r>
        <w:t xml:space="preserve"> расположены кривые промежуточных степеней сухости. Все они исходят из точки </w:t>
      </w:r>
      <w:r>
        <w:rPr>
          <w:i/>
        </w:rPr>
        <w:t>К</w:t>
      </w:r>
      <w:r>
        <w:t>.</w:t>
      </w:r>
    </w:p>
    <w:p w:rsidR="00F5537A" w:rsidRDefault="00F5537A" w:rsidP="00F5537A">
      <w:pPr>
        <w:pStyle w:val="a7"/>
      </w:pPr>
      <w:r>
        <w:tab/>
        <w:t xml:space="preserve">Процесс нагрева воды от </w:t>
      </w:r>
      <w:r w:rsidRPr="00F5537A">
        <w:t>0</w:t>
      </w:r>
      <w:r>
        <w:t>,01</w:t>
      </w:r>
      <w:r>
        <w:rPr>
          <w:vertAlign w:val="superscript"/>
        </w:rPr>
        <w:t>о</w:t>
      </w:r>
      <w:r>
        <w:rPr>
          <w:i/>
          <w:lang w:val="en-US"/>
        </w:rPr>
        <w:t>C</w:t>
      </w:r>
      <w:r>
        <w:rPr>
          <w:i/>
        </w:rPr>
        <w:t xml:space="preserve"> = </w:t>
      </w:r>
      <w:r w:rsidRPr="00F5537A">
        <w:t>273</w:t>
      </w:r>
      <w:r>
        <w:t>,16</w:t>
      </w:r>
      <w:r>
        <w:rPr>
          <w:i/>
        </w:rPr>
        <w:t xml:space="preserve"> </w:t>
      </w:r>
      <w:r>
        <w:t>К</w:t>
      </w:r>
      <w:r>
        <w:rPr>
          <w:i/>
        </w:rPr>
        <w:t xml:space="preserve"> </w:t>
      </w:r>
      <w:r>
        <w:t xml:space="preserve">до температуры кипения при давлении </w:t>
      </w:r>
      <w:r>
        <w:rPr>
          <w:i/>
          <w:lang w:val="en-US"/>
        </w:rPr>
        <w:t>p</w:t>
      </w:r>
      <w:r w:rsidRPr="00F5537A">
        <w:rPr>
          <w:vertAlign w:val="subscript"/>
        </w:rPr>
        <w:t>1</w:t>
      </w:r>
      <w:r>
        <w:rPr>
          <w:i/>
        </w:rPr>
        <w:t>=</w:t>
      </w:r>
      <w:r>
        <w:rPr>
          <w:i/>
          <w:lang w:val="en-US"/>
        </w:rPr>
        <w:t>const</w:t>
      </w:r>
      <w:r>
        <w:rPr>
          <w:i/>
        </w:rPr>
        <w:t xml:space="preserve"> </w:t>
      </w:r>
      <w:r>
        <w:t>характериз</w:t>
      </w:r>
      <w:r>
        <w:t>у</w:t>
      </w:r>
      <w:r>
        <w:t xml:space="preserve">ется линией </w:t>
      </w:r>
      <w:r>
        <w:rPr>
          <w:i/>
        </w:rPr>
        <w:t>АаА</w:t>
      </w:r>
      <w:r>
        <w:rPr>
          <w:vertAlign w:val="subscript"/>
        </w:rPr>
        <w:t>1</w:t>
      </w:r>
      <w:r>
        <w:t xml:space="preserve">. Линия </w:t>
      </w:r>
      <w:r>
        <w:rPr>
          <w:i/>
        </w:rPr>
        <w:t>А</w:t>
      </w:r>
      <w:r>
        <w:rPr>
          <w:vertAlign w:val="subscript"/>
        </w:rPr>
        <w:t>1</w:t>
      </w:r>
      <w:r>
        <w:rPr>
          <w:i/>
        </w:rPr>
        <w:t>В</w:t>
      </w:r>
      <w:r>
        <w:rPr>
          <w:vertAlign w:val="subscript"/>
        </w:rPr>
        <w:t>1</w:t>
      </w:r>
      <w:r>
        <w:t xml:space="preserve"> является процессом парообразования и линия </w:t>
      </w:r>
      <w:r>
        <w:rPr>
          <w:i/>
        </w:rPr>
        <w:t>В</w:t>
      </w:r>
      <w:r>
        <w:rPr>
          <w:vertAlign w:val="subscript"/>
        </w:rPr>
        <w:t>1</w:t>
      </w:r>
      <w:r>
        <w:rPr>
          <w:i/>
        </w:rPr>
        <w:t>Д</w:t>
      </w:r>
      <w:r>
        <w:rPr>
          <w:vertAlign w:val="subscript"/>
        </w:rPr>
        <w:t>1</w:t>
      </w:r>
      <w:r>
        <w:t xml:space="preserve"> - процессом перегрева пара (рис.5.3.). Если нанести на </w:t>
      </w:r>
      <w:r w:rsidRPr="00F5537A">
        <w:rPr>
          <w:b/>
          <w:i/>
          <w:lang w:val="en-US"/>
        </w:rPr>
        <w:t>sT</w:t>
      </w:r>
      <w:r w:rsidRPr="00F5537A">
        <w:rPr>
          <w:b/>
          <w:i/>
        </w:rPr>
        <w:t xml:space="preserve"> </w:t>
      </w:r>
      <w:r w:rsidRPr="00F5537A">
        <w:rPr>
          <w:b/>
        </w:rPr>
        <w:t>- диаграмме</w:t>
      </w:r>
      <w:r>
        <w:t xml:space="preserve"> ряд таких изобарных процессов и соединить точки, в которых начинается и заканчивается процесс кипения, то получим две пограничные кривые </w:t>
      </w:r>
      <w:r>
        <w:rPr>
          <w:i/>
        </w:rPr>
        <w:t>АК</w:t>
      </w:r>
      <w:r>
        <w:t xml:space="preserve"> - кривая начала кип</w:t>
      </w:r>
      <w:r>
        <w:t>е</w:t>
      </w:r>
      <w:r>
        <w:t>ния (</w:t>
      </w:r>
      <w:r>
        <w:rPr>
          <w:i/>
        </w:rPr>
        <w:t>х=0</w:t>
      </w:r>
      <w:r>
        <w:t xml:space="preserve">) и </w:t>
      </w:r>
      <w:r>
        <w:rPr>
          <w:i/>
        </w:rPr>
        <w:t>КВ</w:t>
      </w:r>
      <w:r>
        <w:t xml:space="preserve"> - кривая окончания кипения (кривая сухого пара </w:t>
      </w:r>
      <w:r>
        <w:rPr>
          <w:i/>
        </w:rPr>
        <w:t>х=1</w:t>
      </w:r>
      <w:r>
        <w:t xml:space="preserve">), которые сходятся в критической точке </w:t>
      </w:r>
      <w:r>
        <w:rPr>
          <w:i/>
        </w:rPr>
        <w:t>К</w:t>
      </w:r>
      <w:r>
        <w:t>.</w:t>
      </w:r>
    </w:p>
    <w:p w:rsidR="00F5537A" w:rsidRDefault="00F5537A" w:rsidP="00F5537A">
      <w:pPr>
        <w:pStyle w:val="a7"/>
        <w:jc w:val="center"/>
      </w:pPr>
    </w:p>
    <w:p w:rsidR="00F5537A" w:rsidRDefault="001B068B" w:rsidP="00F5537A">
      <w:pPr>
        <w:pStyle w:val="a7"/>
        <w:jc w:val="center"/>
      </w:pPr>
      <w:r>
        <w:rPr>
          <w:noProof/>
        </w:rPr>
        <w:lastRenderedPageBreak/>
        <w:drawing>
          <wp:inline distT="0" distB="0" distL="0" distR="0">
            <wp:extent cx="2236470" cy="1490980"/>
            <wp:effectExtent l="19050" t="0" r="0" b="0"/>
            <wp:docPr id="347" name="Рисунок 20" descr="рис 5.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0" descr="рис 5.3.jpg"/>
                    <pic:cNvPicPr>
                      <a:picLocks noChangeAspect="1" noChangeArrowheads="1"/>
                    </pic:cNvPicPr>
                  </pic:nvPicPr>
                  <pic:blipFill>
                    <a:blip r:embed="rId6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6470" cy="14909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5537A" w:rsidRDefault="00F5537A" w:rsidP="00F5537A">
      <w:pPr>
        <w:pStyle w:val="a7"/>
        <w:jc w:val="center"/>
        <w:rPr>
          <w:sz w:val="16"/>
        </w:rPr>
      </w:pPr>
      <w:r>
        <w:rPr>
          <w:sz w:val="16"/>
        </w:rPr>
        <w:t>Рис. 5.3.</w:t>
      </w:r>
    </w:p>
    <w:p w:rsidR="00F5537A" w:rsidRDefault="00F5537A" w:rsidP="00F5537A">
      <w:pPr>
        <w:pStyle w:val="a7"/>
        <w:jc w:val="center"/>
      </w:pPr>
    </w:p>
    <w:p w:rsidR="00F5537A" w:rsidRDefault="00F5537A" w:rsidP="00F5537A">
      <w:pPr>
        <w:pStyle w:val="a7"/>
      </w:pPr>
      <w:r>
        <w:tab/>
        <w:t xml:space="preserve">Точка </w:t>
      </w:r>
      <w:r>
        <w:rPr>
          <w:i/>
        </w:rPr>
        <w:t>А</w:t>
      </w:r>
      <w:r>
        <w:t xml:space="preserve"> здесь является тройной точкой, которой соответствует изобара </w:t>
      </w:r>
      <w:r>
        <w:rPr>
          <w:i/>
        </w:rPr>
        <w:t>р</w:t>
      </w:r>
      <w:r>
        <w:rPr>
          <w:vertAlign w:val="subscript"/>
        </w:rPr>
        <w:t>0</w:t>
      </w:r>
      <w:r>
        <w:rPr>
          <w:i/>
        </w:rPr>
        <w:t xml:space="preserve"> =</w:t>
      </w:r>
      <w:r>
        <w:t xml:space="preserve">0,611кПа и изотерма </w:t>
      </w:r>
      <w:r>
        <w:rPr>
          <w:i/>
          <w:lang w:val="en-US"/>
        </w:rPr>
        <w:t>t</w:t>
      </w:r>
      <w:r>
        <w:rPr>
          <w:vertAlign w:val="subscript"/>
        </w:rPr>
        <w:t>0</w:t>
      </w:r>
      <w:r>
        <w:rPr>
          <w:i/>
        </w:rPr>
        <w:t>=</w:t>
      </w:r>
      <w:r w:rsidRPr="00F5537A">
        <w:t>0</w:t>
      </w:r>
      <w:r>
        <w:t>,01</w:t>
      </w:r>
      <w:r>
        <w:rPr>
          <w:vertAlign w:val="superscript"/>
        </w:rPr>
        <w:t>о</w:t>
      </w:r>
      <w:r>
        <w:rPr>
          <w:i/>
        </w:rPr>
        <w:t>С =</w:t>
      </w:r>
      <w:r>
        <w:t>273,16</w:t>
      </w:r>
      <w:r>
        <w:rPr>
          <w:i/>
        </w:rPr>
        <w:t xml:space="preserve"> К.</w:t>
      </w:r>
    </w:p>
    <w:p w:rsidR="00F5537A" w:rsidRDefault="00F5537A" w:rsidP="00F5537A">
      <w:pPr>
        <w:pStyle w:val="a7"/>
        <w:rPr>
          <w:b/>
        </w:rPr>
      </w:pPr>
      <w:r w:rsidRPr="00F5537A">
        <w:rPr>
          <w:b/>
        </w:rPr>
        <w:tab/>
        <w:t xml:space="preserve">Пограничные кривые </w:t>
      </w:r>
      <w:r w:rsidRPr="00F5537A">
        <w:rPr>
          <w:b/>
          <w:i/>
        </w:rPr>
        <w:t>АК</w:t>
      </w:r>
      <w:r w:rsidRPr="00F5537A">
        <w:rPr>
          <w:b/>
        </w:rPr>
        <w:t xml:space="preserve"> и </w:t>
      </w:r>
      <w:r w:rsidRPr="00F5537A">
        <w:rPr>
          <w:b/>
          <w:i/>
        </w:rPr>
        <w:t>КВ</w:t>
      </w:r>
      <w:r w:rsidRPr="00F5537A">
        <w:rPr>
          <w:b/>
        </w:rPr>
        <w:t xml:space="preserve"> делят область диаграммы на три части. Левее кривой </w:t>
      </w:r>
      <w:r w:rsidRPr="00F5537A">
        <w:rPr>
          <w:b/>
          <w:i/>
        </w:rPr>
        <w:t>АК</w:t>
      </w:r>
      <w:r w:rsidRPr="00F5537A">
        <w:rPr>
          <w:b/>
        </w:rPr>
        <w:t xml:space="preserve"> распол</w:t>
      </w:r>
      <w:r w:rsidRPr="00F5537A">
        <w:rPr>
          <w:b/>
        </w:rPr>
        <w:t>о</w:t>
      </w:r>
      <w:r w:rsidRPr="00F5537A">
        <w:rPr>
          <w:b/>
        </w:rPr>
        <w:t xml:space="preserve">жена область жидкости. Между кривыми </w:t>
      </w:r>
      <w:r w:rsidRPr="00F5537A">
        <w:rPr>
          <w:b/>
          <w:i/>
        </w:rPr>
        <w:t>АК</w:t>
      </w:r>
      <w:r w:rsidRPr="00F5537A">
        <w:rPr>
          <w:b/>
        </w:rPr>
        <w:t xml:space="preserve"> и </w:t>
      </w:r>
      <w:r w:rsidRPr="00F5537A">
        <w:rPr>
          <w:b/>
          <w:i/>
        </w:rPr>
        <w:t>ВК</w:t>
      </w:r>
      <w:r w:rsidRPr="00F5537A">
        <w:rPr>
          <w:b/>
        </w:rPr>
        <w:t xml:space="preserve"> - область влажного пара (пароводяной смеси). Пр</w:t>
      </w:r>
      <w:r w:rsidRPr="00F5537A">
        <w:rPr>
          <w:b/>
        </w:rPr>
        <w:t>а</w:t>
      </w:r>
      <w:r w:rsidRPr="00F5537A">
        <w:rPr>
          <w:b/>
        </w:rPr>
        <w:t xml:space="preserve">вее кривой </w:t>
      </w:r>
      <w:r w:rsidRPr="00F5537A">
        <w:rPr>
          <w:b/>
          <w:i/>
        </w:rPr>
        <w:t>КВ</w:t>
      </w:r>
      <w:r w:rsidRPr="00F5537A">
        <w:rPr>
          <w:b/>
        </w:rPr>
        <w:t xml:space="preserve"> и выше точки </w:t>
      </w:r>
      <w:r w:rsidRPr="00F5537A">
        <w:rPr>
          <w:b/>
          <w:i/>
        </w:rPr>
        <w:t>К</w:t>
      </w:r>
      <w:r w:rsidRPr="00F5537A">
        <w:rPr>
          <w:b/>
        </w:rPr>
        <w:t xml:space="preserve"> находится область перегретого пара. Кривая </w:t>
      </w:r>
      <w:r w:rsidRPr="00F5537A">
        <w:rPr>
          <w:b/>
          <w:i/>
        </w:rPr>
        <w:t>АК</w:t>
      </w:r>
      <w:r w:rsidRPr="00F5537A">
        <w:rPr>
          <w:b/>
        </w:rPr>
        <w:t xml:space="preserve"> берет свое начало в тройной точке </w:t>
      </w:r>
      <w:r w:rsidRPr="00F5537A">
        <w:rPr>
          <w:b/>
          <w:i/>
        </w:rPr>
        <w:t>А</w:t>
      </w:r>
      <w:r w:rsidRPr="00F5537A">
        <w:rPr>
          <w:b/>
        </w:rPr>
        <w:t>, расположенной на оси ординат, т.е. считается, что удельная энтропия при темпер</w:t>
      </w:r>
      <w:r w:rsidRPr="00F5537A">
        <w:rPr>
          <w:b/>
        </w:rPr>
        <w:t>а</w:t>
      </w:r>
      <w:r w:rsidRPr="00F5537A">
        <w:rPr>
          <w:b/>
        </w:rPr>
        <w:t>туре 273,16</w:t>
      </w:r>
      <w:r>
        <w:rPr>
          <w:b/>
          <w:vertAlign w:val="superscript"/>
        </w:rPr>
        <w:t>о</w:t>
      </w:r>
      <w:r w:rsidRPr="00F5537A">
        <w:rPr>
          <w:b/>
        </w:rPr>
        <w:t>С близка к нулю.</w:t>
      </w:r>
    </w:p>
    <w:p w:rsidR="00F5537A" w:rsidRDefault="00F5537A" w:rsidP="00F5537A">
      <w:pPr>
        <w:pStyle w:val="a7"/>
      </w:pPr>
      <w:r>
        <w:tab/>
        <w:t xml:space="preserve">Между кривыми </w:t>
      </w:r>
      <w:r>
        <w:rPr>
          <w:i/>
        </w:rPr>
        <w:t>АК</w:t>
      </w:r>
      <w:r>
        <w:t xml:space="preserve"> и </w:t>
      </w:r>
      <w:r>
        <w:rPr>
          <w:i/>
        </w:rPr>
        <w:t>КВ</w:t>
      </w:r>
      <w:r>
        <w:t xml:space="preserve"> нанесены кривые промежуточных степеней сухости </w:t>
      </w:r>
      <w:r>
        <w:rPr>
          <w:i/>
        </w:rPr>
        <w:t>х</w:t>
      </w:r>
      <w:r w:rsidRPr="00F5537A">
        <w:rPr>
          <w:vertAlign w:val="subscript"/>
        </w:rPr>
        <w:t>1</w:t>
      </w:r>
      <w:r>
        <w:t>,</w:t>
      </w:r>
      <w:r>
        <w:rPr>
          <w:i/>
        </w:rPr>
        <w:t xml:space="preserve"> х</w:t>
      </w:r>
      <w:r>
        <w:rPr>
          <w:vertAlign w:val="subscript"/>
        </w:rPr>
        <w:t>2</w:t>
      </w:r>
      <w:r>
        <w:t>,</w:t>
      </w:r>
      <w:r>
        <w:rPr>
          <w:i/>
        </w:rPr>
        <w:t xml:space="preserve"> х</w:t>
      </w:r>
      <w:r>
        <w:rPr>
          <w:vertAlign w:val="subscript"/>
        </w:rPr>
        <w:t>3</w:t>
      </w:r>
      <w:r>
        <w:t>,</w:t>
      </w:r>
      <w:r>
        <w:rPr>
          <w:i/>
        </w:rPr>
        <w:t xml:space="preserve"> х</w:t>
      </w:r>
      <w:r>
        <w:rPr>
          <w:vertAlign w:val="subscript"/>
        </w:rPr>
        <w:t>4</w:t>
      </w:r>
      <w:r>
        <w:t>.</w:t>
      </w:r>
    </w:p>
    <w:p w:rsidR="00F5537A" w:rsidRDefault="00F5537A" w:rsidP="00F5537A">
      <w:pPr>
        <w:pStyle w:val="a7"/>
      </w:pPr>
      <w:r>
        <w:tab/>
        <w:t>Удельное количество теплоты</w:t>
      </w:r>
      <w:r w:rsidRPr="00F5537A">
        <w:rPr>
          <w:b/>
          <w:i/>
        </w:rPr>
        <w:t xml:space="preserve"> </w:t>
      </w:r>
      <w:r>
        <w:t xml:space="preserve">, сообщаемое рабочему телу, на </w:t>
      </w:r>
      <w:r>
        <w:rPr>
          <w:i/>
          <w:lang w:val="en-US"/>
        </w:rPr>
        <w:t>sT</w:t>
      </w:r>
      <w:r>
        <w:rPr>
          <w:i/>
        </w:rPr>
        <w:t xml:space="preserve"> - </w:t>
      </w:r>
      <w:r>
        <w:t xml:space="preserve">диаграмме изображается площадью под кривой процесса. Таким образом, с помощью </w:t>
      </w:r>
      <w:r>
        <w:rPr>
          <w:i/>
          <w:lang w:val="en-US"/>
        </w:rPr>
        <w:t>sT</w:t>
      </w:r>
      <w:r>
        <w:t xml:space="preserve"> - диаграммы достаточно просто можно найти термич</w:t>
      </w:r>
      <w:r>
        <w:t>е</w:t>
      </w:r>
      <w:r>
        <w:t xml:space="preserve">ский кпд </w:t>
      </w:r>
      <w:r w:rsidRPr="00F5537A">
        <w:t xml:space="preserve"> </w:t>
      </w:r>
      <w:r>
        <w:t>обратимого цикла.</w:t>
      </w:r>
    </w:p>
    <w:p w:rsidR="00F5537A" w:rsidRDefault="00F5537A" w:rsidP="00F5537A">
      <w:pPr>
        <w:pStyle w:val="a7"/>
      </w:pPr>
      <w:r>
        <w:tab/>
        <w:t xml:space="preserve">Удобство </w:t>
      </w:r>
      <w:r>
        <w:rPr>
          <w:i/>
          <w:lang w:val="en-US"/>
        </w:rPr>
        <w:t>sT</w:t>
      </w:r>
      <w:r>
        <w:rPr>
          <w:i/>
        </w:rPr>
        <w:t xml:space="preserve"> </w:t>
      </w:r>
      <w:r>
        <w:t>- диаграммы в том, что она позволяет проследить изменение температуры рабочего тела и находить количество теплоты, участвующее в процессе. К неудобствам диаграммы следует отнести необх</w:t>
      </w:r>
      <w:r>
        <w:t>о</w:t>
      </w:r>
      <w:r>
        <w:t xml:space="preserve">димость измерения соответствующих площадей. </w:t>
      </w:r>
      <w:r>
        <w:rPr>
          <w:i/>
          <w:lang w:val="en-US"/>
        </w:rPr>
        <w:t>sT</w:t>
      </w:r>
      <w:r>
        <w:rPr>
          <w:i/>
        </w:rPr>
        <w:t xml:space="preserve"> - </w:t>
      </w:r>
      <w:r>
        <w:t>диаграмма широко применяется при исследовании п</w:t>
      </w:r>
      <w:r>
        <w:t>а</w:t>
      </w:r>
      <w:r>
        <w:t>росиловых и холодильных установок, обеспечивая наиболее наглядное изображение процессов.</w:t>
      </w:r>
    </w:p>
    <w:p w:rsidR="00F5537A" w:rsidRDefault="00F5537A" w:rsidP="00F5537A">
      <w:pPr>
        <w:pStyle w:val="a7"/>
      </w:pPr>
      <w:r>
        <w:tab/>
      </w:r>
      <w:r w:rsidRPr="00F5537A">
        <w:rPr>
          <w:b/>
          <w:i/>
          <w:lang w:val="en-US"/>
        </w:rPr>
        <w:t>si</w:t>
      </w:r>
      <w:r w:rsidRPr="00F5537A">
        <w:rPr>
          <w:b/>
          <w:i/>
        </w:rPr>
        <w:t xml:space="preserve"> </w:t>
      </w:r>
      <w:r w:rsidRPr="00F5537A">
        <w:rPr>
          <w:b/>
        </w:rPr>
        <w:t>- диаграмма</w:t>
      </w:r>
      <w:r>
        <w:t xml:space="preserve"> является наиболее удобной для расчетных целей. Это связано с тем, что удельные кол</w:t>
      </w:r>
      <w:r>
        <w:t>и</w:t>
      </w:r>
      <w:r>
        <w:t>чества теплоты и работы изображаются не площадями, как это имеет место в</w:t>
      </w:r>
      <w:r w:rsidRPr="00F5537A">
        <w:rPr>
          <w:i/>
        </w:rPr>
        <w:t xml:space="preserve"> </w:t>
      </w:r>
      <w:r>
        <w:rPr>
          <w:i/>
          <w:lang w:val="en-US"/>
        </w:rPr>
        <w:t>sT</w:t>
      </w:r>
      <w:r>
        <w:t xml:space="preserve">- и </w:t>
      </w:r>
      <w:r>
        <w:rPr>
          <w:i/>
          <w:lang w:val="en-US"/>
        </w:rPr>
        <w:t>υp</w:t>
      </w:r>
      <w:r w:rsidRPr="00F5537A">
        <w:t xml:space="preserve"> </w:t>
      </w:r>
      <w:r>
        <w:t>- диаграммах, а отре</w:t>
      </w:r>
      <w:r>
        <w:t>з</w:t>
      </w:r>
      <w:r>
        <w:t>ками линий (рис.5.4).</w:t>
      </w:r>
    </w:p>
    <w:p w:rsidR="00F5537A" w:rsidRDefault="00F5537A" w:rsidP="00F5537A">
      <w:pPr>
        <w:pStyle w:val="a7"/>
      </w:pPr>
      <w:r>
        <w:tab/>
        <w:t xml:space="preserve">За начало координат в </w:t>
      </w:r>
      <w:r>
        <w:rPr>
          <w:i/>
          <w:lang w:val="en-US"/>
        </w:rPr>
        <w:t>si</w:t>
      </w:r>
      <w:r>
        <w:t xml:space="preserve">- диаграмме принято состояние воды в тройной точке, где </w:t>
      </w:r>
      <w:r>
        <w:rPr>
          <w:i/>
          <w:lang w:val="en-US"/>
        </w:rPr>
        <w:t>s</w:t>
      </w:r>
      <w:r w:rsidRPr="00F5537A">
        <w:rPr>
          <w:vertAlign w:val="subscript"/>
        </w:rPr>
        <w:t>о</w:t>
      </w:r>
      <w:r w:rsidRPr="00F5537A">
        <w:rPr>
          <w:i/>
        </w:rPr>
        <w:t xml:space="preserve"> </w:t>
      </w:r>
      <w:r w:rsidRPr="00F5537A">
        <w:t>=0</w:t>
      </w:r>
      <w:r w:rsidRPr="00F5537A">
        <w:rPr>
          <w:i/>
        </w:rPr>
        <w:t xml:space="preserve"> </w:t>
      </w:r>
      <w:r>
        <w:t xml:space="preserve">(допущение) и </w:t>
      </w:r>
      <w:r>
        <w:rPr>
          <w:i/>
          <w:lang w:val="en-US"/>
        </w:rPr>
        <w:t>i</w:t>
      </w:r>
      <w:r w:rsidRPr="00F5537A">
        <w:rPr>
          <w:vertAlign w:val="subscript"/>
        </w:rPr>
        <w:t>0</w:t>
      </w:r>
      <w:r w:rsidRPr="00F5537A">
        <w:t>=0</w:t>
      </w:r>
      <w:r>
        <w:t>. По оси абсцисс откладывается удельная энтропия, а по оси ординат - удельная энтальпия. На основе данных таблиц водяного пара на диаграмму наносятся пограничные кривые жидкости (</w:t>
      </w:r>
      <w:r>
        <w:rPr>
          <w:i/>
        </w:rPr>
        <w:t>АК</w:t>
      </w:r>
      <w:r>
        <w:t>) и пара (</w:t>
      </w:r>
      <w:r>
        <w:rPr>
          <w:i/>
        </w:rPr>
        <w:t>КВ</w:t>
      </w:r>
      <w:r>
        <w:t>) (с</w:t>
      </w:r>
      <w:r>
        <w:t>о</w:t>
      </w:r>
      <w:r>
        <w:t xml:space="preserve">ответственно нулевой </w:t>
      </w:r>
      <w:r>
        <w:rPr>
          <w:i/>
        </w:rPr>
        <w:t>х=</w:t>
      </w:r>
      <w:r w:rsidRPr="00F5537A">
        <w:t>0</w:t>
      </w:r>
      <w:r>
        <w:t xml:space="preserve"> и единичной </w:t>
      </w:r>
      <w:r>
        <w:rPr>
          <w:i/>
        </w:rPr>
        <w:t>х=</w:t>
      </w:r>
      <w:r w:rsidRPr="00F5537A">
        <w:t>1</w:t>
      </w:r>
      <w:r>
        <w:t xml:space="preserve"> степени сухости), сходящиеся в критической точке </w:t>
      </w:r>
      <w:r>
        <w:rPr>
          <w:i/>
        </w:rPr>
        <w:t>К</w:t>
      </w:r>
      <w:r>
        <w:t>. Погр</w:t>
      </w:r>
      <w:r>
        <w:t>а</w:t>
      </w:r>
      <w:r>
        <w:t>ничная кривая жидкости выходит из начала координат.</w:t>
      </w:r>
    </w:p>
    <w:p w:rsidR="00F5537A" w:rsidRDefault="001B068B" w:rsidP="00F5537A">
      <w:pPr>
        <w:pStyle w:val="a7"/>
        <w:jc w:val="center"/>
      </w:pPr>
      <w:r>
        <w:rPr>
          <w:noProof/>
        </w:rPr>
        <w:drawing>
          <wp:inline distT="0" distB="0" distL="0" distR="0">
            <wp:extent cx="2050415" cy="1724025"/>
            <wp:effectExtent l="19050" t="0" r="6985" b="0"/>
            <wp:docPr id="348" name="Рисунок 21" descr="рис 5.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1" descr="рис 5.4.jpg"/>
                    <pic:cNvPicPr>
                      <a:picLocks noChangeAspect="1" noChangeArrowheads="1"/>
                    </pic:cNvPicPr>
                  </pic:nvPicPr>
                  <pic:blipFill>
                    <a:blip r:embed="rId6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50415" cy="1724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5537A" w:rsidRDefault="00F5537A" w:rsidP="00F5537A">
      <w:pPr>
        <w:pStyle w:val="a7"/>
        <w:jc w:val="center"/>
        <w:rPr>
          <w:sz w:val="16"/>
        </w:rPr>
      </w:pPr>
      <w:r>
        <w:rPr>
          <w:sz w:val="16"/>
        </w:rPr>
        <w:t>Рис. 5.4.</w:t>
      </w:r>
    </w:p>
    <w:p w:rsidR="00F5537A" w:rsidRDefault="00F5537A" w:rsidP="00F5537A">
      <w:pPr>
        <w:pStyle w:val="a7"/>
        <w:jc w:val="center"/>
      </w:pPr>
    </w:p>
    <w:p w:rsidR="00F5537A" w:rsidRDefault="00F5537A" w:rsidP="00F5537A">
      <w:pPr>
        <w:pStyle w:val="a7"/>
      </w:pPr>
      <w:r>
        <w:tab/>
        <w:t>В практических расчетах обычно используется лишь область диаграммы, расположенная в правом вер</w:t>
      </w:r>
      <w:r>
        <w:t>х</w:t>
      </w:r>
      <w:r>
        <w:t>нем углу. В связи с чем, начало координат переносится из точки 0 в точку 0</w:t>
      </w:r>
      <w:r>
        <w:sym w:font="Symbol" w:char="F0A2"/>
      </w:r>
      <w:r>
        <w:t>,</w:t>
      </w:r>
      <w:r>
        <w:rPr>
          <w:i/>
        </w:rPr>
        <w:t xml:space="preserve"> </w:t>
      </w:r>
      <w:r>
        <w:t>что дает возможность изобр</w:t>
      </w:r>
      <w:r>
        <w:t>а</w:t>
      </w:r>
      <w:r>
        <w:t>жать диаграмму в большем масштабе.</w:t>
      </w:r>
    </w:p>
    <w:p w:rsidR="00F5537A" w:rsidRDefault="00F5537A" w:rsidP="00F5537A">
      <w:pPr>
        <w:pStyle w:val="a7"/>
      </w:pPr>
      <w:r>
        <w:tab/>
      </w:r>
      <w:r w:rsidR="00267ED0">
        <w:rPr>
          <w:i/>
          <w:lang w:val="en-US"/>
        </w:rPr>
        <w:t>si</w:t>
      </w:r>
      <w:r w:rsidR="00267ED0">
        <w:t>- д</w:t>
      </w:r>
      <w:r>
        <w:t>иаграмма широко применяется для расчета процессов с водяным паром.</w:t>
      </w:r>
    </w:p>
    <w:p w:rsidR="00F5537A" w:rsidRDefault="00F5537A" w:rsidP="00F5537A">
      <w:pPr>
        <w:pStyle w:val="a7"/>
      </w:pPr>
      <w:r>
        <w:tab/>
        <w:t xml:space="preserve">Все рассмотренные выше диаграммы в </w:t>
      </w:r>
      <w:r>
        <w:rPr>
          <w:i/>
          <w:lang w:val="en-US"/>
        </w:rPr>
        <w:t>υp</w:t>
      </w:r>
      <w:r>
        <w:t>-</w:t>
      </w:r>
      <w:r w:rsidRPr="00F5537A">
        <w:t xml:space="preserve">, </w:t>
      </w:r>
      <w:r>
        <w:rPr>
          <w:i/>
          <w:lang w:val="en-US"/>
        </w:rPr>
        <w:t>sT</w:t>
      </w:r>
      <w:r>
        <w:t xml:space="preserve">- и </w:t>
      </w:r>
      <w:r>
        <w:rPr>
          <w:i/>
          <w:lang w:val="en-US"/>
        </w:rPr>
        <w:t>si</w:t>
      </w:r>
      <w:r>
        <w:t xml:space="preserve"> - координатах в соответствующих масштабах строятся на основе таблиц параметров, полученных из опытных и теоретических данных. Наиболее точные таблицы для водяного пара разработаны в Московском энергетическом институте под руководством проф.М.П.Вукаловича</w:t>
      </w:r>
      <w:r w:rsidRPr="00F5537A">
        <w:t>.</w:t>
      </w:r>
    </w:p>
    <w:p w:rsidR="00F5537A" w:rsidRDefault="00F5537A" w:rsidP="00F5537A">
      <w:pPr>
        <w:pStyle w:val="a7"/>
      </w:pPr>
    </w:p>
    <w:p w:rsidR="00F5537A" w:rsidRPr="00F5537A" w:rsidRDefault="00F5537A" w:rsidP="00F5537A">
      <w:pPr>
        <w:pStyle w:val="22"/>
        <w:ind w:firstLine="284"/>
        <w:jc w:val="both"/>
      </w:pPr>
      <w:r w:rsidRPr="00F5537A">
        <w:t>6. Термодинамика газового потока</w:t>
      </w:r>
    </w:p>
    <w:p w:rsidR="00F5537A" w:rsidRPr="00F5537A" w:rsidRDefault="00F5537A" w:rsidP="00F5537A">
      <w:pPr>
        <w:pStyle w:val="21"/>
        <w:ind w:firstLine="284"/>
        <w:jc w:val="both"/>
        <w:rPr>
          <w:sz w:val="20"/>
        </w:rPr>
      </w:pPr>
      <w:r w:rsidRPr="00F5537A">
        <w:rPr>
          <w:sz w:val="20"/>
        </w:rPr>
        <w:lastRenderedPageBreak/>
        <w:t>6.1. Уравнение энергии газового потока</w:t>
      </w:r>
    </w:p>
    <w:p w:rsidR="00F5537A" w:rsidRDefault="00F5537A" w:rsidP="00F5537A">
      <w:pPr>
        <w:pStyle w:val="a7"/>
      </w:pPr>
      <w:r>
        <w:tab/>
        <w:t>Процессы движения газа, происходящие в различных теплотехнических установках, связаны с преобр</w:t>
      </w:r>
      <w:r>
        <w:t>а</w:t>
      </w:r>
      <w:r>
        <w:t>зованием энергии в газовом потоке. Расчеты рабочих процессов этих установок строятся на общих полож</w:t>
      </w:r>
      <w:r>
        <w:t>е</w:t>
      </w:r>
      <w:r>
        <w:t>ниях теории газового потока. Эта теория базируется на основных положениях термодинамики и на ряде д</w:t>
      </w:r>
      <w:r>
        <w:t>о</w:t>
      </w:r>
      <w:r>
        <w:t>пущений, к числу которых относятся следующие:</w:t>
      </w:r>
    </w:p>
    <w:p w:rsidR="00F5537A" w:rsidRDefault="00F5537A" w:rsidP="00F5537A">
      <w:pPr>
        <w:pStyle w:val="a7"/>
      </w:pPr>
      <w:r>
        <w:rPr>
          <w:sz w:val="24"/>
        </w:rPr>
        <w:tab/>
      </w:r>
      <w:r>
        <w:t>1. Течение газа установившееся, т.е. в каждом выделенном сечении параметры газа во всех его точках остаются постоянными.</w:t>
      </w:r>
    </w:p>
    <w:p w:rsidR="00F5537A" w:rsidRDefault="00F5537A" w:rsidP="00F5537A">
      <w:pPr>
        <w:pStyle w:val="a7"/>
      </w:pPr>
      <w:r>
        <w:tab/>
        <w:t>2. От сечения к сечению происходят бесконечно малые изменения параметров газа по сравнению со зн</w:t>
      </w:r>
      <w:r>
        <w:t>а</w:t>
      </w:r>
      <w:r>
        <w:t>чениями самих параметров. Течение газа стационарное.</w:t>
      </w:r>
    </w:p>
    <w:p w:rsidR="00F5537A" w:rsidRDefault="00F5537A" w:rsidP="00F5537A">
      <w:pPr>
        <w:pStyle w:val="a7"/>
      </w:pPr>
      <w:r>
        <w:tab/>
        <w:t>При таких допущениях газ при движении будет проходить ряд последовательных равновесных состо</w:t>
      </w:r>
      <w:r>
        <w:t>я</w:t>
      </w:r>
      <w:r>
        <w:t>ний.</w:t>
      </w:r>
    </w:p>
    <w:p w:rsidR="00F5537A" w:rsidRDefault="00F5537A" w:rsidP="00F5537A">
      <w:pPr>
        <w:pStyle w:val="a7"/>
      </w:pPr>
      <w:r>
        <w:tab/>
        <w:t>Стационарное течение газа описывается системой уравнений, включающей уравнение неразрывности потока, уравнение состояния и уравнение энергии (уравнение 1-го закона термодинамики применительно к газовому потоку).</w:t>
      </w:r>
    </w:p>
    <w:p w:rsidR="00F5537A" w:rsidRPr="00F5537A" w:rsidRDefault="00F5537A" w:rsidP="00F5537A">
      <w:pPr>
        <w:pStyle w:val="a7"/>
        <w:rPr>
          <w:b/>
        </w:rPr>
      </w:pPr>
      <w:r>
        <w:tab/>
      </w:r>
      <w:r w:rsidRPr="00F5537A">
        <w:rPr>
          <w:b/>
        </w:rPr>
        <w:t>Уравнение неразрывности характеризует неизменность массового расхода газа в любом сечении канала при установившемся течении. Это уравнение имеет вид</w:t>
      </w:r>
    </w:p>
    <w:p w:rsidR="00F5537A" w:rsidRPr="00F5537A" w:rsidRDefault="00A03962" w:rsidP="00F5537A">
      <w:pPr>
        <w:pStyle w:val="a7"/>
        <w:jc w:val="center"/>
        <w:rPr>
          <w:b/>
          <w:sz w:val="24"/>
        </w:rPr>
      </w:pPr>
      <w:r w:rsidRPr="00F5537A">
        <w:rPr>
          <w:b/>
          <w:position w:val="-10"/>
        </w:rPr>
        <w:object w:dxaOrig="940" w:dyaOrig="320">
          <v:shape id="_x0000_i1322" type="#_x0000_t75" style="width:36.25pt;height:12.4pt" o:ole="">
            <v:imagedata r:id="rId618" o:title=""/>
          </v:shape>
          <o:OLEObject Type="Embed" ProgID="Equation.3" ShapeID="_x0000_i1322" DrawAspect="Content" ObjectID="_1403344922" r:id="rId619"/>
        </w:object>
      </w:r>
      <w:r w:rsidR="00F5537A" w:rsidRPr="00F5537A">
        <w:rPr>
          <w:b/>
        </w:rPr>
        <w:t>,</w:t>
      </w:r>
    </w:p>
    <w:p w:rsidR="00F5537A" w:rsidRPr="00F5537A" w:rsidRDefault="00F5537A" w:rsidP="00F5537A">
      <w:pPr>
        <w:pStyle w:val="a7"/>
        <w:rPr>
          <w:b/>
        </w:rPr>
      </w:pPr>
      <w:r w:rsidRPr="00F5537A">
        <w:rPr>
          <w:b/>
        </w:rPr>
        <w:t>или</w:t>
      </w:r>
    </w:p>
    <w:p w:rsidR="00F5537A" w:rsidRDefault="00A03962" w:rsidP="00F5537A">
      <w:pPr>
        <w:pStyle w:val="a7"/>
        <w:jc w:val="center"/>
      </w:pPr>
      <w:r w:rsidRPr="00F5537A">
        <w:rPr>
          <w:b/>
          <w:position w:val="-10"/>
        </w:rPr>
        <w:object w:dxaOrig="3640" w:dyaOrig="340">
          <v:shape id="_x0000_i1323" type="#_x0000_t75" style="width:160.05pt;height:14.7pt" o:ole="">
            <v:imagedata r:id="rId620" o:title=""/>
          </v:shape>
          <o:OLEObject Type="Embed" ProgID="Equation.3" ShapeID="_x0000_i1323" DrawAspect="Content" ObjectID="_1403344923" r:id="rId621"/>
        </w:object>
      </w:r>
    </w:p>
    <w:p w:rsidR="00F5537A" w:rsidRDefault="00F5537A" w:rsidP="00F5537A">
      <w:pPr>
        <w:pStyle w:val="a7"/>
      </w:pPr>
      <w:r>
        <w:t xml:space="preserve">где </w:t>
      </w:r>
      <w:r>
        <w:rPr>
          <w:i/>
        </w:rPr>
        <w:t>G</w:t>
      </w:r>
      <w:r>
        <w:t xml:space="preserve"> - массовый секундный расход газа; </w:t>
      </w:r>
      <w:r>
        <w:rPr>
          <w:i/>
        </w:rPr>
        <w:t>F</w:t>
      </w:r>
      <w:r>
        <w:rPr>
          <w:vertAlign w:val="subscript"/>
        </w:rPr>
        <w:t>1</w:t>
      </w:r>
      <w:r>
        <w:t xml:space="preserve">, </w:t>
      </w:r>
      <w:r>
        <w:rPr>
          <w:i/>
        </w:rPr>
        <w:t>F</w:t>
      </w:r>
      <w:r>
        <w:rPr>
          <w:vertAlign w:val="subscript"/>
        </w:rPr>
        <w:t>2</w:t>
      </w:r>
      <w:r>
        <w:t xml:space="preserve"> - площади поперечных сечений канала; </w:t>
      </w:r>
      <w:r>
        <w:rPr>
          <w:i/>
        </w:rPr>
        <w:t>w</w:t>
      </w:r>
      <w:r>
        <w:rPr>
          <w:vertAlign w:val="subscript"/>
        </w:rPr>
        <w:t>1</w:t>
      </w:r>
      <w:r>
        <w:t xml:space="preserve">, </w:t>
      </w:r>
      <w:r>
        <w:rPr>
          <w:i/>
        </w:rPr>
        <w:t>w</w:t>
      </w:r>
      <w:r>
        <w:rPr>
          <w:vertAlign w:val="subscript"/>
        </w:rPr>
        <w:t>2</w:t>
      </w:r>
      <w:r>
        <w:t xml:space="preserve"> - скорости в соответствующих сечениях; </w:t>
      </w:r>
      <w:r>
        <w:rPr>
          <w:i/>
        </w:rPr>
        <w:sym w:font="Symbol" w:char="F072"/>
      </w:r>
      <w:r>
        <w:rPr>
          <w:vertAlign w:val="subscript"/>
        </w:rPr>
        <w:t>1</w:t>
      </w:r>
      <w:r>
        <w:t>,</w:t>
      </w:r>
      <w:r>
        <w:rPr>
          <w:i/>
        </w:rPr>
        <w:sym w:font="Symbol" w:char="F072"/>
      </w:r>
      <w:r>
        <w:rPr>
          <w:vertAlign w:val="subscript"/>
        </w:rPr>
        <w:t>2</w:t>
      </w:r>
      <w:r>
        <w:t xml:space="preserve"> - плотности газа для тех же сечений потока (</w:t>
      </w:r>
      <w:r>
        <w:rPr>
          <w:i/>
        </w:rPr>
        <w:sym w:font="Symbol" w:char="F072"/>
      </w:r>
      <w:r>
        <w:rPr>
          <w:i/>
        </w:rPr>
        <w:t xml:space="preserve"> </w:t>
      </w:r>
      <w:r>
        <w:t>=1/</w:t>
      </w:r>
      <w:r>
        <w:rPr>
          <w:i/>
        </w:rPr>
        <w:t>υ</w:t>
      </w:r>
      <w:r>
        <w:t>).</w:t>
      </w:r>
    </w:p>
    <w:p w:rsidR="00F5537A" w:rsidRDefault="00F5537A" w:rsidP="00F5537A">
      <w:pPr>
        <w:pStyle w:val="a7"/>
      </w:pPr>
      <w:r>
        <w:rPr>
          <w:sz w:val="24"/>
        </w:rPr>
        <w:tab/>
      </w:r>
      <w:r>
        <w:t>Для одномерного газового потока в соответствии со вторым законом Ньютона (сила равна массе, умн</w:t>
      </w:r>
      <w:r>
        <w:t>о</w:t>
      </w:r>
      <w:r>
        <w:t>женной на ускорение) можно записать следующее соотношение</w:t>
      </w:r>
    </w:p>
    <w:p w:rsidR="00F5537A" w:rsidRPr="00852B04" w:rsidRDefault="00A03962" w:rsidP="00F5537A">
      <w:pPr>
        <w:pStyle w:val="a7"/>
        <w:jc w:val="center"/>
      </w:pPr>
      <w:r w:rsidRPr="00F5537A">
        <w:rPr>
          <w:position w:val="-24"/>
        </w:rPr>
        <w:object w:dxaOrig="2079" w:dyaOrig="620">
          <v:shape id="_x0000_i1324" type="#_x0000_t75" style="width:87.15pt;height:26.15pt" o:ole="">
            <v:imagedata r:id="rId622" o:title=""/>
          </v:shape>
          <o:OLEObject Type="Embed" ProgID="Equation.3" ShapeID="_x0000_i1324" DrawAspect="Content" ObjectID="_1403344924" r:id="rId623"/>
        </w:object>
      </w:r>
      <w:r w:rsidRPr="00852B04">
        <w:rPr>
          <w:position w:val="-24"/>
        </w:rPr>
        <w:t>.</w:t>
      </w:r>
    </w:p>
    <w:p w:rsidR="00F5537A" w:rsidRDefault="00F5537A" w:rsidP="00F5537A">
      <w:pPr>
        <w:pStyle w:val="a7"/>
      </w:pPr>
      <w:r>
        <w:rPr>
          <w:sz w:val="24"/>
        </w:rPr>
        <w:tab/>
      </w:r>
      <w:r>
        <w:t xml:space="preserve">Учитывая, что </w:t>
      </w:r>
      <w:r>
        <w:rPr>
          <w:i/>
        </w:rPr>
        <w:sym w:font="Symbol" w:char="F072"/>
      </w:r>
      <w:r>
        <w:t>=1/</w:t>
      </w:r>
      <w:r>
        <w:rPr>
          <w:i/>
        </w:rPr>
        <w:sym w:font="Symbol" w:char="F075"/>
      </w:r>
      <w:r>
        <w:t>, получим</w:t>
      </w:r>
    </w:p>
    <w:p w:rsidR="00F5537A" w:rsidRDefault="00A03962" w:rsidP="00F5537A">
      <w:pPr>
        <w:pStyle w:val="a7"/>
        <w:jc w:val="right"/>
      </w:pPr>
      <w:r w:rsidRPr="00F5537A">
        <w:rPr>
          <w:position w:val="-24"/>
        </w:rPr>
        <w:object w:dxaOrig="1400" w:dyaOrig="660">
          <v:shape id="_x0000_i1325" type="#_x0000_t75" style="width:62.35pt;height:29.35pt" o:ole="">
            <v:imagedata r:id="rId624" o:title=""/>
          </v:shape>
          <o:OLEObject Type="Embed" ProgID="Equation.3" ShapeID="_x0000_i1325" DrawAspect="Content" ObjectID="_1403344925" r:id="rId625"/>
        </w:object>
      </w:r>
      <w:r w:rsidR="00F5537A">
        <w:t xml:space="preserve">                                                                     (6.1)</w:t>
      </w:r>
    </w:p>
    <w:p w:rsidR="00F5537A" w:rsidRDefault="00F5537A" w:rsidP="00F5537A">
      <w:pPr>
        <w:pStyle w:val="a7"/>
      </w:pPr>
      <w:r>
        <w:tab/>
        <w:t xml:space="preserve">Полученное соотношение показывает, что приращения давления </w:t>
      </w:r>
      <w:r>
        <w:rPr>
          <w:i/>
        </w:rPr>
        <w:t>dp</w:t>
      </w:r>
      <w:r>
        <w:t xml:space="preserve"> и скорости </w:t>
      </w:r>
      <w:r>
        <w:rPr>
          <w:i/>
        </w:rPr>
        <w:t>dw</w:t>
      </w:r>
      <w:r>
        <w:t xml:space="preserve"> имеют разные знаки. Следовательно, скорость одномерного потока возрастает с уменьшением давления.</w:t>
      </w:r>
    </w:p>
    <w:p w:rsidR="00F5537A" w:rsidRDefault="00F5537A" w:rsidP="00F5537A">
      <w:pPr>
        <w:pStyle w:val="a7"/>
      </w:pPr>
      <w:r>
        <w:tab/>
        <w:t>Величина -</w:t>
      </w:r>
      <w:r>
        <w:rPr>
          <w:i/>
        </w:rPr>
        <w:sym w:font="Symbol" w:char="F075"/>
      </w:r>
      <w:r>
        <w:rPr>
          <w:i/>
        </w:rPr>
        <w:t>dp</w:t>
      </w:r>
      <w:r>
        <w:t xml:space="preserve"> совпадает с формулой для располагаемой работы </w:t>
      </w:r>
      <w:r>
        <w:rPr>
          <w:i/>
        </w:rPr>
        <w:t>dl</w:t>
      </w:r>
      <w:r>
        <w:t xml:space="preserve"> в уравнении первого закона термод</w:t>
      </w:r>
      <w:r>
        <w:t>и</w:t>
      </w:r>
      <w:r>
        <w:t>намики вида</w:t>
      </w:r>
    </w:p>
    <w:p w:rsidR="00F5537A" w:rsidRDefault="00A03962" w:rsidP="00F5537A">
      <w:pPr>
        <w:pStyle w:val="a7"/>
        <w:jc w:val="center"/>
      </w:pPr>
      <w:r w:rsidRPr="00EE1CE5">
        <w:rPr>
          <w:position w:val="-10"/>
        </w:rPr>
        <w:object w:dxaOrig="1380" w:dyaOrig="320">
          <v:shape id="_x0000_i1326" type="#_x0000_t75" style="width:55.5pt;height:12.85pt" o:ole="">
            <v:imagedata r:id="rId626" o:title=""/>
          </v:shape>
          <o:OLEObject Type="Embed" ProgID="Equation.3" ShapeID="_x0000_i1326" DrawAspect="Content" ObjectID="_1403344926" r:id="rId627"/>
        </w:object>
      </w:r>
    </w:p>
    <w:p w:rsidR="00F5537A" w:rsidRDefault="00F5537A" w:rsidP="00F5537A">
      <w:pPr>
        <w:pStyle w:val="a7"/>
      </w:pPr>
      <w:r>
        <w:tab/>
        <w:t>Отсюда уравнение первого закона термодинамики для газового потока при отсутствии сил тяжести и сил трения в газе примет вид</w:t>
      </w:r>
    </w:p>
    <w:p w:rsidR="00F5537A" w:rsidRDefault="00A03962" w:rsidP="00F5537A">
      <w:pPr>
        <w:pStyle w:val="a7"/>
        <w:jc w:val="right"/>
      </w:pPr>
      <w:r w:rsidRPr="00F5537A">
        <w:rPr>
          <w:position w:val="-24"/>
        </w:rPr>
        <w:object w:dxaOrig="1560" w:dyaOrig="660">
          <v:shape id="_x0000_i1327" type="#_x0000_t75" style="width:64.65pt;height:27.5pt" o:ole="">
            <v:imagedata r:id="rId628" o:title=""/>
          </v:shape>
          <o:OLEObject Type="Embed" ProgID="Equation.3" ShapeID="_x0000_i1327" DrawAspect="Content" ObjectID="_1403344927" r:id="rId629"/>
        </w:object>
      </w:r>
      <w:r w:rsidR="00F5537A">
        <w:t xml:space="preserve">            </w:t>
      </w:r>
      <w:r w:rsidRPr="00852B04">
        <w:t xml:space="preserve">      </w:t>
      </w:r>
      <w:r w:rsidR="00F5537A">
        <w:t xml:space="preserve">                                                      (6.2)</w:t>
      </w:r>
    </w:p>
    <w:p w:rsidR="00F5537A" w:rsidRDefault="00F5537A" w:rsidP="00F5537A">
      <w:pPr>
        <w:pStyle w:val="a7"/>
      </w:pPr>
      <w:r>
        <w:t>где приращение кинетической энергии газа на выделенном участке.</w:t>
      </w:r>
    </w:p>
    <w:p w:rsidR="00F5537A" w:rsidRDefault="00F5537A" w:rsidP="00F5537A">
      <w:pPr>
        <w:pStyle w:val="a7"/>
      </w:pPr>
      <w:r>
        <w:tab/>
        <w:t xml:space="preserve">Так как </w:t>
      </w:r>
      <w:r w:rsidR="00A03962" w:rsidRPr="00F5537A">
        <w:rPr>
          <w:position w:val="-10"/>
        </w:rPr>
        <w:object w:dxaOrig="1080" w:dyaOrig="300">
          <v:shape id="_x0000_i1328" type="#_x0000_t75" style="width:48.15pt;height:13.3pt" o:ole="">
            <v:imagedata r:id="rId630" o:title=""/>
          </v:shape>
          <o:OLEObject Type="Embed" ProgID="Equation.3" ShapeID="_x0000_i1328" DrawAspect="Content" ObjectID="_1403344928" r:id="rId631"/>
        </w:object>
      </w:r>
      <w:r>
        <w:t xml:space="preserve">то </w:t>
      </w:r>
    </w:p>
    <w:p w:rsidR="00F5537A" w:rsidRDefault="00A03962" w:rsidP="00F5537A">
      <w:pPr>
        <w:pStyle w:val="a7"/>
        <w:jc w:val="right"/>
      </w:pPr>
      <w:r w:rsidRPr="00F5537A">
        <w:rPr>
          <w:position w:val="-24"/>
        </w:rPr>
        <w:object w:dxaOrig="4280" w:dyaOrig="660">
          <v:shape id="_x0000_i1329" type="#_x0000_t75" style="width:191.25pt;height:29.35pt" o:ole="">
            <v:imagedata r:id="rId632" o:title=""/>
          </v:shape>
          <o:OLEObject Type="Embed" ProgID="Equation.3" ShapeID="_x0000_i1329" DrawAspect="Content" ObjectID="_1403344929" r:id="rId633"/>
        </w:object>
      </w:r>
      <w:r w:rsidR="00F5537A">
        <w:t xml:space="preserve">           </w:t>
      </w:r>
      <w:r w:rsidRPr="00A03962">
        <w:t xml:space="preserve">     </w:t>
      </w:r>
      <w:r w:rsidR="00F5537A">
        <w:t xml:space="preserve">                            (6.3)</w:t>
      </w:r>
    </w:p>
    <w:p w:rsidR="00F5537A" w:rsidRDefault="00F5537A" w:rsidP="00F5537A">
      <w:pPr>
        <w:pStyle w:val="a7"/>
      </w:pPr>
      <w:r>
        <w:t xml:space="preserve">где </w:t>
      </w:r>
      <w:r w:rsidR="00A03962" w:rsidRPr="00EE1CE5">
        <w:rPr>
          <w:position w:val="-10"/>
        </w:rPr>
        <w:object w:dxaOrig="2100" w:dyaOrig="340">
          <v:shape id="_x0000_i1330" type="#_x0000_t75" style="width:93.55pt;height:15.15pt" o:ole="">
            <v:imagedata r:id="rId634" o:title=""/>
          </v:shape>
          <o:OLEObject Type="Embed" ProgID="Equation.3" ShapeID="_x0000_i1330" DrawAspect="Content" ObjectID="_1403344930" r:id="rId635"/>
        </w:object>
      </w:r>
      <w:r>
        <w:t>элементарная работа проталкивания.</w:t>
      </w:r>
    </w:p>
    <w:p w:rsidR="00F5537A" w:rsidRDefault="00F5537A" w:rsidP="00F5537A">
      <w:pPr>
        <w:pStyle w:val="a7"/>
      </w:pPr>
      <w:r>
        <w:tab/>
        <w:t xml:space="preserve">Последнее уравнение показывает, что </w:t>
      </w:r>
      <w:r w:rsidRPr="00F5537A">
        <w:rPr>
          <w:b/>
        </w:rPr>
        <w:t>теплота, сообщаемая газу, затрачивается на изменение вну</w:t>
      </w:r>
      <w:r w:rsidRPr="00F5537A">
        <w:rPr>
          <w:b/>
        </w:rPr>
        <w:t>т</w:t>
      </w:r>
      <w:r w:rsidRPr="00F5537A">
        <w:rPr>
          <w:b/>
        </w:rPr>
        <w:t>ренней энергии, на работу проталкивания и на изменение внешней кинетической энергии газа.</w:t>
      </w:r>
    </w:p>
    <w:p w:rsidR="00F5537A" w:rsidRDefault="00F5537A" w:rsidP="00F5537A">
      <w:pPr>
        <w:pStyle w:val="a7"/>
      </w:pPr>
      <w:r>
        <w:rPr>
          <w:sz w:val="24"/>
        </w:rPr>
        <w:tab/>
      </w:r>
      <w:r>
        <w:t>Уравнения (6.2),(6.3) являются основными для потоков газа и пара, причем они справедливы как для о</w:t>
      </w:r>
      <w:r>
        <w:t>б</w:t>
      </w:r>
      <w:r>
        <w:t xml:space="preserve">ратимых (не сопровождающихся действием сил трения), так и для необратимых течений (при наличии сил трения). При наличии сил трения должна затрачиваться работа трения </w:t>
      </w:r>
      <w:r>
        <w:rPr>
          <w:i/>
        </w:rPr>
        <w:t>l</w:t>
      </w:r>
      <w:r>
        <w:rPr>
          <w:vertAlign w:val="subscript"/>
        </w:rPr>
        <w:t>тр</w:t>
      </w:r>
      <w:r>
        <w:t xml:space="preserve">, которая полностью переходит в теплоту </w:t>
      </w:r>
      <w:r>
        <w:rPr>
          <w:i/>
        </w:rPr>
        <w:t>q</w:t>
      </w:r>
      <w:r>
        <w:rPr>
          <w:vertAlign w:val="subscript"/>
        </w:rPr>
        <w:t>тр</w:t>
      </w:r>
      <w:r>
        <w:t xml:space="preserve">. Вследствие равенства </w:t>
      </w:r>
      <w:r>
        <w:rPr>
          <w:i/>
        </w:rPr>
        <w:t>l</w:t>
      </w:r>
      <w:r>
        <w:rPr>
          <w:vertAlign w:val="subscript"/>
        </w:rPr>
        <w:t>тр</w:t>
      </w:r>
      <w:r>
        <w:t xml:space="preserve">= </w:t>
      </w:r>
      <w:r>
        <w:rPr>
          <w:i/>
        </w:rPr>
        <w:t>q</w:t>
      </w:r>
      <w:r>
        <w:rPr>
          <w:vertAlign w:val="subscript"/>
        </w:rPr>
        <w:t>тр</w:t>
      </w:r>
      <w:r>
        <w:t xml:space="preserve"> обе эти величины, имеющие противоположные знаки, взаимно с</w:t>
      </w:r>
      <w:r>
        <w:t>о</w:t>
      </w:r>
      <w:r>
        <w:t>кращаются.</w:t>
      </w:r>
    </w:p>
    <w:p w:rsidR="00F5537A" w:rsidRDefault="00F5537A" w:rsidP="00F5537A">
      <w:pPr>
        <w:pStyle w:val="a7"/>
      </w:pPr>
      <w:r>
        <w:rPr>
          <w:sz w:val="24"/>
        </w:rPr>
        <w:tab/>
      </w:r>
      <w:r>
        <w:t>Уравнение (7.3) с учетом гравитационных сил принимает вид</w:t>
      </w:r>
    </w:p>
    <w:p w:rsidR="00F5537A" w:rsidRDefault="00A03962" w:rsidP="00F5537A">
      <w:pPr>
        <w:pStyle w:val="a7"/>
        <w:jc w:val="center"/>
      </w:pPr>
      <w:r w:rsidRPr="00F5537A">
        <w:rPr>
          <w:position w:val="-24"/>
        </w:rPr>
        <w:object w:dxaOrig="2920" w:dyaOrig="660">
          <v:shape id="_x0000_i1331" type="#_x0000_t75" style="width:121.55pt;height:27.5pt" o:ole="">
            <v:imagedata r:id="rId636" o:title=""/>
          </v:shape>
          <o:OLEObject Type="Embed" ProgID="Equation.3" ShapeID="_x0000_i1331" DrawAspect="Content" ObjectID="_1403344931" r:id="rId637"/>
        </w:object>
      </w:r>
    </w:p>
    <w:p w:rsidR="00F5537A" w:rsidRDefault="00F5537A" w:rsidP="00F5537A">
      <w:pPr>
        <w:pStyle w:val="a7"/>
      </w:pPr>
      <w:r>
        <w:t xml:space="preserve">где </w:t>
      </w:r>
      <w:r>
        <w:rPr>
          <w:i/>
        </w:rPr>
        <w:t>gdz</w:t>
      </w:r>
      <w:r>
        <w:t xml:space="preserve"> - элементарная работа против сил тяжести. Этой составляющей в газах ввиду ее малости обычно пренебрегают.</w:t>
      </w:r>
    </w:p>
    <w:p w:rsidR="00F5537A" w:rsidRDefault="00F5537A" w:rsidP="00F5537A">
      <w:pPr>
        <w:pStyle w:val="a7"/>
      </w:pPr>
      <w:r>
        <w:rPr>
          <w:sz w:val="24"/>
        </w:rPr>
        <w:tab/>
      </w:r>
      <w:r>
        <w:t>При адиабатном течении газа (</w:t>
      </w:r>
      <w:r>
        <w:rPr>
          <w:i/>
        </w:rPr>
        <w:t>dq</w:t>
      </w:r>
      <w:r>
        <w:t>=0) уравнение (6.2) принимает вид</w:t>
      </w:r>
    </w:p>
    <w:p w:rsidR="00F5537A" w:rsidRDefault="00A03962" w:rsidP="00F5537A">
      <w:pPr>
        <w:pStyle w:val="a7"/>
        <w:jc w:val="right"/>
      </w:pPr>
      <w:r w:rsidRPr="00F5537A">
        <w:rPr>
          <w:position w:val="-24"/>
        </w:rPr>
        <w:object w:dxaOrig="1320" w:dyaOrig="660">
          <v:shape id="_x0000_i1332" type="#_x0000_t75" style="width:55.05pt;height:27.5pt" o:ole="">
            <v:imagedata r:id="rId638" o:title=""/>
          </v:shape>
          <o:OLEObject Type="Embed" ProgID="Equation.3" ShapeID="_x0000_i1332" DrawAspect="Content" ObjectID="_1403344932" r:id="rId639"/>
        </w:object>
      </w:r>
      <w:r w:rsidR="00F5537A">
        <w:t>.                                                                     (6.4)</w:t>
      </w:r>
    </w:p>
    <w:p w:rsidR="00F5537A" w:rsidRDefault="00F5537A" w:rsidP="00F5537A">
      <w:pPr>
        <w:pStyle w:val="a7"/>
      </w:pPr>
      <w:r>
        <w:tab/>
        <w:t>После интегрирования получим</w:t>
      </w:r>
    </w:p>
    <w:p w:rsidR="00F5537A" w:rsidRDefault="00A03962" w:rsidP="00F5537A">
      <w:pPr>
        <w:pStyle w:val="a7"/>
        <w:jc w:val="right"/>
      </w:pPr>
      <w:r w:rsidRPr="00F5537A">
        <w:rPr>
          <w:position w:val="-24"/>
        </w:rPr>
        <w:object w:dxaOrig="1660" w:dyaOrig="660">
          <v:shape id="_x0000_i1333" type="#_x0000_t75" style="width:69.25pt;height:27.5pt" o:ole="">
            <v:imagedata r:id="rId640" o:title=""/>
          </v:shape>
          <o:OLEObject Type="Embed" ProgID="Equation.3" ShapeID="_x0000_i1333" DrawAspect="Content" ObjectID="_1403344933" r:id="rId641"/>
        </w:object>
      </w:r>
      <w:r w:rsidR="00F5537A">
        <w:t>.                                                                (6.5)</w:t>
      </w:r>
    </w:p>
    <w:p w:rsidR="00F5537A" w:rsidRPr="00F5537A" w:rsidRDefault="00F5537A" w:rsidP="00F5537A">
      <w:pPr>
        <w:pStyle w:val="a7"/>
        <w:rPr>
          <w:b/>
        </w:rPr>
      </w:pPr>
      <w:r>
        <w:rPr>
          <w:sz w:val="24"/>
        </w:rPr>
        <w:tab/>
      </w:r>
      <w:r>
        <w:t xml:space="preserve">Таким образом, </w:t>
      </w:r>
      <w:r w:rsidRPr="00F5537A">
        <w:rPr>
          <w:b/>
        </w:rPr>
        <w:t>при адиабатном течении газа сумма удельных энтальпии и кинетической энергии остается неизменной.</w:t>
      </w:r>
    </w:p>
    <w:p w:rsidR="00F5537A" w:rsidRDefault="00F5537A" w:rsidP="00F5537A">
      <w:pPr>
        <w:pStyle w:val="a7"/>
      </w:pPr>
      <w:r>
        <w:rPr>
          <w:sz w:val="24"/>
        </w:rPr>
        <w:tab/>
      </w:r>
      <w:r>
        <w:t>Отметим, что уравнения (6.2), (6.3), (6.4) справедливы в случае, когда газ при своем движении совершает лишь работу расширения и не производит полезной технической работы (например, работа на лопатках ту</w:t>
      </w:r>
      <w:r>
        <w:t>р</w:t>
      </w:r>
      <w:r>
        <w:t xml:space="preserve">бины и проч.). </w:t>
      </w:r>
      <w:r w:rsidRPr="00F5537A">
        <w:rPr>
          <w:b/>
        </w:rPr>
        <w:t>При совершении технической работы уравнение первого закона термодинамики (</w:t>
      </w:r>
      <w:r>
        <w:rPr>
          <w:b/>
        </w:rPr>
        <w:t>6</w:t>
      </w:r>
      <w:r w:rsidRPr="00F5537A">
        <w:rPr>
          <w:b/>
        </w:rPr>
        <w:t>.3) для потока газа примет вид</w:t>
      </w:r>
    </w:p>
    <w:p w:rsidR="00F5537A" w:rsidRDefault="00A03962" w:rsidP="00F5537A">
      <w:pPr>
        <w:pStyle w:val="a7"/>
        <w:jc w:val="right"/>
      </w:pPr>
      <w:r w:rsidRPr="00F5537A">
        <w:rPr>
          <w:position w:val="-24"/>
        </w:rPr>
        <w:object w:dxaOrig="3060" w:dyaOrig="660">
          <v:shape id="_x0000_i1334" type="#_x0000_t75" style="width:125.65pt;height:27.05pt" o:ole="">
            <v:imagedata r:id="rId642" o:title=""/>
          </v:shape>
          <o:OLEObject Type="Embed" ProgID="Equation.3" ShapeID="_x0000_i1334" DrawAspect="Content" ObjectID="_1403344934" r:id="rId643"/>
        </w:object>
      </w:r>
      <w:r w:rsidR="00F5537A">
        <w:t xml:space="preserve">                                               (6.6)</w:t>
      </w:r>
    </w:p>
    <w:p w:rsidR="00F5537A" w:rsidRDefault="00F5537A" w:rsidP="00F5537A">
      <w:pPr>
        <w:pStyle w:val="a7"/>
      </w:pPr>
      <w:r>
        <w:t xml:space="preserve">где </w:t>
      </w:r>
      <w:r>
        <w:rPr>
          <w:i/>
        </w:rPr>
        <w:t>dl</w:t>
      </w:r>
      <w:r>
        <w:rPr>
          <w:vertAlign w:val="subscript"/>
        </w:rPr>
        <w:t>тех</w:t>
      </w:r>
      <w:r>
        <w:t xml:space="preserve"> - элементарная техническая работа.</w:t>
      </w:r>
    </w:p>
    <w:p w:rsidR="00F5537A" w:rsidRDefault="00F5537A" w:rsidP="00F5537A">
      <w:pPr>
        <w:pStyle w:val="a7"/>
      </w:pPr>
      <w:r>
        <w:tab/>
        <w:t>Сравнивая уравнение (6.5) с уравнением первого закона термодинамики для расширяющегося, но не п</w:t>
      </w:r>
      <w:r>
        <w:t>е</w:t>
      </w:r>
      <w:r>
        <w:t>ремещающегося газа, получим</w:t>
      </w:r>
    </w:p>
    <w:p w:rsidR="00F5537A" w:rsidRDefault="00A03962" w:rsidP="00F5537A">
      <w:pPr>
        <w:pStyle w:val="a7"/>
        <w:jc w:val="center"/>
      </w:pPr>
      <w:r w:rsidRPr="00F5537A">
        <w:rPr>
          <w:position w:val="-24"/>
        </w:rPr>
        <w:object w:dxaOrig="2500" w:dyaOrig="660">
          <v:shape id="_x0000_i1335" type="#_x0000_t75" style="width:104.1pt;height:27.5pt" o:ole="">
            <v:imagedata r:id="rId644" o:title=""/>
          </v:shape>
          <o:OLEObject Type="Embed" ProgID="Equation.3" ShapeID="_x0000_i1335" DrawAspect="Content" ObjectID="_1403344935" r:id="rId645"/>
        </w:object>
      </w:r>
    </w:p>
    <w:p w:rsidR="00F5537A" w:rsidRPr="00F5537A" w:rsidRDefault="00F5537A" w:rsidP="00F5537A">
      <w:pPr>
        <w:pStyle w:val="a7"/>
        <w:rPr>
          <w:b/>
        </w:rPr>
      </w:pPr>
      <w:r>
        <w:tab/>
      </w:r>
      <w:r w:rsidRPr="00F5537A">
        <w:rPr>
          <w:b/>
        </w:rPr>
        <w:t>Таким образом, техническая работа равна работе расширения газа за вычетом работы проталк</w:t>
      </w:r>
      <w:r w:rsidRPr="00F5537A">
        <w:rPr>
          <w:b/>
        </w:rPr>
        <w:t>и</w:t>
      </w:r>
      <w:r w:rsidRPr="00F5537A">
        <w:rPr>
          <w:b/>
        </w:rPr>
        <w:t>вания и работы, затрачиваемой на приращение кинетической энергии газа.</w:t>
      </w:r>
    </w:p>
    <w:p w:rsidR="00F5537A" w:rsidRDefault="00F5537A" w:rsidP="00F5537A">
      <w:pPr>
        <w:pStyle w:val="a7"/>
      </w:pPr>
    </w:p>
    <w:p w:rsidR="00F5537A" w:rsidRPr="00F5537A" w:rsidRDefault="00F5537A" w:rsidP="00F5537A">
      <w:pPr>
        <w:pStyle w:val="21"/>
        <w:ind w:firstLine="284"/>
        <w:jc w:val="both"/>
        <w:rPr>
          <w:sz w:val="20"/>
        </w:rPr>
      </w:pPr>
      <w:r w:rsidRPr="00F5537A">
        <w:rPr>
          <w:sz w:val="20"/>
        </w:rPr>
        <w:t>6.2. Располагаемая работа газового потока</w:t>
      </w:r>
    </w:p>
    <w:p w:rsidR="00F5537A" w:rsidRDefault="00F5537A" w:rsidP="00F5537A">
      <w:pPr>
        <w:pStyle w:val="a7"/>
      </w:pPr>
      <w:r>
        <w:tab/>
        <w:t xml:space="preserve">Соотношение (6.1) устанавливает равенство располагаемой работы </w:t>
      </w:r>
      <w:r>
        <w:rPr>
          <w:i/>
        </w:rPr>
        <w:t>dl</w:t>
      </w:r>
      <w:r>
        <w:rPr>
          <w:vertAlign w:val="subscript"/>
        </w:rPr>
        <w:t>0</w:t>
      </w:r>
      <w:r>
        <w:t>= –</w:t>
      </w:r>
      <w:r>
        <w:rPr>
          <w:i/>
        </w:rPr>
        <w:sym w:font="Symbol" w:char="F075"/>
      </w:r>
      <w:r>
        <w:rPr>
          <w:i/>
        </w:rPr>
        <w:t>dp</w:t>
      </w:r>
      <w:r>
        <w:t xml:space="preserve"> приращению кинетической энергии (при </w:t>
      </w:r>
      <w:r>
        <w:rPr>
          <w:i/>
        </w:rPr>
        <w:t>l</w:t>
      </w:r>
      <w:r>
        <w:rPr>
          <w:vertAlign w:val="subscript"/>
        </w:rPr>
        <w:t>тех</w:t>
      </w:r>
      <w:r>
        <w:t>=0). Это соотношение устанавливает основные особенности течения газа в каналах разли</w:t>
      </w:r>
      <w:r>
        <w:t>ч</w:t>
      </w:r>
      <w:r>
        <w:t xml:space="preserve">ного профиля. Так, например, в </w:t>
      </w:r>
      <w:r w:rsidRPr="00F5537A">
        <w:rPr>
          <w:b/>
        </w:rPr>
        <w:t>конфузоре</w:t>
      </w:r>
      <w:r>
        <w:t xml:space="preserve"> (сужающийся канал) происходит уменьшение давления (</w:t>
      </w:r>
      <w:r>
        <w:rPr>
          <w:i/>
        </w:rPr>
        <w:t>dp</w:t>
      </w:r>
      <w:r>
        <w:sym w:font="Symbol" w:char="F03C"/>
      </w:r>
      <w:r>
        <w:t xml:space="preserve">0) и увеличение скорости. Такие каналы называются </w:t>
      </w:r>
      <w:r w:rsidRPr="00F5537A">
        <w:rPr>
          <w:b/>
        </w:rPr>
        <w:t>соплами</w:t>
      </w:r>
      <w:r>
        <w:t xml:space="preserve">. В </w:t>
      </w:r>
      <w:r w:rsidRPr="00F5537A">
        <w:rPr>
          <w:b/>
        </w:rPr>
        <w:t>диффузорах</w:t>
      </w:r>
      <w:r>
        <w:t xml:space="preserve"> (расширяющийся канал) течение газа сопровождается его сжатием с увеличением давления (</w:t>
      </w:r>
      <w:r>
        <w:rPr>
          <w:i/>
        </w:rPr>
        <w:t>dp</w:t>
      </w:r>
      <w:r>
        <w:sym w:font="Symbol" w:char="F03E"/>
      </w:r>
      <w:r>
        <w:t>0) и уменьшением скорости (</w:t>
      </w:r>
      <w:r>
        <w:rPr>
          <w:i/>
        </w:rPr>
        <w:t>dw</w:t>
      </w:r>
      <w:r>
        <w:sym w:font="Symbol" w:char="F03C"/>
      </w:r>
      <w:r>
        <w:t>0). Если с</w:t>
      </w:r>
      <w:r>
        <w:t>е</w:t>
      </w:r>
      <w:r>
        <w:t>чение канала остается неизменным, то давление и скорости газа будут постоянными (</w:t>
      </w:r>
      <w:r>
        <w:rPr>
          <w:i/>
        </w:rPr>
        <w:t>dp</w:t>
      </w:r>
      <w:r>
        <w:t xml:space="preserve">=0, </w:t>
      </w:r>
      <w:r>
        <w:rPr>
          <w:i/>
        </w:rPr>
        <w:t>dw</w:t>
      </w:r>
      <w:r>
        <w:t>=0) и распол</w:t>
      </w:r>
      <w:r>
        <w:t>а</w:t>
      </w:r>
      <w:r>
        <w:t xml:space="preserve">гаемая работа </w:t>
      </w:r>
      <w:r>
        <w:rPr>
          <w:i/>
        </w:rPr>
        <w:t>dl</w:t>
      </w:r>
      <w:r>
        <w:rPr>
          <w:vertAlign w:val="subscript"/>
        </w:rPr>
        <w:t>0</w:t>
      </w:r>
      <w:r>
        <w:t>=0.</w:t>
      </w:r>
    </w:p>
    <w:p w:rsidR="00F5537A" w:rsidRDefault="00F5537A" w:rsidP="00F5537A">
      <w:pPr>
        <w:pStyle w:val="a7"/>
      </w:pPr>
      <w:r>
        <w:tab/>
        <w:t>При адиабатном течении газа формула (</w:t>
      </w:r>
      <w:r w:rsidR="001170F6">
        <w:t>6</w:t>
      </w:r>
      <w:r>
        <w:t>.4), учитывая (</w:t>
      </w:r>
      <w:r w:rsidR="001170F6">
        <w:t>6</w:t>
      </w:r>
      <w:r>
        <w:t>.1), примет вид</w:t>
      </w:r>
      <w:r w:rsidR="001170F6">
        <w:t xml:space="preserve"> </w:t>
      </w:r>
      <w:r>
        <w:rPr>
          <w:i/>
        </w:rPr>
        <w:t>dl</w:t>
      </w:r>
      <w:r>
        <w:rPr>
          <w:vertAlign w:val="subscript"/>
        </w:rPr>
        <w:t>0</w:t>
      </w:r>
      <w:r>
        <w:t>=</w:t>
      </w:r>
      <w:r w:rsidR="001170F6">
        <w:t xml:space="preserve"> </w:t>
      </w:r>
      <w:r>
        <w:t>–</w:t>
      </w:r>
      <w:r>
        <w:rPr>
          <w:i/>
        </w:rPr>
        <w:t>di</w:t>
      </w:r>
    </w:p>
    <w:p w:rsidR="00F5537A" w:rsidRDefault="00F5537A" w:rsidP="00F5537A">
      <w:pPr>
        <w:pStyle w:val="a7"/>
      </w:pPr>
      <w:r>
        <w:tab/>
        <w:t>После интегрирования получим</w:t>
      </w:r>
    </w:p>
    <w:p w:rsidR="001170F6" w:rsidRDefault="00A03962" w:rsidP="001170F6">
      <w:pPr>
        <w:pStyle w:val="a7"/>
        <w:jc w:val="right"/>
      </w:pPr>
      <w:r w:rsidRPr="001170F6">
        <w:rPr>
          <w:position w:val="-34"/>
        </w:rPr>
        <w:object w:dxaOrig="1840" w:dyaOrig="780">
          <v:shape id="_x0000_i1336" type="#_x0000_t75" style="width:84.4pt;height:35.75pt" o:ole="">
            <v:imagedata r:id="rId646" o:title=""/>
          </v:shape>
          <o:OLEObject Type="Embed" ProgID="Equation.3" ShapeID="_x0000_i1336" DrawAspect="Content" ObjectID="_1403344936" r:id="rId647"/>
        </w:object>
      </w:r>
      <w:r w:rsidR="001170F6">
        <w:t>.                                                          (6.7)</w:t>
      </w:r>
    </w:p>
    <w:p w:rsidR="001170F6" w:rsidRDefault="001170F6" w:rsidP="001170F6">
      <w:pPr>
        <w:pStyle w:val="a7"/>
      </w:pPr>
      <w:r>
        <w:rPr>
          <w:sz w:val="24"/>
        </w:rPr>
        <w:tab/>
      </w:r>
      <w:r>
        <w:t xml:space="preserve">Таким образом, </w:t>
      </w:r>
      <w:r w:rsidRPr="001170F6">
        <w:rPr>
          <w:b/>
        </w:rPr>
        <w:t>при адиабатном течении располагаемая работа газа равна разности энтальпий в начальном и конечном состояниях</w:t>
      </w:r>
      <w:r>
        <w:t>.</w:t>
      </w:r>
    </w:p>
    <w:p w:rsidR="00B15211" w:rsidRDefault="00B15211" w:rsidP="001170F6">
      <w:pPr>
        <w:pStyle w:val="a7"/>
        <w:rPr>
          <w:caps/>
        </w:rPr>
      </w:pPr>
    </w:p>
    <w:p w:rsidR="001170F6" w:rsidRDefault="001170F6" w:rsidP="00B15211">
      <w:pPr>
        <w:pStyle w:val="11"/>
        <w:rPr>
          <w:sz w:val="20"/>
        </w:rPr>
      </w:pPr>
      <w:r w:rsidRPr="00B15211">
        <w:rPr>
          <w:sz w:val="20"/>
        </w:rPr>
        <w:t>6.3. Основные закономерности соплового и диффузорного течения газа</w:t>
      </w:r>
    </w:p>
    <w:p w:rsidR="00B15211" w:rsidRPr="00B15211" w:rsidRDefault="00B15211" w:rsidP="00B15211">
      <w:pPr>
        <w:pStyle w:val="11"/>
        <w:rPr>
          <w:sz w:val="20"/>
        </w:rPr>
      </w:pPr>
    </w:p>
    <w:p w:rsidR="001170F6" w:rsidRPr="00B15211" w:rsidRDefault="001170F6" w:rsidP="001170F6">
      <w:pPr>
        <w:pStyle w:val="a7"/>
        <w:rPr>
          <w:b/>
        </w:rPr>
      </w:pPr>
      <w:r>
        <w:tab/>
      </w:r>
      <w:r w:rsidRPr="00B15211">
        <w:rPr>
          <w:b/>
        </w:rPr>
        <w:t>Соплами называются каналы, в которых происходит снижение давления газа (</w:t>
      </w:r>
      <w:r w:rsidRPr="00B15211">
        <w:rPr>
          <w:b/>
          <w:i/>
        </w:rPr>
        <w:t>dp</w:t>
      </w:r>
      <w:r w:rsidRPr="00B15211">
        <w:rPr>
          <w:b/>
        </w:rPr>
        <w:sym w:font="Symbol" w:char="F03C"/>
      </w:r>
      <w:r w:rsidRPr="00B15211">
        <w:rPr>
          <w:b/>
        </w:rPr>
        <w:t>0), а диффузор</w:t>
      </w:r>
      <w:r w:rsidRPr="00B15211">
        <w:rPr>
          <w:b/>
        </w:rPr>
        <w:t>а</w:t>
      </w:r>
      <w:r w:rsidRPr="00B15211">
        <w:rPr>
          <w:b/>
        </w:rPr>
        <w:t>ми - каналы, в которых происходит повышение давления газа (</w:t>
      </w:r>
      <w:r w:rsidRPr="00B15211">
        <w:rPr>
          <w:b/>
          <w:i/>
        </w:rPr>
        <w:t>dp</w:t>
      </w:r>
      <w:r w:rsidRPr="00B15211">
        <w:rPr>
          <w:b/>
        </w:rPr>
        <w:sym w:font="Symbol" w:char="F03E"/>
      </w:r>
      <w:r w:rsidRPr="00B15211">
        <w:rPr>
          <w:b/>
        </w:rPr>
        <w:t>0).</w:t>
      </w:r>
    </w:p>
    <w:p w:rsidR="001170F6" w:rsidRDefault="001170F6" w:rsidP="001170F6">
      <w:pPr>
        <w:pStyle w:val="a7"/>
      </w:pPr>
      <w:r>
        <w:tab/>
        <w:t>Из уравнения (</w:t>
      </w:r>
      <w:r w:rsidR="00B15211">
        <w:t>6</w:t>
      </w:r>
      <w:r>
        <w:t xml:space="preserve">.1) следует, что знаки </w:t>
      </w:r>
      <w:r>
        <w:rPr>
          <w:i/>
        </w:rPr>
        <w:t>dp</w:t>
      </w:r>
      <w:r>
        <w:t xml:space="preserve"> и </w:t>
      </w:r>
      <w:r>
        <w:rPr>
          <w:i/>
        </w:rPr>
        <w:t>dw</w:t>
      </w:r>
      <w:r>
        <w:t xml:space="preserve"> противоположны. Поэтому всякий раз, когда давление в потоке понижается, скорость возрастает, а когда давление повышается, скорость убывает. Таким образом, в соплах происходит разгон, а в диффузорах торможение потока. При конструировании проточных частей энергетических устройств (турбин, компрессоров, реактивных двигателей и т. п.) важным является вопрос о том</w:t>
      </w:r>
      <w:r w:rsidR="00B15211">
        <w:t>,</w:t>
      </w:r>
      <w:r>
        <w:t xml:space="preserve"> какой профиль должен иметь канал.</w:t>
      </w:r>
    </w:p>
    <w:p w:rsidR="001170F6" w:rsidRDefault="001170F6" w:rsidP="001170F6">
      <w:pPr>
        <w:pStyle w:val="a7"/>
      </w:pPr>
      <w:r>
        <w:tab/>
        <w:t>Некоторые качественные заключения могут быть сделаны на основе анализа уравнения постоянства ма</w:t>
      </w:r>
      <w:r>
        <w:t>с</w:t>
      </w:r>
      <w:r>
        <w:t xml:space="preserve">сового расхода </w:t>
      </w:r>
      <w:r>
        <w:rPr>
          <w:i/>
          <w:lang w:val="en-US"/>
        </w:rPr>
        <w:t>G</w:t>
      </w:r>
      <w:r>
        <w:t xml:space="preserve"> при стационарном течении газа</w:t>
      </w:r>
    </w:p>
    <w:p w:rsidR="001170F6" w:rsidRDefault="00A03962" w:rsidP="001170F6">
      <w:pPr>
        <w:pStyle w:val="a7"/>
        <w:jc w:val="center"/>
      </w:pPr>
      <w:r w:rsidRPr="00B15211">
        <w:rPr>
          <w:position w:val="-24"/>
        </w:rPr>
        <w:object w:dxaOrig="1600" w:dyaOrig="620">
          <v:shape id="_x0000_i1337" type="#_x0000_t75" style="width:68.8pt;height:26.6pt" o:ole="">
            <v:imagedata r:id="rId648" o:title=""/>
          </v:shape>
          <o:OLEObject Type="Embed" ProgID="Equation.3" ShapeID="_x0000_i1337" DrawAspect="Content" ObjectID="_1403344937" r:id="rId649"/>
        </w:object>
      </w:r>
      <w:r w:rsidR="001170F6">
        <w:t>,</w:t>
      </w:r>
    </w:p>
    <w:p w:rsidR="001170F6" w:rsidRDefault="001170F6" w:rsidP="001170F6">
      <w:pPr>
        <w:pStyle w:val="a7"/>
      </w:pPr>
      <w:r>
        <w:t xml:space="preserve">где </w:t>
      </w:r>
      <w:r>
        <w:rPr>
          <w:i/>
        </w:rPr>
        <w:t>F</w:t>
      </w:r>
      <w:r>
        <w:t xml:space="preserve"> - сечение канала.</w:t>
      </w:r>
    </w:p>
    <w:p w:rsidR="001170F6" w:rsidRDefault="001170F6" w:rsidP="001170F6">
      <w:pPr>
        <w:pStyle w:val="a7"/>
      </w:pPr>
      <w:r>
        <w:tab/>
        <w:t xml:space="preserve">Прологарифмировав это уравнение, а </w:t>
      </w:r>
      <w:r w:rsidR="00B15211">
        <w:t>затем,</w:t>
      </w:r>
      <w:r>
        <w:t xml:space="preserve"> продифференцировав, будем иметь </w:t>
      </w:r>
    </w:p>
    <w:p w:rsidR="001170F6" w:rsidRDefault="00A03962" w:rsidP="001170F6">
      <w:pPr>
        <w:pStyle w:val="a7"/>
        <w:jc w:val="right"/>
      </w:pPr>
      <w:r w:rsidRPr="00B15211">
        <w:rPr>
          <w:position w:val="-24"/>
        </w:rPr>
        <w:object w:dxaOrig="1840" w:dyaOrig="620">
          <v:shape id="_x0000_i1338" type="#_x0000_t75" style="width:80.25pt;height:26.6pt" o:ole="">
            <v:imagedata r:id="rId650" o:title=""/>
          </v:shape>
          <o:OLEObject Type="Embed" ProgID="Equation.3" ShapeID="_x0000_i1338" DrawAspect="Content" ObjectID="_1403344938" r:id="rId651"/>
        </w:object>
      </w:r>
      <w:r w:rsidR="001170F6">
        <w:t xml:space="preserve">.               </w:t>
      </w:r>
      <w:r w:rsidR="00B15211">
        <w:t xml:space="preserve">                    </w:t>
      </w:r>
      <w:r w:rsidR="001170F6">
        <w:t xml:space="preserve">                            (</w:t>
      </w:r>
      <w:r w:rsidR="00B15211">
        <w:t>6</w:t>
      </w:r>
      <w:r w:rsidR="001170F6">
        <w:t>.8)</w:t>
      </w:r>
    </w:p>
    <w:p w:rsidR="001170F6" w:rsidRDefault="001170F6" w:rsidP="001170F6">
      <w:pPr>
        <w:pStyle w:val="a7"/>
      </w:pPr>
      <w:r>
        <w:tab/>
        <w:t>Добавим к этому уравнению уравнение (</w:t>
      </w:r>
      <w:r w:rsidR="00B15211">
        <w:t>6</w:t>
      </w:r>
      <w:r>
        <w:t xml:space="preserve">.1) и уравнение адиабаты </w:t>
      </w:r>
      <w:r w:rsidR="00B15211">
        <w:t>(</w:t>
      </w:r>
      <w:r w:rsidR="00B15211">
        <w:rPr>
          <w:i/>
        </w:rPr>
        <w:t>pυ</w:t>
      </w:r>
      <w:r w:rsidR="00B15211" w:rsidRPr="00B15211">
        <w:rPr>
          <w:i/>
          <w:vertAlign w:val="superscript"/>
        </w:rPr>
        <w:t>k</w:t>
      </w:r>
      <w:r w:rsidR="00B15211">
        <w:t xml:space="preserve">=const) </w:t>
      </w:r>
      <w:r>
        <w:t>в дифференциальной форме</w:t>
      </w:r>
    </w:p>
    <w:p w:rsidR="001170F6" w:rsidRDefault="00A03962" w:rsidP="001170F6">
      <w:pPr>
        <w:pStyle w:val="a7"/>
        <w:jc w:val="right"/>
      </w:pPr>
      <w:r w:rsidRPr="00B15211">
        <w:rPr>
          <w:position w:val="-30"/>
        </w:rPr>
        <w:object w:dxaOrig="1420" w:dyaOrig="680">
          <v:shape id="_x0000_i1339" type="#_x0000_t75" style="width:54.1pt;height:25.7pt" o:ole="">
            <v:imagedata r:id="rId652" o:title=""/>
          </v:shape>
          <o:OLEObject Type="Embed" ProgID="Equation.3" ShapeID="_x0000_i1339" DrawAspect="Content" ObjectID="_1403344939" r:id="rId653"/>
        </w:object>
      </w:r>
      <w:r w:rsidR="001170F6">
        <w:t xml:space="preserve"> .                </w:t>
      </w:r>
      <w:r w:rsidR="00B15211">
        <w:t xml:space="preserve">                  </w:t>
      </w:r>
      <w:r w:rsidR="001170F6">
        <w:t xml:space="preserve">                               (</w:t>
      </w:r>
      <w:r w:rsidR="00B15211">
        <w:t>6</w:t>
      </w:r>
      <w:r w:rsidR="001170F6">
        <w:t>.9)</w:t>
      </w:r>
    </w:p>
    <w:p w:rsidR="001170F6" w:rsidRDefault="001170F6" w:rsidP="001170F6">
      <w:pPr>
        <w:pStyle w:val="a7"/>
      </w:pPr>
      <w:r>
        <w:tab/>
        <w:t>Выразив из (</w:t>
      </w:r>
      <w:r w:rsidR="00B15211">
        <w:t>6</w:t>
      </w:r>
      <w:r>
        <w:t>.1)</w:t>
      </w:r>
    </w:p>
    <w:p w:rsidR="001170F6" w:rsidRDefault="00A03962" w:rsidP="001170F6">
      <w:pPr>
        <w:pStyle w:val="a7"/>
        <w:jc w:val="center"/>
      </w:pPr>
      <w:r w:rsidRPr="00B15211">
        <w:rPr>
          <w:position w:val="-24"/>
        </w:rPr>
        <w:object w:dxaOrig="1219" w:dyaOrig="620">
          <v:shape id="_x0000_i1340" type="#_x0000_t75" style="width:47.25pt;height:24.3pt" o:ole="">
            <v:imagedata r:id="rId654" o:title=""/>
          </v:shape>
          <o:OLEObject Type="Embed" ProgID="Equation.3" ShapeID="_x0000_i1340" DrawAspect="Content" ObjectID="_1403344940" r:id="rId655"/>
        </w:object>
      </w:r>
    </w:p>
    <w:p w:rsidR="001170F6" w:rsidRDefault="001170F6" w:rsidP="001170F6">
      <w:pPr>
        <w:pStyle w:val="a7"/>
      </w:pPr>
      <w:r>
        <w:t>и из (</w:t>
      </w:r>
      <w:r w:rsidR="00B15211">
        <w:t>6</w:t>
      </w:r>
      <w:r>
        <w:t>.9)</w:t>
      </w:r>
    </w:p>
    <w:p w:rsidR="001170F6" w:rsidRDefault="00A03962" w:rsidP="001170F6">
      <w:pPr>
        <w:pStyle w:val="a7"/>
        <w:jc w:val="center"/>
      </w:pPr>
      <w:r w:rsidRPr="00B15211">
        <w:rPr>
          <w:position w:val="-30"/>
        </w:rPr>
        <w:object w:dxaOrig="1280" w:dyaOrig="680">
          <v:shape id="_x0000_i1341" type="#_x0000_t75" style="width:51.8pt;height:27.5pt" o:ole="">
            <v:imagedata r:id="rId656" o:title=""/>
          </v:shape>
          <o:OLEObject Type="Embed" ProgID="Equation.3" ShapeID="_x0000_i1341" DrawAspect="Content" ObjectID="_1403344941" r:id="rId657"/>
        </w:object>
      </w:r>
    </w:p>
    <w:p w:rsidR="001170F6" w:rsidRDefault="001170F6" w:rsidP="001170F6">
      <w:pPr>
        <w:pStyle w:val="a7"/>
      </w:pPr>
      <w:r>
        <w:t>и подставив в (</w:t>
      </w:r>
      <w:r w:rsidR="00B15211">
        <w:t>6</w:t>
      </w:r>
      <w:r>
        <w:t>.8), получим</w:t>
      </w:r>
    </w:p>
    <w:p w:rsidR="001170F6" w:rsidRDefault="00A03962" w:rsidP="001170F6">
      <w:pPr>
        <w:pStyle w:val="a7"/>
        <w:jc w:val="right"/>
      </w:pPr>
      <w:r w:rsidRPr="00B15211">
        <w:rPr>
          <w:position w:val="-28"/>
        </w:rPr>
        <w:object w:dxaOrig="1719" w:dyaOrig="700">
          <v:shape id="_x0000_i1342" type="#_x0000_t75" style="width:66.95pt;height:27.05pt" o:ole="">
            <v:imagedata r:id="rId658" o:title=""/>
          </v:shape>
          <o:OLEObject Type="Embed" ProgID="Equation.3" ShapeID="_x0000_i1342" DrawAspect="Content" ObjectID="_1403344942" r:id="rId659"/>
        </w:object>
      </w:r>
      <w:r w:rsidR="001170F6">
        <w:t xml:space="preserve"> ,         </w:t>
      </w:r>
      <w:r w:rsidR="00B15211">
        <w:t xml:space="preserve">                    </w:t>
      </w:r>
      <w:r w:rsidR="001170F6">
        <w:t xml:space="preserve">                                (</w:t>
      </w:r>
      <w:r w:rsidR="00B15211">
        <w:t>6</w:t>
      </w:r>
      <w:r w:rsidR="001170F6">
        <w:t>.10)</w:t>
      </w:r>
    </w:p>
    <w:p w:rsidR="001170F6" w:rsidRDefault="001170F6" w:rsidP="001170F6">
      <w:pPr>
        <w:pStyle w:val="a7"/>
      </w:pPr>
      <w:r w:rsidRPr="00B15211">
        <w:rPr>
          <w:b/>
        </w:rPr>
        <w:t xml:space="preserve">где </w:t>
      </w:r>
      <w:r w:rsidR="00A03962" w:rsidRPr="00B15211">
        <w:rPr>
          <w:b/>
          <w:position w:val="-12"/>
        </w:rPr>
        <w:object w:dxaOrig="1040" w:dyaOrig="400">
          <v:shape id="_x0000_i1343" type="#_x0000_t75" style="width:44.5pt;height:16.95pt" o:ole="">
            <v:imagedata r:id="rId660" o:title=""/>
          </v:shape>
          <o:OLEObject Type="Embed" ProgID="Equation.3" ShapeID="_x0000_i1343" DrawAspect="Content" ObjectID="_1403344943" r:id="rId661"/>
        </w:object>
      </w:r>
      <w:r w:rsidRPr="00B15211">
        <w:rPr>
          <w:b/>
        </w:rPr>
        <w:t xml:space="preserve"> - местная адиабатная скорость звука в газе, т.е. скорость распространения малых упр</w:t>
      </w:r>
      <w:r w:rsidRPr="00B15211">
        <w:rPr>
          <w:b/>
        </w:rPr>
        <w:t>у</w:t>
      </w:r>
      <w:r w:rsidRPr="00B15211">
        <w:rPr>
          <w:b/>
        </w:rPr>
        <w:t>гих де</w:t>
      </w:r>
      <w:r w:rsidR="00B15211" w:rsidRPr="00B15211">
        <w:rPr>
          <w:b/>
        </w:rPr>
        <w:t>формаций</w:t>
      </w:r>
      <w:r w:rsidR="00B15211">
        <w:t>.</w:t>
      </w:r>
    </w:p>
    <w:p w:rsidR="001170F6" w:rsidRDefault="001170F6" w:rsidP="001170F6">
      <w:pPr>
        <w:pStyle w:val="a7"/>
      </w:pPr>
      <w:r>
        <w:tab/>
        <w:t xml:space="preserve">Если необходимо обеспечить сопловое течение (разгон потока) при скорости течения газа </w:t>
      </w:r>
      <w:r>
        <w:rPr>
          <w:i/>
        </w:rPr>
        <w:t>w</w:t>
      </w:r>
      <w:r>
        <w:t xml:space="preserve"> меньше м</w:t>
      </w:r>
      <w:r>
        <w:t>е</w:t>
      </w:r>
      <w:r>
        <w:t xml:space="preserve">стной скорости звука </w:t>
      </w:r>
      <w:r>
        <w:rPr>
          <w:i/>
        </w:rPr>
        <w:t>а</w:t>
      </w:r>
      <w:r>
        <w:t xml:space="preserve"> (с</w:t>
      </w:r>
      <w:r>
        <w:rPr>
          <w:sz w:val="24"/>
        </w:rPr>
        <w:t xml:space="preserve"> </w:t>
      </w:r>
      <w:r>
        <w:t xml:space="preserve">учетом того, что в соплах </w:t>
      </w:r>
      <w:r>
        <w:rPr>
          <w:i/>
        </w:rPr>
        <w:t>dp</w:t>
      </w:r>
      <w:r>
        <w:t>&lt;0) из (</w:t>
      </w:r>
      <w:r w:rsidR="00B15211">
        <w:t>6</w:t>
      </w:r>
      <w:r>
        <w:t xml:space="preserve">.10) имеем </w:t>
      </w:r>
      <w:r>
        <w:rPr>
          <w:i/>
        </w:rPr>
        <w:t>dF</w:t>
      </w:r>
      <w:r>
        <w:sym w:font="Symbol" w:char="F03C"/>
      </w:r>
      <w:r>
        <w:t>0, т.е.</w:t>
      </w:r>
      <w:r>
        <w:rPr>
          <w:sz w:val="24"/>
        </w:rPr>
        <w:t xml:space="preserve"> </w:t>
      </w:r>
      <w:r>
        <w:t>канал должен</w:t>
      </w:r>
      <w:r>
        <w:rPr>
          <w:sz w:val="24"/>
        </w:rPr>
        <w:t xml:space="preserve"> </w:t>
      </w:r>
      <w:r>
        <w:t>быть с</w:t>
      </w:r>
      <w:r>
        <w:t>у</w:t>
      </w:r>
      <w:r>
        <w:t xml:space="preserve">живающимся. Если же </w:t>
      </w:r>
      <w:r>
        <w:rPr>
          <w:i/>
        </w:rPr>
        <w:t>w</w:t>
      </w:r>
      <w:r>
        <w:sym w:font="Symbol" w:char="F03E"/>
      </w:r>
      <w:r>
        <w:rPr>
          <w:i/>
        </w:rPr>
        <w:t>a</w:t>
      </w:r>
      <w:r>
        <w:t xml:space="preserve"> (течение газа сверхзвуковое), из (</w:t>
      </w:r>
      <w:r w:rsidR="00B15211">
        <w:t>6</w:t>
      </w:r>
      <w:r>
        <w:t xml:space="preserve">.10) получим </w:t>
      </w:r>
      <w:r>
        <w:rPr>
          <w:i/>
        </w:rPr>
        <w:t>dF</w:t>
      </w:r>
      <w:r>
        <w:sym w:font="Symbol" w:char="F03E"/>
      </w:r>
      <w:r>
        <w:t>0, и для разгона потока с</w:t>
      </w:r>
      <w:r>
        <w:t>о</w:t>
      </w:r>
      <w:r>
        <w:t>пло должно быть расширяющимся.</w:t>
      </w:r>
    </w:p>
    <w:p w:rsidR="00B15211" w:rsidRDefault="001170F6" w:rsidP="001170F6">
      <w:pPr>
        <w:pStyle w:val="a7"/>
      </w:pPr>
      <w:r>
        <w:tab/>
        <w:t xml:space="preserve">Для обеспечения диффузорного течения (торможения потока) при </w:t>
      </w:r>
      <w:r>
        <w:rPr>
          <w:i/>
        </w:rPr>
        <w:t>w</w:t>
      </w:r>
      <w:r>
        <w:t>&lt;</w:t>
      </w:r>
      <w:r>
        <w:rPr>
          <w:i/>
        </w:rPr>
        <w:t>a</w:t>
      </w:r>
      <w:r>
        <w:t xml:space="preserve"> из (</w:t>
      </w:r>
      <w:r w:rsidR="00B15211">
        <w:t>6</w:t>
      </w:r>
      <w:r>
        <w:t xml:space="preserve">.10) с учетом того, что </w:t>
      </w:r>
      <w:r>
        <w:rPr>
          <w:i/>
        </w:rPr>
        <w:t>dp</w:t>
      </w:r>
      <w:r>
        <w:sym w:font="Symbol" w:char="F03E"/>
      </w:r>
      <w:r>
        <w:t xml:space="preserve">0, получим </w:t>
      </w:r>
      <w:r>
        <w:rPr>
          <w:i/>
        </w:rPr>
        <w:t>dF</w:t>
      </w:r>
      <w:r>
        <w:t xml:space="preserve">&gt;0, т.е. канал должен быть расширяющимся. Если же </w:t>
      </w:r>
      <w:r>
        <w:rPr>
          <w:i/>
        </w:rPr>
        <w:t>w</w:t>
      </w:r>
      <w:r>
        <w:sym w:font="Symbol" w:char="F03E"/>
      </w:r>
      <w:r>
        <w:rPr>
          <w:i/>
        </w:rPr>
        <w:t>a</w:t>
      </w:r>
      <w:r>
        <w:t xml:space="preserve"> (течение газа сверхзвуковое) из (</w:t>
      </w:r>
      <w:r w:rsidR="00B15211">
        <w:t>6</w:t>
      </w:r>
      <w:r>
        <w:t xml:space="preserve">.10) получим </w:t>
      </w:r>
      <w:r>
        <w:rPr>
          <w:i/>
        </w:rPr>
        <w:t>dF</w:t>
      </w:r>
      <w:r>
        <w:sym w:font="Symbol" w:char="F03C"/>
      </w:r>
      <w:r>
        <w:t>0, и для торможения потока канал должен быть суживающимся.</w:t>
      </w:r>
    </w:p>
    <w:p w:rsidR="001170F6" w:rsidRDefault="00B15211" w:rsidP="001170F6">
      <w:pPr>
        <w:pStyle w:val="a7"/>
      </w:pPr>
      <w:r>
        <w:tab/>
      </w:r>
      <w:r w:rsidR="001170F6">
        <w:t xml:space="preserve">В случае течения несжимаемой жидкости </w:t>
      </w:r>
      <w:r w:rsidRPr="00B15211">
        <w:rPr>
          <w:i/>
        </w:rPr>
        <w:t>υ</w:t>
      </w:r>
      <w:r w:rsidR="001170F6">
        <w:t>=</w:t>
      </w:r>
      <w:r w:rsidR="001170F6" w:rsidRPr="00A03962">
        <w:rPr>
          <w:i/>
        </w:rPr>
        <w:t>const</w:t>
      </w:r>
      <w:r w:rsidR="00A03962" w:rsidRPr="00A03962">
        <w:rPr>
          <w:i/>
        </w:rPr>
        <w:t xml:space="preserve"> </w:t>
      </w:r>
      <w:r w:rsidR="00A03962" w:rsidRPr="00A03962">
        <w:t>(</w:t>
      </w:r>
      <w:r w:rsidR="00A03962" w:rsidRPr="00A03962">
        <w:rPr>
          <w:i/>
        </w:rPr>
        <w:t>ρ</w:t>
      </w:r>
      <w:r w:rsidR="00A03962" w:rsidRPr="00A03962">
        <w:t>=</w:t>
      </w:r>
      <w:r w:rsidR="00A03962" w:rsidRPr="00A03962">
        <w:rPr>
          <w:i/>
        </w:rPr>
        <w:t>const</w:t>
      </w:r>
      <w:r w:rsidR="00A03962" w:rsidRPr="00A03962">
        <w:t>)</w:t>
      </w:r>
      <w:r w:rsidR="001170F6">
        <w:t xml:space="preserve"> из уравнения </w:t>
      </w:r>
      <w:r w:rsidR="00A03962" w:rsidRPr="00B15211">
        <w:rPr>
          <w:position w:val="-24"/>
        </w:rPr>
        <w:object w:dxaOrig="1600" w:dyaOrig="620">
          <v:shape id="_x0000_i1344" type="#_x0000_t75" style="width:66.95pt;height:25.7pt" o:ole="">
            <v:imagedata r:id="rId662" o:title=""/>
          </v:shape>
          <o:OLEObject Type="Embed" ProgID="Equation.3" ShapeID="_x0000_i1344" DrawAspect="Content" ObjectID="_1403344944" r:id="rId663"/>
        </w:object>
      </w:r>
      <w:r w:rsidR="001170F6">
        <w:t xml:space="preserve"> получаем </w:t>
      </w:r>
      <w:r w:rsidR="001170F6">
        <w:rPr>
          <w:i/>
        </w:rPr>
        <w:t>Fw</w:t>
      </w:r>
      <w:r w:rsidR="001170F6">
        <w:t>=const.</w:t>
      </w:r>
      <w:r w:rsidR="001170F6">
        <w:rPr>
          <w:sz w:val="24"/>
        </w:rPr>
        <w:t xml:space="preserve"> </w:t>
      </w:r>
      <w:r w:rsidR="001170F6">
        <w:t xml:space="preserve">Поэтому для несжимаемой жидкости увеличение сечения всегда ведет к торможению потока, а уменьшение сечения </w:t>
      </w:r>
      <w:r>
        <w:t>–</w:t>
      </w:r>
      <w:r w:rsidR="001170F6">
        <w:t xml:space="preserve"> к его разгону.</w:t>
      </w:r>
    </w:p>
    <w:p w:rsidR="001170F6" w:rsidRDefault="001170F6" w:rsidP="001170F6">
      <w:pPr>
        <w:pStyle w:val="a7"/>
      </w:pPr>
    </w:p>
    <w:p w:rsidR="001170F6" w:rsidRPr="00B15211" w:rsidRDefault="00B15211" w:rsidP="00B15211">
      <w:pPr>
        <w:pStyle w:val="21"/>
        <w:ind w:firstLine="284"/>
        <w:jc w:val="both"/>
        <w:rPr>
          <w:sz w:val="20"/>
        </w:rPr>
      </w:pPr>
      <w:r w:rsidRPr="00B15211">
        <w:rPr>
          <w:sz w:val="20"/>
        </w:rPr>
        <w:t>6</w:t>
      </w:r>
      <w:r w:rsidR="001170F6" w:rsidRPr="00B15211">
        <w:rPr>
          <w:sz w:val="20"/>
        </w:rPr>
        <w:t>.4. Истечение идеального газа из суживающихся сопел</w:t>
      </w:r>
    </w:p>
    <w:p w:rsidR="001170F6" w:rsidRDefault="001170F6" w:rsidP="001170F6">
      <w:pPr>
        <w:pStyle w:val="a7"/>
      </w:pPr>
      <w:r>
        <w:rPr>
          <w:sz w:val="24"/>
        </w:rPr>
        <w:tab/>
      </w:r>
      <w:r>
        <w:t xml:space="preserve">Допустим, что параметры газа на входе в сопло и выходе из него соответственно равны </w:t>
      </w:r>
      <w:r>
        <w:rPr>
          <w:i/>
        </w:rPr>
        <w:t>p</w:t>
      </w:r>
      <w:r>
        <w:rPr>
          <w:vertAlign w:val="subscript"/>
        </w:rPr>
        <w:t>1</w:t>
      </w:r>
      <w:r>
        <w:t>,</w:t>
      </w:r>
      <w:r w:rsidR="00B15211">
        <w:rPr>
          <w:i/>
        </w:rPr>
        <w:t>υ</w:t>
      </w:r>
      <w:r>
        <w:rPr>
          <w:vertAlign w:val="subscript"/>
        </w:rPr>
        <w:t>1</w:t>
      </w:r>
      <w:r>
        <w:t xml:space="preserve"> и </w:t>
      </w:r>
      <w:r>
        <w:rPr>
          <w:i/>
        </w:rPr>
        <w:t>p</w:t>
      </w:r>
      <w:r>
        <w:rPr>
          <w:vertAlign w:val="subscript"/>
        </w:rPr>
        <w:t>2</w:t>
      </w:r>
      <w:r>
        <w:t>,</w:t>
      </w:r>
      <w:r w:rsidR="00B15211">
        <w:rPr>
          <w:i/>
        </w:rPr>
        <w:t>υ</w:t>
      </w:r>
      <w:r>
        <w:rPr>
          <w:vertAlign w:val="subscript"/>
        </w:rPr>
        <w:t>2,</w:t>
      </w:r>
      <w:r w:rsidR="00A03962">
        <w:t xml:space="preserve"> а площадь выходного сечения </w:t>
      </w:r>
      <w:r>
        <w:rPr>
          <w:i/>
        </w:rPr>
        <w:t>F</w:t>
      </w:r>
      <w:r>
        <w:rPr>
          <w:vertAlign w:val="subscript"/>
        </w:rPr>
        <w:t>2</w:t>
      </w:r>
      <w:r w:rsidR="00B15211">
        <w:t xml:space="preserve"> (рис.6</w:t>
      </w:r>
      <w:r>
        <w:t>.1). Скорость истечения газа из сопла может быть найдена путем и</w:t>
      </w:r>
      <w:r>
        <w:t>н</w:t>
      </w:r>
      <w:r>
        <w:t>тегрирования соотношения (</w:t>
      </w:r>
      <w:r w:rsidR="00B15211">
        <w:t>6</w:t>
      </w:r>
      <w:r>
        <w:t>.1), записанного в виде</w:t>
      </w:r>
    </w:p>
    <w:p w:rsidR="001170F6" w:rsidRDefault="00A03962" w:rsidP="001170F6">
      <w:pPr>
        <w:pStyle w:val="a7"/>
        <w:jc w:val="center"/>
      </w:pPr>
      <w:r w:rsidRPr="00B15211">
        <w:rPr>
          <w:position w:val="-12"/>
        </w:rPr>
        <w:object w:dxaOrig="1060" w:dyaOrig="360">
          <v:shape id="_x0000_i1345" type="#_x0000_t75" style="width:44.5pt;height:15.15pt" o:ole="">
            <v:imagedata r:id="rId664" o:title=""/>
          </v:shape>
          <o:OLEObject Type="Embed" ProgID="Equation.3" ShapeID="_x0000_i1345" DrawAspect="Content" ObjectID="_1403344945" r:id="rId665"/>
        </w:object>
      </w:r>
      <w:r w:rsidR="001170F6">
        <w:t>.</w:t>
      </w:r>
    </w:p>
    <w:p w:rsidR="001170F6" w:rsidRDefault="001170F6" w:rsidP="001170F6">
      <w:pPr>
        <w:pStyle w:val="a7"/>
      </w:pPr>
      <w:r>
        <w:tab/>
        <w:t>Интегрируя, получим</w:t>
      </w:r>
    </w:p>
    <w:p w:rsidR="001170F6" w:rsidRDefault="00A03962" w:rsidP="001170F6">
      <w:pPr>
        <w:pStyle w:val="a7"/>
        <w:jc w:val="center"/>
      </w:pPr>
      <w:r w:rsidRPr="00B15211">
        <w:rPr>
          <w:position w:val="-24"/>
        </w:rPr>
        <w:object w:dxaOrig="1240" w:dyaOrig="680">
          <v:shape id="_x0000_i1346" type="#_x0000_t75" style="width:49.05pt;height:27.05pt" o:ole="">
            <v:imagedata r:id="rId666" o:title=""/>
          </v:shape>
          <o:OLEObject Type="Embed" ProgID="Equation.3" ShapeID="_x0000_i1346" DrawAspect="Content" ObjectID="_1403344946" r:id="rId667"/>
        </w:object>
      </w:r>
      <w:r w:rsidR="001170F6">
        <w:t xml:space="preserve"> ,</w:t>
      </w:r>
    </w:p>
    <w:p w:rsidR="001170F6" w:rsidRDefault="001170F6" w:rsidP="001170F6">
      <w:pPr>
        <w:pStyle w:val="a7"/>
      </w:pPr>
      <w:r>
        <w:t xml:space="preserve">где </w:t>
      </w:r>
      <w:r>
        <w:rPr>
          <w:i/>
        </w:rPr>
        <w:t>w</w:t>
      </w:r>
      <w:r>
        <w:rPr>
          <w:vertAlign w:val="subscript"/>
        </w:rPr>
        <w:t>1</w:t>
      </w:r>
      <w:r>
        <w:t xml:space="preserve"> и </w:t>
      </w:r>
      <w:r>
        <w:rPr>
          <w:i/>
        </w:rPr>
        <w:t>w</w:t>
      </w:r>
      <w:r>
        <w:rPr>
          <w:vertAlign w:val="subscript"/>
        </w:rPr>
        <w:t xml:space="preserve">2  </w:t>
      </w:r>
      <w:r>
        <w:t>- скорости газа на входе и на выходе из сопла.</w:t>
      </w:r>
    </w:p>
    <w:p w:rsidR="001170F6" w:rsidRDefault="001170F6" w:rsidP="001170F6">
      <w:pPr>
        <w:pStyle w:val="a7"/>
      </w:pPr>
    </w:p>
    <w:p w:rsidR="001170F6" w:rsidRDefault="001B068B" w:rsidP="001170F6">
      <w:pPr>
        <w:pStyle w:val="a7"/>
        <w:jc w:val="center"/>
      </w:pPr>
      <w:r>
        <w:rPr>
          <w:noProof/>
        </w:rPr>
        <w:drawing>
          <wp:inline distT="0" distB="0" distL="0" distR="0">
            <wp:extent cx="1339850" cy="646430"/>
            <wp:effectExtent l="19050" t="0" r="0" b="0"/>
            <wp:docPr id="374" name="Рисунок 22" descr="рис 6.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2" descr="рис 6.1.jpg"/>
                    <pic:cNvPicPr>
                      <a:picLocks noChangeAspect="1" noChangeArrowheads="1"/>
                    </pic:cNvPicPr>
                  </pic:nvPicPr>
                  <pic:blipFill>
                    <a:blip r:embed="rId66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9850" cy="6464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170F6" w:rsidRDefault="001170F6" w:rsidP="001170F6">
      <w:pPr>
        <w:pStyle w:val="a7"/>
        <w:jc w:val="center"/>
        <w:rPr>
          <w:sz w:val="16"/>
        </w:rPr>
      </w:pPr>
      <w:r>
        <w:rPr>
          <w:sz w:val="16"/>
        </w:rPr>
        <w:t xml:space="preserve">Рис. </w:t>
      </w:r>
      <w:r w:rsidR="00B15211">
        <w:rPr>
          <w:sz w:val="16"/>
        </w:rPr>
        <w:t>6</w:t>
      </w:r>
      <w:r>
        <w:rPr>
          <w:sz w:val="16"/>
        </w:rPr>
        <w:t>.1.</w:t>
      </w:r>
    </w:p>
    <w:p w:rsidR="001170F6" w:rsidRDefault="001170F6" w:rsidP="001170F6">
      <w:pPr>
        <w:pStyle w:val="a7"/>
        <w:jc w:val="center"/>
      </w:pPr>
    </w:p>
    <w:p w:rsidR="001170F6" w:rsidRDefault="001170F6" w:rsidP="001170F6">
      <w:pPr>
        <w:pStyle w:val="a7"/>
      </w:pPr>
      <w:r>
        <w:tab/>
        <w:t xml:space="preserve">В случае, когда </w:t>
      </w:r>
      <w:r>
        <w:rPr>
          <w:i/>
        </w:rPr>
        <w:t>w</w:t>
      </w:r>
      <w:r>
        <w:rPr>
          <w:vertAlign w:val="subscript"/>
        </w:rPr>
        <w:t>2</w:t>
      </w:r>
      <w:r>
        <w:t xml:space="preserve"> &gt;&gt; </w:t>
      </w:r>
      <w:r>
        <w:rPr>
          <w:i/>
        </w:rPr>
        <w:t>w</w:t>
      </w:r>
      <w:r>
        <w:rPr>
          <w:vertAlign w:val="subscript"/>
        </w:rPr>
        <w:t>1</w:t>
      </w:r>
      <w:r>
        <w:t xml:space="preserve">, величиной </w:t>
      </w:r>
      <w:r>
        <w:rPr>
          <w:i/>
        </w:rPr>
        <w:t>w</w:t>
      </w:r>
      <w:r>
        <w:rPr>
          <w:vertAlign w:val="subscript"/>
        </w:rPr>
        <w:t>1</w:t>
      </w:r>
      <w:r>
        <w:t xml:space="preserve"> можно пренебречь. Тогда скорость на выходе из сопла </w:t>
      </w:r>
      <w:r>
        <w:rPr>
          <w:i/>
        </w:rPr>
        <w:t>w</w:t>
      </w:r>
      <w:r>
        <w:rPr>
          <w:vertAlign w:val="subscript"/>
        </w:rPr>
        <w:t>2</w:t>
      </w:r>
      <w:r>
        <w:t>=</w:t>
      </w:r>
      <w:r>
        <w:rPr>
          <w:i/>
        </w:rPr>
        <w:t>w</w:t>
      </w:r>
      <w:r>
        <w:t xml:space="preserve"> б</w:t>
      </w:r>
      <w:r>
        <w:t>у</w:t>
      </w:r>
      <w:r>
        <w:t>дет</w:t>
      </w:r>
    </w:p>
    <w:p w:rsidR="001170F6" w:rsidRDefault="00A03962" w:rsidP="001170F6">
      <w:pPr>
        <w:pStyle w:val="a7"/>
        <w:jc w:val="center"/>
      </w:pPr>
      <w:r w:rsidRPr="00B15211">
        <w:rPr>
          <w:position w:val="-14"/>
        </w:rPr>
        <w:object w:dxaOrig="940" w:dyaOrig="420">
          <v:shape id="_x0000_i1347" type="#_x0000_t75" style="width:37.15pt;height:16.5pt" o:ole="">
            <v:imagedata r:id="rId669" o:title=""/>
          </v:shape>
          <o:OLEObject Type="Embed" ProgID="Equation.3" ShapeID="_x0000_i1347" DrawAspect="Content" ObjectID="_1403344947" r:id="rId670"/>
        </w:object>
      </w:r>
      <w:r w:rsidR="001170F6">
        <w:t>.</w:t>
      </w:r>
    </w:p>
    <w:p w:rsidR="001170F6" w:rsidRDefault="001170F6" w:rsidP="001170F6">
      <w:pPr>
        <w:pStyle w:val="a7"/>
      </w:pPr>
      <w:r>
        <w:tab/>
        <w:t xml:space="preserve">Подставляя в эту формулу значение располагаемой работы при обратимом адиабатном расширении газа (см. </w:t>
      </w:r>
      <w:r w:rsidR="00B15211">
        <w:t>п.</w:t>
      </w:r>
      <w:r>
        <w:t>4.5),</w:t>
      </w:r>
      <w:r>
        <w:rPr>
          <w:sz w:val="24"/>
        </w:rPr>
        <w:t xml:space="preserve"> </w:t>
      </w:r>
      <w:r>
        <w:t>получим</w:t>
      </w:r>
    </w:p>
    <w:p w:rsidR="001170F6" w:rsidRDefault="00A03962" w:rsidP="001170F6">
      <w:pPr>
        <w:pStyle w:val="a7"/>
        <w:jc w:val="right"/>
      </w:pPr>
      <w:r w:rsidRPr="00B15211">
        <w:rPr>
          <w:position w:val="-50"/>
        </w:rPr>
        <w:object w:dxaOrig="2960" w:dyaOrig="1140">
          <v:shape id="_x0000_i1348" type="#_x0000_t75" style="width:121.05pt;height:46.8pt" o:ole="">
            <v:imagedata r:id="rId671" o:title=""/>
          </v:shape>
          <o:OLEObject Type="Embed" ProgID="Equation.3" ShapeID="_x0000_i1348" DrawAspect="Content" ObjectID="_1403344948" r:id="rId672"/>
        </w:object>
      </w:r>
      <w:r w:rsidR="001170F6">
        <w:t xml:space="preserve">.                   </w:t>
      </w:r>
      <w:r w:rsidR="00B15211">
        <w:t xml:space="preserve">                      </w:t>
      </w:r>
      <w:r w:rsidR="001170F6">
        <w:t xml:space="preserve">               (</w:t>
      </w:r>
      <w:r w:rsidR="00B15211">
        <w:t>6</w:t>
      </w:r>
      <w:r w:rsidR="001170F6">
        <w:t>.11)</w:t>
      </w:r>
    </w:p>
    <w:p w:rsidR="001170F6" w:rsidRDefault="001170F6" w:rsidP="001170F6">
      <w:pPr>
        <w:pStyle w:val="a7"/>
      </w:pPr>
      <w:r>
        <w:tab/>
        <w:t>Используя формулу (</w:t>
      </w:r>
      <w:r w:rsidR="00B15211">
        <w:t>6</w:t>
      </w:r>
      <w:r>
        <w:t xml:space="preserve">.7), находим еще одну формулу для </w:t>
      </w:r>
      <w:r>
        <w:rPr>
          <w:i/>
          <w:lang w:val="en-US"/>
        </w:rPr>
        <w:t>w</w:t>
      </w:r>
    </w:p>
    <w:p w:rsidR="001170F6" w:rsidRDefault="00A03962" w:rsidP="001170F6">
      <w:pPr>
        <w:pStyle w:val="a7"/>
        <w:jc w:val="center"/>
      </w:pPr>
      <w:r w:rsidRPr="00B15211">
        <w:rPr>
          <w:position w:val="-12"/>
        </w:rPr>
        <w:object w:dxaOrig="1420" w:dyaOrig="400">
          <v:shape id="_x0000_i1349" type="#_x0000_t75" style="width:59.15pt;height:16.95pt" o:ole="">
            <v:imagedata r:id="rId673" o:title=""/>
          </v:shape>
          <o:OLEObject Type="Embed" ProgID="Equation.3" ShapeID="_x0000_i1349" DrawAspect="Content" ObjectID="_1403344949" r:id="rId674"/>
        </w:object>
      </w:r>
      <w:r w:rsidR="001170F6">
        <w:t>.</w:t>
      </w:r>
    </w:p>
    <w:p w:rsidR="001170F6" w:rsidRDefault="001170F6" w:rsidP="001170F6">
      <w:pPr>
        <w:pStyle w:val="a7"/>
      </w:pPr>
      <w:r>
        <w:tab/>
        <w:t>Расход газа находится по уравнению неразрывности</w:t>
      </w:r>
    </w:p>
    <w:p w:rsidR="001170F6" w:rsidRDefault="00A03962" w:rsidP="001170F6">
      <w:pPr>
        <w:pStyle w:val="a7"/>
        <w:jc w:val="right"/>
        <w:rPr>
          <w:sz w:val="24"/>
        </w:rPr>
      </w:pPr>
      <w:r w:rsidRPr="00B15211">
        <w:rPr>
          <w:position w:val="-30"/>
        </w:rPr>
        <w:object w:dxaOrig="900" w:dyaOrig="680">
          <v:shape id="_x0000_i1350" type="#_x0000_t75" style="width:32.1pt;height:24.3pt" o:ole="">
            <v:imagedata r:id="rId675" o:title=""/>
          </v:shape>
          <o:OLEObject Type="Embed" ProgID="Equation.3" ShapeID="_x0000_i1350" DrawAspect="Content" ObjectID="_1403344950" r:id="rId676"/>
        </w:object>
      </w:r>
      <w:r w:rsidR="001170F6">
        <w:t xml:space="preserve">.          </w:t>
      </w:r>
      <w:r w:rsidR="00B15211">
        <w:t xml:space="preserve">                     </w:t>
      </w:r>
      <w:r w:rsidR="001170F6">
        <w:t xml:space="preserve">                                          (</w:t>
      </w:r>
      <w:r w:rsidR="00B15211">
        <w:t>6</w:t>
      </w:r>
      <w:r w:rsidR="001170F6">
        <w:t>.12)</w:t>
      </w:r>
    </w:p>
    <w:p w:rsidR="001170F6" w:rsidRDefault="001170F6" w:rsidP="001170F6">
      <w:pPr>
        <w:pStyle w:val="a7"/>
      </w:pPr>
      <w:r>
        <w:tab/>
        <w:t xml:space="preserve">Выразим удельный объем </w:t>
      </w:r>
      <w:r w:rsidR="00B15211">
        <w:rPr>
          <w:i/>
        </w:rPr>
        <w:t>υ</w:t>
      </w:r>
      <w:r>
        <w:rPr>
          <w:vertAlign w:val="subscript"/>
        </w:rPr>
        <w:t>2</w:t>
      </w:r>
      <w:r>
        <w:t xml:space="preserve"> в выходном сечении сопла из уравнения адиабаты </w:t>
      </w:r>
      <w:r w:rsidR="00A03962" w:rsidRPr="00CC3A75">
        <w:rPr>
          <w:position w:val="-10"/>
        </w:rPr>
        <w:object w:dxaOrig="1200" w:dyaOrig="360">
          <v:shape id="_x0000_i1351" type="#_x0000_t75" style="width:49.55pt;height:14.7pt" o:ole="">
            <v:imagedata r:id="rId677" o:title=""/>
          </v:shape>
          <o:OLEObject Type="Embed" ProgID="Equation.3" ShapeID="_x0000_i1351" DrawAspect="Content" ObjectID="_1403344951" r:id="rId678"/>
        </w:object>
      </w:r>
    </w:p>
    <w:p w:rsidR="001170F6" w:rsidRDefault="00A03962" w:rsidP="001170F6">
      <w:pPr>
        <w:pStyle w:val="a7"/>
        <w:jc w:val="right"/>
      </w:pPr>
      <w:r w:rsidRPr="00B15211">
        <w:rPr>
          <w:position w:val="-32"/>
        </w:rPr>
        <w:object w:dxaOrig="1320" w:dyaOrig="900">
          <v:shape id="_x0000_i1352" type="#_x0000_t75" style="width:49.05pt;height:33.5pt" o:ole="">
            <v:imagedata r:id="rId679" o:title=""/>
          </v:shape>
          <o:OLEObject Type="Embed" ProgID="Equation.3" ShapeID="_x0000_i1352" DrawAspect="Content" ObjectID="_1403344952" r:id="rId680"/>
        </w:object>
      </w:r>
      <w:r w:rsidR="001170F6">
        <w:t xml:space="preserve">.          </w:t>
      </w:r>
      <w:r w:rsidR="00B15211">
        <w:t xml:space="preserve">                </w:t>
      </w:r>
      <w:r w:rsidR="001170F6">
        <w:t xml:space="preserve">                                       (</w:t>
      </w:r>
      <w:r w:rsidR="00B15211">
        <w:t>6</w:t>
      </w:r>
      <w:r w:rsidR="001170F6">
        <w:t>.13)</w:t>
      </w:r>
    </w:p>
    <w:p w:rsidR="001170F6" w:rsidRDefault="001170F6" w:rsidP="001170F6">
      <w:pPr>
        <w:pStyle w:val="a7"/>
      </w:pPr>
      <w:r>
        <w:tab/>
        <w:t>Подставляя (</w:t>
      </w:r>
      <w:r w:rsidR="00B15211">
        <w:t>6</w:t>
      </w:r>
      <w:r>
        <w:t>.11), (</w:t>
      </w:r>
      <w:r w:rsidR="00B15211">
        <w:t>6</w:t>
      </w:r>
      <w:r>
        <w:t>.13) в (</w:t>
      </w:r>
      <w:r w:rsidR="00B15211">
        <w:t>6</w:t>
      </w:r>
      <w:r>
        <w:t>.12), получим</w:t>
      </w:r>
    </w:p>
    <w:p w:rsidR="001170F6" w:rsidRDefault="00A03962" w:rsidP="001170F6">
      <w:pPr>
        <w:pStyle w:val="a7"/>
        <w:jc w:val="right"/>
      </w:pPr>
      <w:r w:rsidRPr="00B15211">
        <w:rPr>
          <w:position w:val="-50"/>
        </w:rPr>
        <w:object w:dxaOrig="3660" w:dyaOrig="1140">
          <v:shape id="_x0000_i1353" type="#_x0000_t75" style="width:148.15pt;height:45.85pt" o:ole="">
            <v:imagedata r:id="rId681" o:title=""/>
          </v:shape>
          <o:OLEObject Type="Embed" ProgID="Equation.3" ShapeID="_x0000_i1353" DrawAspect="Content" ObjectID="_1403344953" r:id="rId682"/>
        </w:object>
      </w:r>
      <w:r w:rsidR="001170F6">
        <w:t xml:space="preserve">.          </w:t>
      </w:r>
      <w:r w:rsidR="00B15211">
        <w:t xml:space="preserve">                  </w:t>
      </w:r>
      <w:r w:rsidR="001170F6">
        <w:t xml:space="preserve">           (</w:t>
      </w:r>
      <w:r w:rsidR="00B15211">
        <w:t>6</w:t>
      </w:r>
      <w:r w:rsidR="001170F6">
        <w:t>.14)</w:t>
      </w:r>
    </w:p>
    <w:p w:rsidR="001170F6" w:rsidRPr="00B15211" w:rsidRDefault="001170F6" w:rsidP="001170F6">
      <w:pPr>
        <w:pStyle w:val="a7"/>
        <w:rPr>
          <w:b/>
        </w:rPr>
      </w:pPr>
      <w:r>
        <w:rPr>
          <w:sz w:val="24"/>
        </w:rPr>
        <w:lastRenderedPageBreak/>
        <w:tab/>
      </w:r>
      <w:r>
        <w:t xml:space="preserve">Если зафиксировать давление </w:t>
      </w:r>
      <w:r>
        <w:rPr>
          <w:i/>
        </w:rPr>
        <w:t>р</w:t>
      </w:r>
      <w:r>
        <w:rPr>
          <w:vertAlign w:val="subscript"/>
        </w:rPr>
        <w:t>1</w:t>
      </w:r>
      <w:r>
        <w:t xml:space="preserve"> и понижать давление за соплом </w:t>
      </w:r>
      <w:r>
        <w:rPr>
          <w:i/>
        </w:rPr>
        <w:t>р</w:t>
      </w:r>
      <w:r>
        <w:rPr>
          <w:vertAlign w:val="subscript"/>
        </w:rPr>
        <w:t>2</w:t>
      </w:r>
      <w:r>
        <w:t xml:space="preserve">, то скорость потока </w:t>
      </w:r>
      <w:r>
        <w:rPr>
          <w:i/>
        </w:rPr>
        <w:t>w</w:t>
      </w:r>
      <w:r>
        <w:rPr>
          <w:vertAlign w:val="subscript"/>
        </w:rPr>
        <w:t xml:space="preserve">2 </w:t>
      </w:r>
      <w:r>
        <w:t xml:space="preserve">и расход газа </w:t>
      </w:r>
      <w:r>
        <w:rPr>
          <w:i/>
        </w:rPr>
        <w:t>G</w:t>
      </w:r>
      <w:r>
        <w:t xml:space="preserve"> будут увеличиваться. При достижении скорости </w:t>
      </w:r>
      <w:r>
        <w:rPr>
          <w:i/>
        </w:rPr>
        <w:t>w</w:t>
      </w:r>
      <w:r>
        <w:rPr>
          <w:vertAlign w:val="subscript"/>
        </w:rPr>
        <w:t>2</w:t>
      </w:r>
      <w:r>
        <w:t xml:space="preserve"> значения, равного значению местной скорости звука </w:t>
      </w:r>
      <w:r>
        <w:rPr>
          <w:i/>
        </w:rPr>
        <w:t>a</w:t>
      </w:r>
      <w:r>
        <w:t xml:space="preserve">, дальнейший разгон потока в суживающемся канале, как было показано в </w:t>
      </w:r>
      <w:r w:rsidR="00B15211">
        <w:t>п.6</w:t>
      </w:r>
      <w:r>
        <w:t xml:space="preserve">.3, невозможен, поэтому после достижения давления </w:t>
      </w:r>
      <w:r>
        <w:rPr>
          <w:i/>
        </w:rPr>
        <w:t>р</w:t>
      </w:r>
      <w:r>
        <w:rPr>
          <w:vertAlign w:val="subscript"/>
        </w:rPr>
        <w:t>2</w:t>
      </w:r>
      <w:r>
        <w:t xml:space="preserve"> в устье сопла, равного давлению, при котором </w:t>
      </w:r>
      <w:r>
        <w:rPr>
          <w:i/>
        </w:rPr>
        <w:t>w</w:t>
      </w:r>
      <w:r>
        <w:rPr>
          <w:vertAlign w:val="subscript"/>
        </w:rPr>
        <w:t>2</w:t>
      </w:r>
      <w:r>
        <w:t>=</w:t>
      </w:r>
      <w:r>
        <w:rPr>
          <w:i/>
        </w:rPr>
        <w:t>a</w:t>
      </w:r>
      <w:r>
        <w:t xml:space="preserve">, расход газа </w:t>
      </w:r>
      <w:r>
        <w:rPr>
          <w:i/>
        </w:rPr>
        <w:t>G</w:t>
      </w:r>
      <w:r>
        <w:t xml:space="preserve"> по мере пониж</w:t>
      </w:r>
      <w:r>
        <w:t>е</w:t>
      </w:r>
      <w:r>
        <w:t xml:space="preserve">ния давления </w:t>
      </w:r>
      <w:r>
        <w:rPr>
          <w:i/>
        </w:rPr>
        <w:t>р</w:t>
      </w:r>
      <w:r>
        <w:rPr>
          <w:vertAlign w:val="subscript"/>
        </w:rPr>
        <w:t>2</w:t>
      </w:r>
      <w:r>
        <w:t xml:space="preserve"> будет оставаться неизменным и равным максимальному </w:t>
      </w:r>
      <w:r>
        <w:rPr>
          <w:i/>
        </w:rPr>
        <w:t>G</w:t>
      </w:r>
      <w:r>
        <w:rPr>
          <w:vertAlign w:val="subscript"/>
        </w:rPr>
        <w:t>max</w:t>
      </w:r>
      <w:r>
        <w:t xml:space="preserve">. </w:t>
      </w:r>
      <w:r w:rsidRPr="00B15211">
        <w:rPr>
          <w:b/>
        </w:rPr>
        <w:t xml:space="preserve">Давление </w:t>
      </w:r>
      <w:r w:rsidRPr="00B15211">
        <w:rPr>
          <w:b/>
          <w:i/>
        </w:rPr>
        <w:t>р</w:t>
      </w:r>
      <w:r w:rsidRPr="00B15211">
        <w:rPr>
          <w:b/>
          <w:vertAlign w:val="subscript"/>
        </w:rPr>
        <w:t>2</w:t>
      </w:r>
      <w:r w:rsidRPr="00B15211">
        <w:rPr>
          <w:b/>
        </w:rPr>
        <w:t>, соответству</w:t>
      </w:r>
      <w:r w:rsidRPr="00B15211">
        <w:rPr>
          <w:b/>
        </w:rPr>
        <w:t>ю</w:t>
      </w:r>
      <w:r w:rsidRPr="00B15211">
        <w:rPr>
          <w:b/>
        </w:rPr>
        <w:t xml:space="preserve">щее достижению максимума расхода, называется критическим </w:t>
      </w:r>
      <w:r w:rsidRPr="00B15211">
        <w:rPr>
          <w:b/>
          <w:i/>
        </w:rPr>
        <w:t>р</w:t>
      </w:r>
      <w:r w:rsidRPr="00B15211">
        <w:rPr>
          <w:b/>
          <w:vertAlign w:val="subscript"/>
        </w:rPr>
        <w:t>2кр</w:t>
      </w:r>
      <w:r w:rsidRPr="00B15211">
        <w:rPr>
          <w:b/>
        </w:rPr>
        <w:t>,</w:t>
      </w:r>
      <w:r w:rsidRPr="00B15211">
        <w:rPr>
          <w:b/>
          <w:sz w:val="24"/>
        </w:rPr>
        <w:t xml:space="preserve"> </w:t>
      </w:r>
      <w:r w:rsidRPr="00B15211">
        <w:rPr>
          <w:b/>
        </w:rPr>
        <w:t>отношение давлений</w:t>
      </w:r>
      <w:r w:rsidR="00B15211" w:rsidRPr="00B15211">
        <w:rPr>
          <w:b/>
        </w:rPr>
        <w:t xml:space="preserve"> </w:t>
      </w:r>
      <w:r w:rsidRPr="00B15211">
        <w:rPr>
          <w:b/>
          <w:i/>
        </w:rPr>
        <w:t>р</w:t>
      </w:r>
      <w:r w:rsidRPr="00B15211">
        <w:rPr>
          <w:b/>
          <w:vertAlign w:val="subscript"/>
        </w:rPr>
        <w:t>2кр</w:t>
      </w:r>
      <w:r w:rsidRPr="00B15211">
        <w:rPr>
          <w:b/>
        </w:rPr>
        <w:t>/</w:t>
      </w:r>
      <w:r w:rsidRPr="00B15211">
        <w:rPr>
          <w:b/>
          <w:i/>
        </w:rPr>
        <w:t>р</w:t>
      </w:r>
      <w:r w:rsidRPr="00B15211">
        <w:rPr>
          <w:b/>
          <w:vertAlign w:val="subscript"/>
        </w:rPr>
        <w:t>1</w:t>
      </w:r>
      <w:r w:rsidR="00B15211" w:rsidRPr="00B15211">
        <w:rPr>
          <w:b/>
        </w:rPr>
        <w:t xml:space="preserve"> </w:t>
      </w:r>
      <w:r w:rsidRPr="00B15211">
        <w:rPr>
          <w:b/>
        </w:rPr>
        <w:t>также называется критическим</w:t>
      </w:r>
      <w:r w:rsidR="00B15211">
        <w:t xml:space="preserve"> </w:t>
      </w:r>
      <w:r w:rsidR="00B15211" w:rsidRPr="00B15211">
        <w:rPr>
          <w:b/>
        </w:rPr>
        <w:t>и</w:t>
      </w:r>
      <w:r w:rsidRPr="00B15211">
        <w:rPr>
          <w:b/>
        </w:rPr>
        <w:t xml:space="preserve"> обозначается через </w:t>
      </w:r>
      <w:r w:rsidRPr="00B15211">
        <w:rPr>
          <w:b/>
          <w:i/>
        </w:rPr>
        <w:sym w:font="Symbol" w:char="F062"/>
      </w:r>
      <w:r w:rsidRPr="00B15211">
        <w:rPr>
          <w:b/>
          <w:vertAlign w:val="subscript"/>
        </w:rPr>
        <w:t>кр</w:t>
      </w:r>
    </w:p>
    <w:p w:rsidR="001170F6" w:rsidRPr="00B15211" w:rsidRDefault="00A03962" w:rsidP="00B15211">
      <w:pPr>
        <w:pStyle w:val="a7"/>
        <w:jc w:val="right"/>
      </w:pPr>
      <w:r w:rsidRPr="00B15211">
        <w:rPr>
          <w:b/>
          <w:position w:val="-30"/>
        </w:rPr>
        <w:object w:dxaOrig="2180" w:dyaOrig="840">
          <v:shape id="_x0000_i1354" type="#_x0000_t75" style="width:79.35pt;height:30.75pt" o:ole="">
            <v:imagedata r:id="rId683" o:title=""/>
          </v:shape>
          <o:OLEObject Type="Embed" ProgID="Equation.3" ShapeID="_x0000_i1354" DrawAspect="Content" ObjectID="_1403344954" r:id="rId684"/>
        </w:object>
      </w:r>
      <w:r w:rsidR="00B15211">
        <w:rPr>
          <w:b/>
          <w:position w:val="-22"/>
        </w:rPr>
        <w:t xml:space="preserve">                                                           </w:t>
      </w:r>
      <w:r w:rsidR="00B15211">
        <w:rPr>
          <w:position w:val="-22"/>
        </w:rPr>
        <w:t>(6.15)</w:t>
      </w:r>
    </w:p>
    <w:p w:rsidR="001170F6" w:rsidRDefault="00B15211" w:rsidP="001170F6">
      <w:pPr>
        <w:pStyle w:val="a7"/>
      </w:pPr>
      <w:r>
        <w:tab/>
      </w:r>
      <w:r w:rsidR="001170F6">
        <w:t xml:space="preserve">Критическое отношение давлений зависит только от свойств газов (от показателя адиабаты </w:t>
      </w:r>
      <w:r w:rsidR="001170F6">
        <w:rPr>
          <w:i/>
          <w:lang w:val="en-US"/>
        </w:rPr>
        <w:t>k</w:t>
      </w:r>
      <w:r w:rsidR="001170F6">
        <w:t xml:space="preserve">). Например, для двухатомных газов </w:t>
      </w:r>
      <w:r w:rsidR="001170F6">
        <w:rPr>
          <w:i/>
          <w:lang w:val="en-US"/>
        </w:rPr>
        <w:t>k</w:t>
      </w:r>
      <w:r w:rsidR="001170F6">
        <w:t xml:space="preserve">=1,4 и </w:t>
      </w:r>
      <w:r w:rsidR="001170F6">
        <w:rPr>
          <w:i/>
        </w:rPr>
        <w:sym w:font="Symbol" w:char="F062"/>
      </w:r>
      <w:r w:rsidR="001170F6">
        <w:rPr>
          <w:vertAlign w:val="subscript"/>
        </w:rPr>
        <w:t>кр</w:t>
      </w:r>
      <w:r w:rsidR="001170F6">
        <w:t>= 0,528.</w:t>
      </w:r>
    </w:p>
    <w:p w:rsidR="001170F6" w:rsidRDefault="001170F6" w:rsidP="001170F6">
      <w:pPr>
        <w:pStyle w:val="a7"/>
      </w:pPr>
      <w:r>
        <w:tab/>
        <w:t>Подставляя в формулу (</w:t>
      </w:r>
      <w:r w:rsidR="00B15211">
        <w:t>6</w:t>
      </w:r>
      <w:r>
        <w:t xml:space="preserve">.14) величину </w:t>
      </w:r>
      <w:r>
        <w:rPr>
          <w:i/>
        </w:rPr>
        <w:sym w:font="Symbol" w:char="F062"/>
      </w:r>
      <w:r>
        <w:rPr>
          <w:vertAlign w:val="subscript"/>
        </w:rPr>
        <w:t>кр</w:t>
      </w:r>
      <w:r>
        <w:t>, получим значение максимального расхода</w:t>
      </w:r>
    </w:p>
    <w:p w:rsidR="001170F6" w:rsidRDefault="00A03962" w:rsidP="001170F6">
      <w:pPr>
        <w:pStyle w:val="a7"/>
        <w:jc w:val="right"/>
      </w:pPr>
      <w:r w:rsidRPr="00B15211">
        <w:rPr>
          <w:position w:val="-32"/>
        </w:rPr>
        <w:object w:dxaOrig="3040" w:dyaOrig="920">
          <v:shape id="_x0000_i1355" type="#_x0000_t75" style="width:111.9pt;height:33.95pt" o:ole="">
            <v:imagedata r:id="rId685" o:title=""/>
          </v:shape>
          <o:OLEObject Type="Embed" ProgID="Equation.3" ShapeID="_x0000_i1355" DrawAspect="Content" ObjectID="_1403344955" r:id="rId686"/>
        </w:object>
      </w:r>
      <w:r w:rsidR="001170F6">
        <w:t xml:space="preserve">.          </w:t>
      </w:r>
      <w:r w:rsidR="00B15211">
        <w:t xml:space="preserve">           </w:t>
      </w:r>
      <w:r w:rsidR="001170F6">
        <w:t xml:space="preserve">  </w:t>
      </w:r>
      <w:r w:rsidR="001170F6" w:rsidRPr="001170F6">
        <w:t xml:space="preserve"> </w:t>
      </w:r>
      <w:r w:rsidR="001170F6">
        <w:t xml:space="preserve">                 (</w:t>
      </w:r>
      <w:r w:rsidR="00B15211">
        <w:t>6</w:t>
      </w:r>
      <w:r w:rsidR="001170F6">
        <w:t>.16)</w:t>
      </w:r>
    </w:p>
    <w:p w:rsidR="001170F6" w:rsidRDefault="001170F6" w:rsidP="001170F6">
      <w:pPr>
        <w:pStyle w:val="a7"/>
      </w:pPr>
      <w:r>
        <w:rPr>
          <w:sz w:val="24"/>
        </w:rPr>
        <w:tab/>
      </w:r>
      <w:r>
        <w:t xml:space="preserve">Подставляя величину </w:t>
      </w:r>
      <w:r>
        <w:rPr>
          <w:i/>
        </w:rPr>
        <w:sym w:font="Symbol" w:char="F062"/>
      </w:r>
      <w:r>
        <w:rPr>
          <w:vertAlign w:val="subscript"/>
        </w:rPr>
        <w:t>кр</w:t>
      </w:r>
      <w:r>
        <w:t xml:space="preserve"> в формулу (</w:t>
      </w:r>
      <w:r w:rsidR="00B15211">
        <w:t>6</w:t>
      </w:r>
      <w:r>
        <w:t>.11), получим формулу для критической скорости</w:t>
      </w:r>
    </w:p>
    <w:p w:rsidR="001170F6" w:rsidRDefault="00A03962" w:rsidP="001170F6">
      <w:pPr>
        <w:pStyle w:val="a7"/>
        <w:jc w:val="right"/>
      </w:pPr>
      <w:r w:rsidRPr="00B15211">
        <w:rPr>
          <w:position w:val="-26"/>
        </w:rPr>
        <w:object w:dxaOrig="1880" w:dyaOrig="700">
          <v:shape id="_x0000_i1356" type="#_x0000_t75" style="width:74.75pt;height:27.5pt" o:ole="">
            <v:imagedata r:id="rId687" o:title=""/>
          </v:shape>
          <o:OLEObject Type="Embed" ProgID="Equation.3" ShapeID="_x0000_i1356" DrawAspect="Content" ObjectID="_1403344956" r:id="rId688"/>
        </w:object>
      </w:r>
      <w:r w:rsidR="001170F6">
        <w:t xml:space="preserve">                     </w:t>
      </w:r>
      <w:r w:rsidR="00B15211">
        <w:t xml:space="preserve">                   </w:t>
      </w:r>
      <w:r w:rsidR="001170F6">
        <w:t xml:space="preserve">                     (</w:t>
      </w:r>
      <w:r w:rsidR="00B15211">
        <w:t>6</w:t>
      </w:r>
      <w:r w:rsidR="001170F6">
        <w:t>.17)</w:t>
      </w:r>
    </w:p>
    <w:p w:rsidR="001170F6" w:rsidRDefault="001170F6" w:rsidP="001170F6">
      <w:pPr>
        <w:pStyle w:val="a7"/>
      </w:pPr>
      <w:r>
        <w:rPr>
          <w:sz w:val="24"/>
        </w:rPr>
        <w:tab/>
      </w:r>
      <w:r>
        <w:t>Критическая скорость истечения представляет собой максимальную скорость истечения газа из суж</w:t>
      </w:r>
      <w:r>
        <w:t>и</w:t>
      </w:r>
      <w:r>
        <w:t xml:space="preserve">вающегося сопла. Так как согласно приведенным выше рассуждениям максимальная скорость на выходе из сопла не может превысить местную скорость звука </w:t>
      </w:r>
      <w:r w:rsidRPr="00CC3A75">
        <w:rPr>
          <w:position w:val="-4"/>
        </w:rPr>
        <w:object w:dxaOrig="180" w:dyaOrig="180">
          <v:shape id="_x0000_i1357" type="#_x0000_t75" style="width:9.15pt;height:9.15pt" o:ole="">
            <v:imagedata r:id="rId689" o:title=""/>
          </v:shape>
          <o:OLEObject Type="Embed" ProgID="Equation.2" ShapeID="_x0000_i1357" DrawAspect="Content" ObjectID="_1403344957" r:id="rId690"/>
        </w:object>
      </w:r>
      <w:r>
        <w:t xml:space="preserve">, то, следовательно, </w:t>
      </w:r>
      <w:r>
        <w:rPr>
          <w:i/>
          <w:lang w:val="en-US"/>
        </w:rPr>
        <w:t>w</w:t>
      </w:r>
      <w:r>
        <w:rPr>
          <w:vertAlign w:val="subscript"/>
        </w:rPr>
        <w:t>кр</w:t>
      </w:r>
      <w:r>
        <w:t>=</w:t>
      </w:r>
      <w:r w:rsidRPr="00CC3A75">
        <w:rPr>
          <w:position w:val="-4"/>
        </w:rPr>
        <w:object w:dxaOrig="180" w:dyaOrig="180">
          <v:shape id="_x0000_i1358" type="#_x0000_t75" style="width:9.15pt;height:9.15pt" o:ole="">
            <v:imagedata r:id="rId689" o:title=""/>
          </v:shape>
          <o:OLEObject Type="Embed" ProgID="Equation.2" ShapeID="_x0000_i1358" DrawAspect="Content" ObjectID="_1403344958" r:id="rId691"/>
        </w:object>
      </w:r>
      <w:r>
        <w:t>.</w:t>
      </w:r>
    </w:p>
    <w:p w:rsidR="001170F6" w:rsidRDefault="001170F6" w:rsidP="001170F6">
      <w:pPr>
        <w:pStyle w:val="a7"/>
      </w:pPr>
    </w:p>
    <w:p w:rsidR="00B15211" w:rsidRDefault="00B15211" w:rsidP="001170F6">
      <w:pPr>
        <w:pStyle w:val="a7"/>
      </w:pPr>
    </w:p>
    <w:p w:rsidR="001170F6" w:rsidRDefault="00B15211" w:rsidP="00B15211">
      <w:pPr>
        <w:pStyle w:val="11"/>
        <w:ind w:firstLine="284"/>
        <w:jc w:val="both"/>
        <w:rPr>
          <w:sz w:val="20"/>
        </w:rPr>
      </w:pPr>
      <w:r w:rsidRPr="00B15211">
        <w:rPr>
          <w:sz w:val="20"/>
        </w:rPr>
        <w:t>6</w:t>
      </w:r>
      <w:r w:rsidR="001170F6" w:rsidRPr="00B15211">
        <w:rPr>
          <w:sz w:val="20"/>
        </w:rPr>
        <w:t>.5</w:t>
      </w:r>
      <w:r w:rsidRPr="00B15211">
        <w:rPr>
          <w:sz w:val="20"/>
        </w:rPr>
        <w:t>.</w:t>
      </w:r>
      <w:r w:rsidR="001170F6" w:rsidRPr="00B15211">
        <w:rPr>
          <w:sz w:val="20"/>
        </w:rPr>
        <w:t xml:space="preserve"> ИСТЕЧЕНИЕ ИДЕАЛЬНОГО ГАЗА ИЗ КОМбИНИРОВАННОГО СОПла ЛАВАЛЯ</w:t>
      </w:r>
    </w:p>
    <w:p w:rsidR="00B15211" w:rsidRPr="00B15211" w:rsidRDefault="00B15211" w:rsidP="00B15211">
      <w:pPr>
        <w:pStyle w:val="11"/>
        <w:ind w:firstLine="284"/>
        <w:jc w:val="both"/>
        <w:rPr>
          <w:sz w:val="20"/>
        </w:rPr>
      </w:pPr>
    </w:p>
    <w:p w:rsidR="001170F6" w:rsidRPr="00B15211" w:rsidRDefault="001170F6" w:rsidP="001170F6">
      <w:pPr>
        <w:pStyle w:val="a7"/>
      </w:pPr>
      <w:r>
        <w:rPr>
          <w:sz w:val="24"/>
        </w:rPr>
        <w:tab/>
      </w:r>
      <w:r w:rsidR="00A03962">
        <w:t>Сверхзвуковая</w:t>
      </w:r>
      <w:r>
        <w:t xml:space="preserve"> скорость может быть получена в комбинированных соплах, состоящих из суживающихся и расширяющихся частей (сопла Лаваля) (рис.</w:t>
      </w:r>
      <w:r w:rsidR="00B15211">
        <w:t>6</w:t>
      </w:r>
      <w:r>
        <w:t>.2)</w:t>
      </w:r>
      <w:r w:rsidR="00B15211">
        <w:t>.</w:t>
      </w:r>
      <w:r w:rsidR="00B15211" w:rsidRPr="00B15211">
        <w:t xml:space="preserve"> </w:t>
      </w:r>
      <w:r w:rsidR="00B15211">
        <w:t>Сопло Лаваля включает короткий суживающийся уч</w:t>
      </w:r>
      <w:r w:rsidR="00B15211">
        <w:t>а</w:t>
      </w:r>
      <w:r w:rsidR="00B15211">
        <w:t>сток и конический расширяющийся насадок. Угол конусности насадка должен составлять 8-12</w:t>
      </w:r>
      <w:r w:rsidR="00B15211">
        <w:rPr>
          <w:vertAlign w:val="superscript"/>
        </w:rPr>
        <w:t>о</w:t>
      </w:r>
      <w:r w:rsidR="00B15211">
        <w:t>.</w:t>
      </w:r>
    </w:p>
    <w:p w:rsidR="001170F6" w:rsidRDefault="001B068B" w:rsidP="001170F6">
      <w:pPr>
        <w:pStyle w:val="a7"/>
        <w:jc w:val="center"/>
      </w:pPr>
      <w:r>
        <w:rPr>
          <w:noProof/>
        </w:rPr>
        <w:drawing>
          <wp:inline distT="0" distB="0" distL="0" distR="0">
            <wp:extent cx="1823085" cy="1094740"/>
            <wp:effectExtent l="19050" t="0" r="5715" b="0"/>
            <wp:docPr id="387" name="Рисунок 23" descr="рис 6.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3" descr="рис 6.2.jpg"/>
                    <pic:cNvPicPr>
                      <a:picLocks noChangeAspect="1" noChangeArrowheads="1"/>
                    </pic:cNvPicPr>
                  </pic:nvPicPr>
                  <pic:blipFill>
                    <a:blip r:embed="rId69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3085" cy="10947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170F6" w:rsidRDefault="001170F6" w:rsidP="001170F6">
      <w:pPr>
        <w:pStyle w:val="a7"/>
        <w:jc w:val="center"/>
        <w:rPr>
          <w:sz w:val="16"/>
        </w:rPr>
      </w:pPr>
      <w:r>
        <w:rPr>
          <w:sz w:val="16"/>
        </w:rPr>
        <w:t xml:space="preserve">Рис. </w:t>
      </w:r>
      <w:r w:rsidR="00B15211">
        <w:rPr>
          <w:sz w:val="16"/>
        </w:rPr>
        <w:t>6</w:t>
      </w:r>
      <w:r>
        <w:rPr>
          <w:sz w:val="16"/>
        </w:rPr>
        <w:t>.2.</w:t>
      </w:r>
    </w:p>
    <w:p w:rsidR="001170F6" w:rsidRDefault="001170F6" w:rsidP="001170F6">
      <w:pPr>
        <w:pStyle w:val="a7"/>
        <w:jc w:val="center"/>
      </w:pPr>
    </w:p>
    <w:p w:rsidR="001170F6" w:rsidRDefault="001170F6" w:rsidP="001170F6">
      <w:pPr>
        <w:pStyle w:val="a7"/>
      </w:pPr>
      <w:r>
        <w:tab/>
        <w:t xml:space="preserve"> В суживающейся части поток движется с дозвуковой скоростью, в узком сечении скорость равна скор</w:t>
      </w:r>
      <w:r>
        <w:t>о</w:t>
      </w:r>
      <w:r>
        <w:t>сти звука и в расширяющейся части она становится сверхзвуковой.</w:t>
      </w:r>
      <w:r w:rsidR="00B15211">
        <w:t xml:space="preserve"> </w:t>
      </w:r>
      <w:r>
        <w:t>Критическое давление и критическая скорость в узком сечении устанавливается в том случае, если давление окружающей среды на выходе из с</w:t>
      </w:r>
      <w:r>
        <w:t>о</w:t>
      </w:r>
      <w:r>
        <w:t>пла меньше критического.</w:t>
      </w:r>
    </w:p>
    <w:p w:rsidR="001170F6" w:rsidRDefault="001170F6" w:rsidP="001170F6">
      <w:pPr>
        <w:pStyle w:val="a7"/>
      </w:pPr>
      <w:r>
        <w:tab/>
        <w:t>Скорость истечения и массовый расход идеального газа при заданной площади минимального сечения определяется по формулам (</w:t>
      </w:r>
      <w:r w:rsidR="00B15211">
        <w:t>6</w:t>
      </w:r>
      <w:r>
        <w:t>.11), (</w:t>
      </w:r>
      <w:r w:rsidR="00B15211">
        <w:t>6</w:t>
      </w:r>
      <w:r>
        <w:t>.14).</w:t>
      </w:r>
    </w:p>
    <w:p w:rsidR="00B15211" w:rsidRDefault="00B15211" w:rsidP="001170F6">
      <w:pPr>
        <w:pStyle w:val="21"/>
      </w:pPr>
    </w:p>
    <w:p w:rsidR="001170F6" w:rsidRPr="00B15211" w:rsidRDefault="00B15211" w:rsidP="00B15211">
      <w:pPr>
        <w:pStyle w:val="21"/>
        <w:ind w:firstLine="284"/>
        <w:jc w:val="both"/>
        <w:rPr>
          <w:sz w:val="20"/>
        </w:rPr>
      </w:pPr>
      <w:r w:rsidRPr="00B15211">
        <w:rPr>
          <w:sz w:val="20"/>
        </w:rPr>
        <w:t>6</w:t>
      </w:r>
      <w:r w:rsidR="001170F6" w:rsidRPr="00B15211">
        <w:rPr>
          <w:sz w:val="20"/>
        </w:rPr>
        <w:t>.6. Расчет истечения реальных газов и паров</w:t>
      </w:r>
    </w:p>
    <w:p w:rsidR="001170F6" w:rsidRDefault="001170F6" w:rsidP="001170F6">
      <w:pPr>
        <w:pStyle w:val="a7"/>
      </w:pPr>
      <w:r>
        <w:tab/>
        <w:t xml:space="preserve">В этом случае для расчета преимущественно используется </w:t>
      </w:r>
      <w:r w:rsidR="00B15211">
        <w:rPr>
          <w:i/>
        </w:rPr>
        <w:t>s</w:t>
      </w:r>
      <w:r>
        <w:rPr>
          <w:i/>
        </w:rPr>
        <w:t>i</w:t>
      </w:r>
      <w:r w:rsidR="00A03962">
        <w:rPr>
          <w:i/>
        </w:rPr>
        <w:t>-</w:t>
      </w:r>
      <w:r w:rsidR="00B15211">
        <w:t xml:space="preserve"> диаграмма</w:t>
      </w:r>
      <w:r>
        <w:t>. Из уравнения энергии газового потока для адиабатного истечения (</w:t>
      </w:r>
      <w:r>
        <w:rPr>
          <w:i/>
        </w:rPr>
        <w:t>dq</w:t>
      </w:r>
      <w:r>
        <w:t xml:space="preserve">=0) при </w:t>
      </w:r>
      <w:r>
        <w:rPr>
          <w:i/>
        </w:rPr>
        <w:t>dl</w:t>
      </w:r>
      <w:r>
        <w:rPr>
          <w:vertAlign w:val="subscript"/>
        </w:rPr>
        <w:t>т</w:t>
      </w:r>
      <w:r>
        <w:t>=0 получаем уравнение (</w:t>
      </w:r>
      <w:r w:rsidR="00B15211">
        <w:t>6</w:t>
      </w:r>
      <w:r>
        <w:t>.4), после интегрирования котор</w:t>
      </w:r>
      <w:r>
        <w:t>о</w:t>
      </w:r>
      <w:r>
        <w:t>го находим</w:t>
      </w:r>
    </w:p>
    <w:p w:rsidR="001170F6" w:rsidRDefault="00A03962" w:rsidP="001170F6">
      <w:pPr>
        <w:pStyle w:val="a7"/>
        <w:jc w:val="center"/>
      </w:pPr>
      <w:r w:rsidRPr="00B15211">
        <w:rPr>
          <w:position w:val="-24"/>
        </w:rPr>
        <w:object w:dxaOrig="1579" w:dyaOrig="660">
          <v:shape id="_x0000_i1359" type="#_x0000_t75" style="width:63.75pt;height:26.6pt" o:ole="">
            <v:imagedata r:id="rId693" o:title=""/>
          </v:shape>
          <o:OLEObject Type="Embed" ProgID="Equation.3" ShapeID="_x0000_i1359" DrawAspect="Content" ObjectID="_1403344959" r:id="rId694"/>
        </w:object>
      </w:r>
      <w:r w:rsidR="001170F6">
        <w:t>.</w:t>
      </w:r>
    </w:p>
    <w:p w:rsidR="001170F6" w:rsidRDefault="001170F6" w:rsidP="001170F6">
      <w:pPr>
        <w:pStyle w:val="a7"/>
      </w:pPr>
      <w:r>
        <w:tab/>
        <w:t xml:space="preserve">При </w:t>
      </w:r>
      <w:r>
        <w:rPr>
          <w:i/>
        </w:rPr>
        <w:t>w</w:t>
      </w:r>
      <w:r>
        <w:rPr>
          <w:vertAlign w:val="subscript"/>
        </w:rPr>
        <w:t>1</w:t>
      </w:r>
      <w:r>
        <w:t xml:space="preserve"> </w:t>
      </w:r>
      <w:r>
        <w:sym w:font="Symbol" w:char="F040"/>
      </w:r>
      <w:r>
        <w:t xml:space="preserve"> 0</w:t>
      </w:r>
    </w:p>
    <w:p w:rsidR="001170F6" w:rsidRDefault="00A03962" w:rsidP="001170F6">
      <w:pPr>
        <w:pStyle w:val="a7"/>
        <w:jc w:val="center"/>
      </w:pPr>
      <w:r w:rsidRPr="00B15211">
        <w:rPr>
          <w:position w:val="-12"/>
        </w:rPr>
        <w:object w:dxaOrig="1520" w:dyaOrig="400">
          <v:shape id="_x0000_i1360" type="#_x0000_t75" style="width:60.1pt;height:16.05pt" o:ole="">
            <v:imagedata r:id="rId695" o:title=""/>
          </v:shape>
          <o:OLEObject Type="Embed" ProgID="Equation.3" ShapeID="_x0000_i1360" DrawAspect="Content" ObjectID="_1403344960" r:id="rId696"/>
        </w:object>
      </w:r>
      <w:r w:rsidR="001170F6">
        <w:t>.</w:t>
      </w:r>
    </w:p>
    <w:p w:rsidR="001170F6" w:rsidRDefault="001170F6" w:rsidP="001170F6">
      <w:pPr>
        <w:pStyle w:val="a7"/>
      </w:pPr>
      <w:r>
        <w:rPr>
          <w:sz w:val="24"/>
        </w:rPr>
        <w:tab/>
      </w:r>
      <w:r>
        <w:t>По этой формуле ра</w:t>
      </w:r>
      <w:r w:rsidR="00B15211">
        <w:t>с</w:t>
      </w:r>
      <w:r>
        <w:t xml:space="preserve">считывается скорость истечения реального газа с помощью </w:t>
      </w:r>
      <w:r w:rsidR="00B15211">
        <w:rPr>
          <w:i/>
        </w:rPr>
        <w:t>s</w:t>
      </w:r>
      <w:r>
        <w:rPr>
          <w:i/>
        </w:rPr>
        <w:t>i</w:t>
      </w:r>
      <w:r w:rsidR="00B15211">
        <w:rPr>
          <w:i/>
        </w:rPr>
        <w:t>-</w:t>
      </w:r>
      <w:r>
        <w:t>диаграммы.</w:t>
      </w:r>
    </w:p>
    <w:p w:rsidR="001170F6" w:rsidRDefault="001170F6" w:rsidP="001170F6">
      <w:pPr>
        <w:pStyle w:val="a7"/>
      </w:pPr>
      <w:r>
        <w:tab/>
        <w:t>Расход газа определяется по формулам.</w:t>
      </w:r>
    </w:p>
    <w:p w:rsidR="001170F6" w:rsidRDefault="001170F6" w:rsidP="00B15211">
      <w:pPr>
        <w:pStyle w:val="a7"/>
      </w:pPr>
      <w:r>
        <w:t xml:space="preserve">Если </w:t>
      </w:r>
      <w:r w:rsidR="00A03962" w:rsidRPr="00B15211">
        <w:rPr>
          <w:position w:val="-30"/>
        </w:rPr>
        <w:object w:dxaOrig="1960" w:dyaOrig="720">
          <v:shape id="_x0000_i1361" type="#_x0000_t75" style="width:75.65pt;height:27.5pt" o:ole="">
            <v:imagedata r:id="rId697" o:title=""/>
          </v:shape>
          <o:OLEObject Type="Embed" ProgID="Equation.3" ShapeID="_x0000_i1361" DrawAspect="Content" ObjectID="_1403344961" r:id="rId698"/>
        </w:object>
      </w:r>
      <w:r>
        <w:t>, то</w:t>
      </w:r>
      <w:r w:rsidR="00B15211">
        <w:t xml:space="preserve"> </w:t>
      </w:r>
      <w:r w:rsidR="00A03962" w:rsidRPr="00B15211">
        <w:rPr>
          <w:position w:val="-30"/>
        </w:rPr>
        <w:object w:dxaOrig="980" w:dyaOrig="680">
          <v:shape id="_x0000_i1362" type="#_x0000_t75" style="width:35.75pt;height:24.75pt" o:ole="">
            <v:imagedata r:id="rId699" o:title=""/>
          </v:shape>
          <o:OLEObject Type="Embed" ProgID="Equation.3" ShapeID="_x0000_i1362" DrawAspect="Content" ObjectID="_1403344962" r:id="rId700"/>
        </w:object>
      </w:r>
      <w:r>
        <w:t>.</w:t>
      </w:r>
    </w:p>
    <w:p w:rsidR="001170F6" w:rsidRDefault="00B15211" w:rsidP="00B15211">
      <w:pPr>
        <w:pStyle w:val="a7"/>
      </w:pPr>
      <w:r>
        <w:t xml:space="preserve">Если </w:t>
      </w:r>
      <w:r w:rsidR="001170F6">
        <w:rPr>
          <w:i/>
        </w:rPr>
        <w:sym w:font="Symbol" w:char="F062"/>
      </w:r>
      <w:r w:rsidR="001170F6">
        <w:t xml:space="preserve"> </w:t>
      </w:r>
      <w:r w:rsidR="001170F6" w:rsidRPr="001170F6">
        <w:t xml:space="preserve">&lt; </w:t>
      </w:r>
      <w:r w:rsidR="001170F6">
        <w:rPr>
          <w:i/>
        </w:rPr>
        <w:sym w:font="Symbol" w:char="F062"/>
      </w:r>
      <w:r w:rsidR="001170F6">
        <w:rPr>
          <w:vertAlign w:val="subscript"/>
        </w:rPr>
        <w:t>кр</w:t>
      </w:r>
      <w:r>
        <w:t xml:space="preserve">, то </w:t>
      </w:r>
      <w:r w:rsidR="00A03962" w:rsidRPr="00B15211">
        <w:rPr>
          <w:position w:val="-34"/>
        </w:rPr>
        <w:object w:dxaOrig="1780" w:dyaOrig="760">
          <v:shape id="_x0000_i1363" type="#_x0000_t75" style="width:72.45pt;height:30.75pt" o:ole="">
            <v:imagedata r:id="rId701" o:title=""/>
          </v:shape>
          <o:OLEObject Type="Embed" ProgID="Equation.3" ShapeID="_x0000_i1363" DrawAspect="Content" ObjectID="_1403344963" r:id="rId702"/>
        </w:object>
      </w:r>
      <w:r w:rsidR="001170F6">
        <w:t>.</w:t>
      </w:r>
    </w:p>
    <w:p w:rsidR="001170F6" w:rsidRDefault="001170F6" w:rsidP="001170F6">
      <w:pPr>
        <w:pStyle w:val="a7"/>
      </w:pPr>
      <w:r>
        <w:lastRenderedPageBreak/>
        <w:tab/>
        <w:t>Критическая скорость</w:t>
      </w:r>
      <w:r w:rsidR="00B15211">
        <w:t xml:space="preserve"> </w:t>
      </w:r>
      <w:r w:rsidR="00A03962" w:rsidRPr="00CC3A75">
        <w:rPr>
          <w:position w:val="-16"/>
        </w:rPr>
        <w:object w:dxaOrig="1740" w:dyaOrig="440">
          <v:shape id="_x0000_i1364" type="#_x0000_t75" style="width:69.7pt;height:17.45pt" o:ole="">
            <v:imagedata r:id="rId703" o:title=""/>
          </v:shape>
          <o:OLEObject Type="Embed" ProgID="Equation.3" ShapeID="_x0000_i1364" DrawAspect="Content" ObjectID="_1403344964" r:id="rId704"/>
        </w:object>
      </w:r>
      <w:r w:rsidR="00B15211">
        <w:rPr>
          <w:position w:val="-16"/>
        </w:rPr>
        <w:t xml:space="preserve"> </w:t>
      </w:r>
      <w:r>
        <w:t>может быть приближенно найдена по формуле для идеального г</w:t>
      </w:r>
      <w:r>
        <w:t>а</w:t>
      </w:r>
      <w:r>
        <w:t>за, т.е. приняв</w:t>
      </w:r>
      <w:r w:rsidR="00B15211">
        <w:t xml:space="preserve"> </w:t>
      </w:r>
      <w:r w:rsidRPr="00CC3A75">
        <w:rPr>
          <w:position w:val="-22"/>
        </w:rPr>
        <w:object w:dxaOrig="1320" w:dyaOrig="660">
          <v:shape id="_x0000_i1365" type="#_x0000_t75" style="width:66.05pt;height:33pt" o:ole="">
            <v:imagedata r:id="rId705" o:title=""/>
          </v:shape>
          <o:OLEObject Type="Embed" ProgID="Equation.2" ShapeID="_x0000_i1365" DrawAspect="Content" ObjectID="_1403344965" r:id="rId706"/>
        </w:object>
      </w:r>
      <w:r>
        <w:rPr>
          <w:sz w:val="24"/>
        </w:rPr>
        <w:t>(</w:t>
      </w:r>
      <w:r>
        <w:rPr>
          <w:i/>
        </w:rPr>
        <w:t>k</w:t>
      </w:r>
      <w:r>
        <w:t xml:space="preserve">=1,3 </w:t>
      </w:r>
      <w:r w:rsidR="00A03962">
        <w:t xml:space="preserve">- для перегретого пара, </w:t>
      </w:r>
      <w:r>
        <w:rPr>
          <w:i/>
        </w:rPr>
        <w:t xml:space="preserve">k </w:t>
      </w:r>
      <w:r>
        <w:t>=1,035+0,1</w:t>
      </w:r>
      <w:r>
        <w:rPr>
          <w:i/>
        </w:rPr>
        <w:t>х</w:t>
      </w:r>
      <w:r w:rsidR="00A03962">
        <w:rPr>
          <w:i/>
        </w:rPr>
        <w:t xml:space="preserve"> </w:t>
      </w:r>
      <w:r w:rsidR="00A03962">
        <w:t>-</w:t>
      </w:r>
      <w:r>
        <w:t xml:space="preserve"> для влажного пара со степенью сухости </w:t>
      </w:r>
      <w:r>
        <w:rPr>
          <w:i/>
        </w:rPr>
        <w:t>х</w:t>
      </w:r>
      <w:r>
        <w:t>).</w:t>
      </w:r>
    </w:p>
    <w:p w:rsidR="001170F6" w:rsidRDefault="001170F6" w:rsidP="001170F6">
      <w:pPr>
        <w:pStyle w:val="a7"/>
      </w:pPr>
      <w:r>
        <w:rPr>
          <w:sz w:val="24"/>
        </w:rPr>
        <w:tab/>
      </w:r>
      <w:r>
        <w:t xml:space="preserve">При необратимом истечении действительная скорость </w:t>
      </w:r>
      <w:r>
        <w:rPr>
          <w:i/>
        </w:rPr>
        <w:t>w</w:t>
      </w:r>
      <w:r>
        <w:t xml:space="preserve"> будет меньше теоретической </w:t>
      </w:r>
      <w:r>
        <w:rPr>
          <w:i/>
        </w:rPr>
        <w:t>w</w:t>
      </w:r>
      <w:r>
        <w:rPr>
          <w:vertAlign w:val="subscript"/>
        </w:rPr>
        <w:t>т</w:t>
      </w:r>
      <w:r>
        <w:t>, т.к. в этом сл</w:t>
      </w:r>
      <w:r>
        <w:t>у</w:t>
      </w:r>
      <w:r>
        <w:t>чае имеют место потери кинетической энергии на трение газа как внутри потока, так и на стенках канала.</w:t>
      </w:r>
    </w:p>
    <w:p w:rsidR="001170F6" w:rsidRDefault="001170F6" w:rsidP="001170F6">
      <w:pPr>
        <w:pStyle w:val="a7"/>
      </w:pPr>
      <w:r>
        <w:rPr>
          <w:sz w:val="24"/>
        </w:rPr>
        <w:tab/>
      </w:r>
      <w:r>
        <w:t>Потеря кинетической энергии будет</w:t>
      </w:r>
    </w:p>
    <w:p w:rsidR="001170F6" w:rsidRDefault="001170F6" w:rsidP="001170F6">
      <w:pPr>
        <w:pStyle w:val="a7"/>
        <w:jc w:val="center"/>
      </w:pPr>
      <w:r w:rsidRPr="00CC3A75">
        <w:rPr>
          <w:position w:val="-20"/>
        </w:rPr>
        <w:object w:dxaOrig="4480" w:dyaOrig="620">
          <v:shape id="_x0000_i1366" type="#_x0000_t75" style="width:223.8pt;height:31.2pt" o:ole="">
            <v:imagedata r:id="rId707" o:title=""/>
          </v:shape>
          <o:OLEObject Type="Embed" ProgID="Equation.2" ShapeID="_x0000_i1366" DrawAspect="Content" ObjectID="_1403344966" r:id="rId708"/>
        </w:object>
      </w:r>
      <w:r>
        <w:t>,</w:t>
      </w:r>
    </w:p>
    <w:p w:rsidR="001170F6" w:rsidRDefault="001170F6" w:rsidP="001170F6">
      <w:pPr>
        <w:pStyle w:val="a7"/>
      </w:pPr>
      <w:r>
        <w:t xml:space="preserve">где </w:t>
      </w:r>
      <w:r w:rsidRPr="00CC3A75">
        <w:rPr>
          <w:position w:val="-8"/>
        </w:rPr>
        <w:object w:dxaOrig="780" w:dyaOrig="300">
          <v:shape id="_x0000_i1367" type="#_x0000_t75" style="width:39pt;height:15.15pt" o:ole="">
            <v:imagedata r:id="rId709" o:title=""/>
          </v:shape>
          <o:OLEObject Type="Embed" ProgID="Equation.2" ShapeID="_x0000_i1367" DrawAspect="Content" ObjectID="_1403344967" r:id="rId710"/>
        </w:object>
      </w:r>
      <w:r>
        <w:t xml:space="preserve">- коэффициент потерь энергии; </w:t>
      </w:r>
      <w:r w:rsidRPr="00CC3A75">
        <w:rPr>
          <w:position w:val="-10"/>
        </w:rPr>
        <w:object w:dxaOrig="840" w:dyaOrig="279">
          <v:shape id="_x0000_i1368" type="#_x0000_t75" style="width:42.2pt;height:13.75pt" o:ole="">
            <v:imagedata r:id="rId711" o:title=""/>
          </v:shape>
          <o:OLEObject Type="Embed" ProgID="Equation.2" ShapeID="_x0000_i1368" DrawAspect="Content" ObjectID="_1403344968" r:id="rId712"/>
        </w:object>
      </w:r>
      <w:r>
        <w:t>- коэффициент скорости.</w:t>
      </w:r>
    </w:p>
    <w:p w:rsidR="001170F6" w:rsidRDefault="001B068B" w:rsidP="001170F6">
      <w:pPr>
        <w:pStyle w:val="a7"/>
        <w:jc w:val="center"/>
      </w:pPr>
      <w:r>
        <w:rPr>
          <w:noProof/>
        </w:rPr>
        <w:drawing>
          <wp:inline distT="0" distB="0" distL="0" distR="0">
            <wp:extent cx="1805305" cy="1182370"/>
            <wp:effectExtent l="19050" t="0" r="4445" b="0"/>
            <wp:docPr id="398" name="Рисунок 24" descr="рис 6.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4" descr="рис 6.3.jpg"/>
                    <pic:cNvPicPr>
                      <a:picLocks noChangeAspect="1" noChangeArrowheads="1"/>
                    </pic:cNvPicPr>
                  </pic:nvPicPr>
                  <pic:blipFill>
                    <a:blip r:embed="rId7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5305" cy="11823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170F6" w:rsidRDefault="005E043E" w:rsidP="001170F6">
      <w:pPr>
        <w:pStyle w:val="a7"/>
        <w:jc w:val="center"/>
        <w:rPr>
          <w:sz w:val="16"/>
        </w:rPr>
      </w:pPr>
      <w:r>
        <w:rPr>
          <w:sz w:val="16"/>
        </w:rPr>
        <w:t>Рис.6</w:t>
      </w:r>
      <w:r w:rsidR="001170F6">
        <w:rPr>
          <w:sz w:val="16"/>
        </w:rPr>
        <w:t>.3.</w:t>
      </w:r>
    </w:p>
    <w:p w:rsidR="001170F6" w:rsidRDefault="001170F6" w:rsidP="001170F6">
      <w:pPr>
        <w:pStyle w:val="a7"/>
        <w:jc w:val="center"/>
      </w:pPr>
    </w:p>
    <w:p w:rsidR="001170F6" w:rsidRDefault="001170F6" w:rsidP="001170F6">
      <w:pPr>
        <w:pStyle w:val="a7"/>
      </w:pPr>
      <w:r>
        <w:tab/>
        <w:t xml:space="preserve">Отсюда </w:t>
      </w:r>
      <w:r w:rsidRPr="00CC3A75">
        <w:rPr>
          <w:position w:val="-10"/>
        </w:rPr>
        <w:object w:dxaOrig="1100" w:dyaOrig="340">
          <v:shape id="_x0000_i1369" type="#_x0000_t75" style="width:55.05pt;height:16.95pt" o:ole="">
            <v:imagedata r:id="rId714" o:title=""/>
          </v:shape>
          <o:OLEObject Type="Embed" ProgID="Equation.2" ShapeID="_x0000_i1369" DrawAspect="Content" ObjectID="_1403344969" r:id="rId715"/>
        </w:object>
      </w:r>
      <w:r>
        <w:t xml:space="preserve"> или </w:t>
      </w:r>
      <w:r>
        <w:rPr>
          <w:i/>
        </w:rPr>
        <w:t xml:space="preserve">w </w:t>
      </w:r>
      <w:r>
        <w:t xml:space="preserve">= </w:t>
      </w:r>
      <w:r>
        <w:rPr>
          <w:i/>
        </w:rPr>
        <w:sym w:font="Symbol" w:char="F06A"/>
      </w:r>
      <w:r>
        <w:rPr>
          <w:i/>
        </w:rPr>
        <w:t>w</w:t>
      </w:r>
      <w:r>
        <w:rPr>
          <w:vertAlign w:val="subscript"/>
        </w:rPr>
        <w:t>т</w:t>
      </w:r>
      <w:r>
        <w:t xml:space="preserve">, где </w:t>
      </w:r>
      <w:r w:rsidRPr="00CC3A75">
        <w:rPr>
          <w:position w:val="-10"/>
        </w:rPr>
        <w:object w:dxaOrig="840" w:dyaOrig="340">
          <v:shape id="_x0000_i1370" type="#_x0000_t75" style="width:42.2pt;height:16.95pt" o:ole="">
            <v:imagedata r:id="rId716" o:title=""/>
          </v:shape>
          <o:OLEObject Type="Embed" ProgID="Equation.2" ShapeID="_x0000_i1370" DrawAspect="Content" ObjectID="_1403344970" r:id="rId717"/>
        </w:object>
      </w:r>
      <w:r>
        <w:t>.</w:t>
      </w:r>
    </w:p>
    <w:p w:rsidR="001170F6" w:rsidRDefault="001170F6" w:rsidP="001170F6">
      <w:pPr>
        <w:pStyle w:val="a7"/>
      </w:pPr>
      <w:r>
        <w:tab/>
      </w:r>
      <w:r w:rsidR="005E043E">
        <w:t>На рис.6</w:t>
      </w:r>
      <w:r>
        <w:t xml:space="preserve">.3 процесс 1-2 является теоретическим процессом адиабатного обратимого истечения пара или газа от давления </w:t>
      </w:r>
      <w:r>
        <w:rPr>
          <w:i/>
        </w:rPr>
        <w:t>р</w:t>
      </w:r>
      <w:r>
        <w:rPr>
          <w:vertAlign w:val="subscript"/>
        </w:rPr>
        <w:t>1</w:t>
      </w:r>
      <w:r>
        <w:t xml:space="preserve"> до давления </w:t>
      </w:r>
      <w:r>
        <w:rPr>
          <w:i/>
        </w:rPr>
        <w:t>р</w:t>
      </w:r>
      <w:r>
        <w:rPr>
          <w:vertAlign w:val="subscript"/>
        </w:rPr>
        <w:t>2</w:t>
      </w:r>
      <w:r>
        <w:t>; 1-2</w:t>
      </w:r>
      <w:r>
        <w:sym w:font="Symbol" w:char="F0A2"/>
      </w:r>
      <w:r>
        <w:t xml:space="preserve"> - действительный необратимый процесс истечения. Значение </w:t>
      </w:r>
      <w:r w:rsidRPr="00CC3A75">
        <w:rPr>
          <w:position w:val="-10"/>
        </w:rPr>
        <w:object w:dxaOrig="180" w:dyaOrig="279">
          <v:shape id="_x0000_i1371" type="#_x0000_t75" style="width:9.15pt;height:13.75pt" o:ole="">
            <v:imagedata r:id="rId718" o:title=""/>
          </v:shape>
          <o:OLEObject Type="Embed" ProgID="Equation.2" ShapeID="_x0000_i1371" DrawAspect="Content" ObjectID="_1403344971" r:id="rId719"/>
        </w:object>
      </w:r>
      <w:r>
        <w:t xml:space="preserve"> н</w:t>
      </w:r>
      <w:r>
        <w:t>а</w:t>
      </w:r>
      <w:r>
        <w:t>ходится по формуле</w:t>
      </w:r>
    </w:p>
    <w:p w:rsidR="001170F6" w:rsidRDefault="005359BE" w:rsidP="001170F6">
      <w:pPr>
        <w:pStyle w:val="a7"/>
        <w:jc w:val="center"/>
      </w:pPr>
      <w:r w:rsidRPr="005E043E">
        <w:rPr>
          <w:position w:val="-12"/>
        </w:rPr>
        <w:object w:dxaOrig="2100" w:dyaOrig="360">
          <v:shape id="_x0000_i1372" type="#_x0000_t75" style="width:87.15pt;height:14.7pt" o:ole="">
            <v:imagedata r:id="rId720" o:title=""/>
          </v:shape>
          <o:OLEObject Type="Embed" ProgID="Equation.3" ShapeID="_x0000_i1372" DrawAspect="Content" ObjectID="_1403344972" r:id="rId721"/>
        </w:object>
      </w:r>
      <w:r w:rsidR="001170F6">
        <w:t>.</w:t>
      </w:r>
    </w:p>
    <w:p w:rsidR="001170F6" w:rsidRDefault="001170F6" w:rsidP="001170F6">
      <w:pPr>
        <w:pStyle w:val="a7"/>
      </w:pPr>
      <w:r>
        <w:tab/>
        <w:t xml:space="preserve">Эта формула позволяет по значению </w:t>
      </w:r>
      <w:r>
        <w:sym w:font="Symbol" w:char="F078"/>
      </w:r>
      <w:r>
        <w:t xml:space="preserve"> находить конечную точку 2</w:t>
      </w:r>
      <w:r>
        <w:sym w:font="Symbol" w:char="F0A2"/>
      </w:r>
      <w:r>
        <w:t xml:space="preserve"> действительного процесса истечения. Определив </w:t>
      </w:r>
      <w:r>
        <w:rPr>
          <w:i/>
        </w:rPr>
        <w:t>i</w:t>
      </w:r>
      <w:r>
        <w:rPr>
          <w:i/>
          <w:vertAlign w:val="subscript"/>
        </w:rPr>
        <w:t>2</w:t>
      </w:r>
      <w:r>
        <w:t xml:space="preserve">, по этой формуле находим </w:t>
      </w:r>
      <w:r>
        <w:rPr>
          <w:i/>
        </w:rPr>
        <w:t>i</w:t>
      </w:r>
      <w:r>
        <w:sym w:font="Symbol" w:char="F0A2"/>
      </w:r>
      <w:r>
        <w:rPr>
          <w:vertAlign w:val="subscript"/>
        </w:rPr>
        <w:t>2</w:t>
      </w:r>
      <w:r>
        <w:t xml:space="preserve">. Проведя изоэнтальпу </w:t>
      </w:r>
      <w:r>
        <w:rPr>
          <w:i/>
        </w:rPr>
        <w:t>i</w:t>
      </w:r>
      <w:r>
        <w:sym w:font="Symbol" w:char="F0A2"/>
      </w:r>
      <w:r>
        <w:rPr>
          <w:vertAlign w:val="subscript"/>
        </w:rPr>
        <w:t>2</w:t>
      </w:r>
      <w:r>
        <w:t xml:space="preserve">=const до пересечения с изобарой </w:t>
      </w:r>
      <w:r>
        <w:rPr>
          <w:i/>
        </w:rPr>
        <w:t>р</w:t>
      </w:r>
      <w:r>
        <w:rPr>
          <w:vertAlign w:val="subscript"/>
        </w:rPr>
        <w:t>2</w:t>
      </w:r>
      <w:r>
        <w:t>, н</w:t>
      </w:r>
      <w:r>
        <w:t>а</w:t>
      </w:r>
      <w:r>
        <w:t>ходим конечное состояние процесса истечения - точку 2</w:t>
      </w:r>
      <w:r>
        <w:sym w:font="Symbol" w:char="F0A2"/>
      </w:r>
      <w:r>
        <w:t>.</w:t>
      </w:r>
    </w:p>
    <w:p w:rsidR="001170F6" w:rsidRDefault="001170F6" w:rsidP="001170F6">
      <w:pPr>
        <w:pStyle w:val="a7"/>
      </w:pPr>
    </w:p>
    <w:p w:rsidR="005E043E" w:rsidRDefault="005E043E" w:rsidP="001170F6">
      <w:pPr>
        <w:pStyle w:val="a7"/>
      </w:pPr>
    </w:p>
    <w:p w:rsidR="001170F6" w:rsidRPr="005E043E" w:rsidRDefault="005E043E" w:rsidP="005E043E">
      <w:pPr>
        <w:pStyle w:val="21"/>
        <w:ind w:firstLine="284"/>
        <w:jc w:val="both"/>
        <w:rPr>
          <w:sz w:val="20"/>
        </w:rPr>
      </w:pPr>
      <w:r w:rsidRPr="005E043E">
        <w:rPr>
          <w:sz w:val="20"/>
        </w:rPr>
        <w:t>6</w:t>
      </w:r>
      <w:r w:rsidR="001170F6" w:rsidRPr="005E043E">
        <w:rPr>
          <w:sz w:val="20"/>
        </w:rPr>
        <w:t>.7 Адиабатное дросселирование</w:t>
      </w:r>
    </w:p>
    <w:p w:rsidR="001170F6" w:rsidRDefault="001170F6" w:rsidP="001170F6">
      <w:pPr>
        <w:pStyle w:val="a7"/>
      </w:pPr>
      <w:r>
        <w:tab/>
        <w:t>Адиабатным дросселированием (или мятием) называется необратимый переход рабочего тела от высок</w:t>
      </w:r>
      <w:r>
        <w:t>о</w:t>
      </w:r>
      <w:r>
        <w:t xml:space="preserve">го давления </w:t>
      </w:r>
      <w:r>
        <w:rPr>
          <w:i/>
        </w:rPr>
        <w:t>р</w:t>
      </w:r>
      <w:r>
        <w:rPr>
          <w:vertAlign w:val="subscript"/>
        </w:rPr>
        <w:t>1</w:t>
      </w:r>
      <w:r>
        <w:t xml:space="preserve"> к низкому давлению </w:t>
      </w:r>
      <w:r>
        <w:rPr>
          <w:i/>
        </w:rPr>
        <w:t>р</w:t>
      </w:r>
      <w:r>
        <w:rPr>
          <w:vertAlign w:val="subscript"/>
        </w:rPr>
        <w:t>2</w:t>
      </w:r>
      <w:r>
        <w:t xml:space="preserve"> без теплообмена. Дросселирование, близкое к адиабатному, имеет м</w:t>
      </w:r>
      <w:r>
        <w:t>е</w:t>
      </w:r>
      <w:r>
        <w:t>сто на практике при прохождении жидкости или газа через вентили, задвижки и измерительные диафрагмы (рис.</w:t>
      </w:r>
      <w:r w:rsidR="005E043E">
        <w:t>6</w:t>
      </w:r>
      <w:r>
        <w:t>.4).</w:t>
      </w:r>
    </w:p>
    <w:p w:rsidR="001170F6" w:rsidRDefault="001170F6" w:rsidP="001170F6">
      <w:pPr>
        <w:pStyle w:val="a7"/>
      </w:pPr>
    </w:p>
    <w:p w:rsidR="001170F6" w:rsidRDefault="001B068B" w:rsidP="001170F6">
      <w:pPr>
        <w:pStyle w:val="a7"/>
        <w:jc w:val="center"/>
      </w:pPr>
      <w:r>
        <w:rPr>
          <w:noProof/>
        </w:rPr>
        <w:drawing>
          <wp:inline distT="0" distB="0" distL="0" distR="0">
            <wp:extent cx="2632710" cy="1071880"/>
            <wp:effectExtent l="19050" t="0" r="0" b="0"/>
            <wp:docPr id="403" name="Рисунок 25" descr="рис 6.4 и 6.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5" descr="рис 6.4 и 6.5.jpg"/>
                    <pic:cNvPicPr>
                      <a:picLocks noChangeAspect="1" noChangeArrowheads="1"/>
                    </pic:cNvPicPr>
                  </pic:nvPicPr>
                  <pic:blipFill>
                    <a:blip r:embed="rId7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2710" cy="10718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W w:w="0" w:type="auto"/>
        <w:tblLayout w:type="fixed"/>
        <w:tblLook w:val="0000"/>
      </w:tblPr>
      <w:tblGrid>
        <w:gridCol w:w="4219"/>
        <w:gridCol w:w="2126"/>
      </w:tblGrid>
      <w:tr w:rsidR="001170F6" w:rsidTr="005359BE">
        <w:tc>
          <w:tcPr>
            <w:tcW w:w="4219" w:type="dxa"/>
          </w:tcPr>
          <w:p w:rsidR="001170F6" w:rsidRDefault="001170F6" w:rsidP="005E043E">
            <w:pPr>
              <w:pStyle w:val="a7"/>
              <w:jc w:val="right"/>
              <w:rPr>
                <w:sz w:val="16"/>
              </w:rPr>
            </w:pPr>
            <w:r>
              <w:rPr>
                <w:sz w:val="16"/>
              </w:rPr>
              <w:t xml:space="preserve">Рис. </w:t>
            </w:r>
            <w:r w:rsidR="005E043E">
              <w:rPr>
                <w:sz w:val="16"/>
              </w:rPr>
              <w:t>6</w:t>
            </w:r>
            <w:r>
              <w:rPr>
                <w:sz w:val="16"/>
              </w:rPr>
              <w:t>.4.</w:t>
            </w:r>
          </w:p>
        </w:tc>
        <w:tc>
          <w:tcPr>
            <w:tcW w:w="2126" w:type="dxa"/>
          </w:tcPr>
          <w:p w:rsidR="001170F6" w:rsidRDefault="001170F6" w:rsidP="005E043E">
            <w:pPr>
              <w:pStyle w:val="a7"/>
              <w:jc w:val="right"/>
              <w:rPr>
                <w:sz w:val="16"/>
              </w:rPr>
            </w:pPr>
            <w:r>
              <w:rPr>
                <w:sz w:val="16"/>
              </w:rPr>
              <w:t xml:space="preserve">Рис. </w:t>
            </w:r>
            <w:r w:rsidR="005E043E">
              <w:rPr>
                <w:sz w:val="16"/>
              </w:rPr>
              <w:t>6</w:t>
            </w:r>
            <w:r>
              <w:rPr>
                <w:sz w:val="16"/>
              </w:rPr>
              <w:t>.5.</w:t>
            </w:r>
          </w:p>
        </w:tc>
      </w:tr>
      <w:tr w:rsidR="005359BE" w:rsidTr="005359BE">
        <w:tc>
          <w:tcPr>
            <w:tcW w:w="4219" w:type="dxa"/>
          </w:tcPr>
          <w:p w:rsidR="005359BE" w:rsidRDefault="005359BE" w:rsidP="005E043E">
            <w:pPr>
              <w:pStyle w:val="a7"/>
              <w:jc w:val="right"/>
              <w:rPr>
                <w:sz w:val="16"/>
              </w:rPr>
            </w:pPr>
          </w:p>
        </w:tc>
        <w:tc>
          <w:tcPr>
            <w:tcW w:w="2126" w:type="dxa"/>
          </w:tcPr>
          <w:p w:rsidR="005359BE" w:rsidRDefault="005359BE" w:rsidP="005E043E">
            <w:pPr>
              <w:pStyle w:val="a7"/>
              <w:jc w:val="right"/>
              <w:rPr>
                <w:sz w:val="16"/>
              </w:rPr>
            </w:pPr>
          </w:p>
        </w:tc>
      </w:tr>
    </w:tbl>
    <w:p w:rsidR="005359BE" w:rsidRDefault="005359BE" w:rsidP="005359BE">
      <w:pPr>
        <w:pStyle w:val="a7"/>
      </w:pPr>
      <w:r>
        <w:tab/>
        <w:t>Из уравнения энергии газового потока для адиабатного дросселирования (</w:t>
      </w:r>
      <w:r>
        <w:rPr>
          <w:i/>
        </w:rPr>
        <w:t>dq</w:t>
      </w:r>
      <w:r>
        <w:t xml:space="preserve">=0) при условии </w:t>
      </w:r>
      <w:r w:rsidRPr="00CC3A75">
        <w:rPr>
          <w:position w:val="-10"/>
        </w:rPr>
        <w:object w:dxaOrig="780" w:dyaOrig="279">
          <v:shape id="_x0000_i1373" type="#_x0000_t75" style="width:39pt;height:13.75pt" o:ole="">
            <v:imagedata r:id="rId723" o:title=""/>
          </v:shape>
          <o:OLEObject Type="Embed" ProgID="Equation.2" ShapeID="_x0000_i1373" DrawAspect="Content" ObjectID="_1403344973" r:id="rId724"/>
        </w:object>
      </w:r>
      <w:r>
        <w:t xml:space="preserve"> после интегрирования получаем соотношение (6.5). Если сечения канала до (сечение 1-1) и после (сечение 2-2) расширения одинаковы, то</w:t>
      </w:r>
    </w:p>
    <w:p w:rsidR="005359BE" w:rsidRDefault="005359BE" w:rsidP="005359BE">
      <w:pPr>
        <w:pStyle w:val="a7"/>
        <w:jc w:val="center"/>
      </w:pPr>
      <w:r w:rsidRPr="005E043E">
        <w:rPr>
          <w:position w:val="-24"/>
        </w:rPr>
        <w:object w:dxaOrig="940" w:dyaOrig="660">
          <v:shape id="_x0000_i1374" type="#_x0000_t75" style="width:33pt;height:23.4pt" o:ole="">
            <v:imagedata r:id="rId725" o:title=""/>
          </v:shape>
          <o:OLEObject Type="Embed" ProgID="Equation.3" ShapeID="_x0000_i1374" DrawAspect="Content" ObjectID="_1403344974" r:id="rId726"/>
        </w:object>
      </w:r>
      <w:r>
        <w:t>.</w:t>
      </w:r>
    </w:p>
    <w:p w:rsidR="005359BE" w:rsidRDefault="005359BE" w:rsidP="005359BE">
      <w:pPr>
        <w:pStyle w:val="a7"/>
      </w:pPr>
      <w:r>
        <w:t xml:space="preserve">Тогда </w:t>
      </w:r>
      <w:r w:rsidRPr="00CC3A75">
        <w:rPr>
          <w:position w:val="-10"/>
        </w:rPr>
        <w:object w:dxaOrig="580" w:dyaOrig="340">
          <v:shape id="_x0000_i1375" type="#_x0000_t75" style="width:28.9pt;height:16.95pt" o:ole="">
            <v:imagedata r:id="rId727" o:title=""/>
          </v:shape>
          <o:OLEObject Type="Embed" ProgID="Equation.3" ShapeID="_x0000_i1375" DrawAspect="Content" ObjectID="_1403344975" r:id="rId728"/>
        </w:object>
      </w:r>
      <w:r>
        <w:t xml:space="preserve"> и, следовательно, энтальпия газа в результате дросселирования не изменяется. Последнее уравнение является уравнением процесса дросселирования. Оно позволяет с помощью </w:t>
      </w:r>
      <w:r>
        <w:rPr>
          <w:i/>
        </w:rPr>
        <w:t>si</w:t>
      </w:r>
      <w:r>
        <w:t>- диаграммы по с</w:t>
      </w:r>
      <w:r>
        <w:t>о</w:t>
      </w:r>
      <w:r>
        <w:t>стоянию рабочего тела до дросселирования находить его состояние после дросселирования так, как это п</w:t>
      </w:r>
      <w:r>
        <w:t>о</w:t>
      </w:r>
      <w:r>
        <w:t>казано на рис.6.5.</w:t>
      </w:r>
    </w:p>
    <w:p w:rsidR="001170F6" w:rsidRDefault="001170F6" w:rsidP="001170F6">
      <w:pPr>
        <w:pStyle w:val="a7"/>
      </w:pPr>
    </w:p>
    <w:p w:rsidR="001170F6" w:rsidRPr="005E043E" w:rsidRDefault="005E043E" w:rsidP="005E043E">
      <w:pPr>
        <w:pStyle w:val="21"/>
        <w:ind w:firstLine="284"/>
        <w:jc w:val="both"/>
        <w:rPr>
          <w:sz w:val="20"/>
        </w:rPr>
      </w:pPr>
      <w:r w:rsidRPr="005E043E">
        <w:rPr>
          <w:sz w:val="20"/>
        </w:rPr>
        <w:lastRenderedPageBreak/>
        <w:t>6</w:t>
      </w:r>
      <w:r w:rsidR="001170F6" w:rsidRPr="005E043E">
        <w:rPr>
          <w:sz w:val="20"/>
        </w:rPr>
        <w:t>.8. Дроссельный эффект (эффект Джоуля</w:t>
      </w:r>
      <w:r w:rsidRPr="005E043E">
        <w:rPr>
          <w:sz w:val="20"/>
        </w:rPr>
        <w:t xml:space="preserve"> – </w:t>
      </w:r>
      <w:r w:rsidR="001170F6" w:rsidRPr="005E043E">
        <w:rPr>
          <w:sz w:val="20"/>
        </w:rPr>
        <w:t>Томсона)</w:t>
      </w:r>
    </w:p>
    <w:p w:rsidR="001170F6" w:rsidRDefault="001170F6" w:rsidP="001170F6">
      <w:pPr>
        <w:pStyle w:val="a7"/>
      </w:pPr>
      <w:r>
        <w:rPr>
          <w:sz w:val="24"/>
        </w:rPr>
        <w:tab/>
      </w:r>
      <w:r>
        <w:t>Дроссельный эффект был обнаружен Джоулем и Томсоном опытным путем в 1852 г. Опытами было у</w:t>
      </w:r>
      <w:r>
        <w:t>с</w:t>
      </w:r>
      <w:r>
        <w:t>тановлено, что в результате дросселирования изменяется температура рабочего тела. Изменение температ</w:t>
      </w:r>
      <w:r>
        <w:t>у</w:t>
      </w:r>
      <w:r>
        <w:t>ры при дросселировании связано с тем, что в каждом реальном газе действуют силы притяжения и отталк</w:t>
      </w:r>
      <w:r>
        <w:t>и</w:t>
      </w:r>
      <w:r>
        <w:t>вания между молекулами. При дросселировании происходит расширение газа, сопровождающееся увеличением расстояния между ними. Все это приводит к уменьшению внутренней энергии рабочего тела, связанному с затратой</w:t>
      </w:r>
      <w:r>
        <w:rPr>
          <w:sz w:val="24"/>
        </w:rPr>
        <w:t xml:space="preserve"> </w:t>
      </w:r>
      <w:r>
        <w:t>работы, что, в свою очередь, приводит к изменению температуры.</w:t>
      </w:r>
    </w:p>
    <w:p w:rsidR="001170F6" w:rsidRDefault="001170F6" w:rsidP="001170F6">
      <w:pPr>
        <w:pStyle w:val="a7"/>
      </w:pPr>
      <w:r>
        <w:rPr>
          <w:sz w:val="24"/>
        </w:rPr>
        <w:tab/>
      </w:r>
      <w:r>
        <w:t>Дроссельный эффект может быть положительным, отрицательным и равным нулю. Положительный дроссель-эффект имеет место в случае, когда при дроселировании температура газа понижается. Отриц</w:t>
      </w:r>
      <w:r>
        <w:t>а</w:t>
      </w:r>
      <w:r>
        <w:t xml:space="preserve">тельный </w:t>
      </w:r>
      <w:r w:rsidR="004114EA">
        <w:t>–</w:t>
      </w:r>
      <w:r>
        <w:t xml:space="preserve"> когда повышается. В случае неизменности температуры при дросселировании наблюдается нул</w:t>
      </w:r>
      <w:r>
        <w:t>е</w:t>
      </w:r>
      <w:r>
        <w:t>вой эффект Джоуля-Томсона. Состояние реального газа при дросселировании, когда дроссельный эффект равен нулю, называется точкой инверсии. В этой точке происходит смена знака температурного эффекта. Если температура газа перед дросселированием меньше температуры инверсии, то газ при дросселировании охлаждается</w:t>
      </w:r>
      <w:r w:rsidR="005E043E">
        <w:t>, если больше - то нагревается.</w:t>
      </w:r>
    </w:p>
    <w:p w:rsidR="003970BE" w:rsidRDefault="003970BE" w:rsidP="003970BE">
      <w:pPr>
        <w:pStyle w:val="22"/>
      </w:pPr>
    </w:p>
    <w:p w:rsidR="003970BE" w:rsidRDefault="003970BE" w:rsidP="003970BE">
      <w:pPr>
        <w:pStyle w:val="22"/>
        <w:ind w:firstLine="284"/>
        <w:jc w:val="both"/>
      </w:pPr>
      <w:r>
        <w:t>7. компрессорные машины</w:t>
      </w:r>
    </w:p>
    <w:p w:rsidR="003970BE" w:rsidRDefault="003970BE" w:rsidP="003970BE">
      <w:pPr>
        <w:pStyle w:val="a7"/>
      </w:pPr>
      <w:r>
        <w:tab/>
        <w:t>Компрессоры предназначены для сжатия и перемещения газов. Они нашли широкое применение в те</w:t>
      </w:r>
      <w:r>
        <w:t>х</w:t>
      </w:r>
      <w:r>
        <w:t>нике, являясь одним из основных агрегатов в газотурбинных, а также в некоторых поршневых двигателях.</w:t>
      </w:r>
    </w:p>
    <w:p w:rsidR="003970BE" w:rsidRDefault="003970BE" w:rsidP="003970BE">
      <w:pPr>
        <w:pStyle w:val="a7"/>
      </w:pPr>
      <w:r>
        <w:tab/>
        <w:t>По способу сжатия газа компрессоры подразделяются на две группы. К первой группе относятся объе</w:t>
      </w:r>
      <w:r>
        <w:t>м</w:t>
      </w:r>
      <w:r>
        <w:t>ные компрессоры (поршневые, ротационные и др.), а ко второй - центробежные (турбинные). Несмотря на конструктивные различия термодинамика процессов, протекающих в обеих группах компрессоров, один</w:t>
      </w:r>
      <w:r>
        <w:t>а</w:t>
      </w:r>
      <w:r>
        <w:t>кова. Поэтому для анализа процессов, протекающих в машинах для сжатия газов, ниже будет рассмотрена работа поршневого компрессора, как наиболее простого по конструкции.</w:t>
      </w:r>
    </w:p>
    <w:p w:rsidR="003970BE" w:rsidRDefault="003970BE" w:rsidP="003970BE">
      <w:pPr>
        <w:pStyle w:val="a7"/>
      </w:pPr>
      <w:r>
        <w:tab/>
        <w:t>Компрессор состоит (рис.7.1) из цилиндра 1, поршня 2, всасывающего клапана 3 и нагнетательного кл</w:t>
      </w:r>
      <w:r>
        <w:t>а</w:t>
      </w:r>
      <w:r>
        <w:t>пана 4. Рабочий процесс совершается за два хода поршня или за один оборот коленчатого вала. При движ</w:t>
      </w:r>
      <w:r>
        <w:t>е</w:t>
      </w:r>
      <w:r>
        <w:t>нии поршня вправо через открытый всасывающий клапан газ поступает в цилиндр. При обратном движении поршня (влево) всасывающий клапан закрывается и происходит сжатие газа до определенного давления, при котором открывается нагнетательный клапан и производится нагнетание газа в резервуар.</w:t>
      </w:r>
    </w:p>
    <w:p w:rsidR="003970BE" w:rsidRDefault="003970BE" w:rsidP="003970BE">
      <w:pPr>
        <w:pStyle w:val="a7"/>
      </w:pPr>
      <w:r>
        <w:tab/>
        <w:t>Компрессор называется идеальным если: сжатый в цилиндре газ полностью без остатка выталкивается поршнем, отсутствуют потери энергии в клапанах, отсутствуют утечки и перетечки газа через неплотности, отсутствуют силы трения поршня о цилиндр.</w:t>
      </w:r>
    </w:p>
    <w:p w:rsidR="003970BE" w:rsidRDefault="003970BE" w:rsidP="003970BE">
      <w:pPr>
        <w:pStyle w:val="a7"/>
      </w:pPr>
      <w:r>
        <w:tab/>
        <w:t xml:space="preserve">Теоретическая индикаторная диаграмма идеального поршневого компрессора показана на рис.7.1. На диаграмме линия 4 -1 – называется линией всасывания; 1-2 – процесс сжатия по изотерме; </w:t>
      </w:r>
      <w:r w:rsidRPr="00887049">
        <w:rPr>
          <w:position w:val="-4"/>
        </w:rPr>
        <w:object w:dxaOrig="499" w:dyaOrig="220">
          <v:shape id="_x0000_i1376" type="#_x0000_t75" style="width:24.75pt;height:11pt" o:ole="">
            <v:imagedata r:id="rId729" o:title=""/>
          </v:shape>
          <o:OLEObject Type="Embed" ProgID="Equation.2" ShapeID="_x0000_i1376" DrawAspect="Content" ObjectID="_1403344976" r:id="rId730"/>
        </w:object>
      </w:r>
      <w:r>
        <w:t xml:space="preserve"> - процесс сжатия по адиабате; </w:t>
      </w:r>
      <w:r w:rsidRPr="00887049">
        <w:rPr>
          <w:position w:val="-4"/>
        </w:rPr>
        <w:object w:dxaOrig="460" w:dyaOrig="220">
          <v:shape id="_x0000_i1377" type="#_x0000_t75" style="width:22.95pt;height:11pt" o:ole="">
            <v:imagedata r:id="rId731" o:title=""/>
          </v:shape>
          <o:OLEObject Type="Embed" ProgID="Equation.2" ShapeID="_x0000_i1377" DrawAspect="Content" ObjectID="_1403344977" r:id="rId732"/>
        </w:object>
      </w:r>
      <w:r>
        <w:t>- политропный процесс сжатия; 2-3 – линия нагнетания; 3-4 – условная линия, з</w:t>
      </w:r>
      <w:r>
        <w:t>а</w:t>
      </w:r>
      <w:r>
        <w:t>мыкающая цикл. Следует отметить, что линии всасывания 4 -1 и нагнетания 2-3 не изображают термодин</w:t>
      </w:r>
      <w:r>
        <w:t>а</w:t>
      </w:r>
      <w:r>
        <w:t>мические процессы, т.к. состояние рабочего тела здесь не меняется, а меняется лишь его количество.</w:t>
      </w:r>
    </w:p>
    <w:p w:rsidR="003970BE" w:rsidRDefault="003970BE" w:rsidP="003970BE">
      <w:pPr>
        <w:pStyle w:val="a7"/>
      </w:pPr>
      <w:r>
        <w:tab/>
        <w:t>Термодинамический расчет компрессора выполняется с целью определения работы, затрачиваемой на сжатие, что в свою очередь дает возможность определить мощность приводного двигателя.</w:t>
      </w:r>
    </w:p>
    <w:p w:rsidR="003970BE" w:rsidRDefault="003970BE" w:rsidP="003970BE">
      <w:pPr>
        <w:pStyle w:val="a7"/>
      </w:pPr>
      <w:r>
        <w:tab/>
        <w:t xml:space="preserve">Удельная работа </w:t>
      </w:r>
      <w:r>
        <w:rPr>
          <w:i/>
          <w:lang w:val="en-US"/>
        </w:rPr>
        <w:t>l</w:t>
      </w:r>
      <w:r>
        <w:t>, затрачиваемая на получение сжатого газа при условии обратимости всех процессов и отсутствии приращения кинетической энергии газа, определяется по следующей формуле</w:t>
      </w:r>
    </w:p>
    <w:p w:rsidR="003970BE" w:rsidRDefault="004114EA" w:rsidP="003970BE">
      <w:pPr>
        <w:jc w:val="center"/>
        <w:rPr>
          <w:sz w:val="18"/>
        </w:rPr>
      </w:pPr>
      <w:r w:rsidRPr="003970BE">
        <w:rPr>
          <w:position w:val="-30"/>
          <w:sz w:val="18"/>
        </w:rPr>
        <w:object w:dxaOrig="2299" w:dyaOrig="740">
          <v:shape id="_x0000_i1378" type="#_x0000_t75" style="width:84.85pt;height:27.5pt" o:ole="">
            <v:imagedata r:id="rId733" o:title=""/>
          </v:shape>
          <o:OLEObject Type="Embed" ProgID="Equation.3" ShapeID="_x0000_i1378" DrawAspect="Content" ObjectID="_1403344978" r:id="rId734"/>
        </w:object>
      </w:r>
      <w:r w:rsidR="003970BE">
        <w:rPr>
          <w:sz w:val="18"/>
        </w:rPr>
        <w:t>,</w:t>
      </w:r>
    </w:p>
    <w:p w:rsidR="003970BE" w:rsidRDefault="003970BE" w:rsidP="003970BE">
      <w:pPr>
        <w:pStyle w:val="a7"/>
      </w:pPr>
      <w:r>
        <w:t xml:space="preserve">где; </w:t>
      </w:r>
      <w:r>
        <w:rPr>
          <w:i/>
        </w:rPr>
        <w:t>p</w:t>
      </w:r>
      <w:r>
        <w:rPr>
          <w:vertAlign w:val="subscript"/>
        </w:rPr>
        <w:t>1</w:t>
      </w:r>
      <w:r>
        <w:rPr>
          <w:i/>
        </w:rPr>
        <w:t>υ</w:t>
      </w:r>
      <w:r>
        <w:rPr>
          <w:vertAlign w:val="subscript"/>
        </w:rPr>
        <w:t>1</w:t>
      </w:r>
      <w:r>
        <w:t xml:space="preserve"> - работа всасывания (затрачивается внешней средой при заполнении цилиндра); </w:t>
      </w:r>
      <w:r>
        <w:rPr>
          <w:i/>
        </w:rPr>
        <w:t>p</w:t>
      </w:r>
      <w:r>
        <w:rPr>
          <w:vertAlign w:val="subscript"/>
        </w:rPr>
        <w:t>2</w:t>
      </w:r>
      <w:r>
        <w:rPr>
          <w:i/>
        </w:rPr>
        <w:t>υ</w:t>
      </w:r>
      <w:r>
        <w:rPr>
          <w:vertAlign w:val="subscript"/>
        </w:rPr>
        <w:t>2</w:t>
      </w:r>
      <w:r>
        <w:t xml:space="preserve"> - работа нагн</w:t>
      </w:r>
      <w:r>
        <w:t>е</w:t>
      </w:r>
      <w:r>
        <w:t xml:space="preserve">тания (затрачивается на вытеснение газа из  цилиндра); </w:t>
      </w:r>
      <w:r w:rsidR="004114EA" w:rsidRPr="003970BE">
        <w:rPr>
          <w:position w:val="-30"/>
        </w:rPr>
        <w:object w:dxaOrig="639" w:dyaOrig="740">
          <v:shape id="_x0000_i1379" type="#_x0000_t75" style="width:25.7pt;height:29.8pt" o:ole="">
            <v:imagedata r:id="rId735" o:title=""/>
          </v:shape>
          <o:OLEObject Type="Embed" ProgID="Equation.3" ShapeID="_x0000_i1379" DrawAspect="Content" ObjectID="_1403344979" r:id="rId736"/>
        </w:object>
      </w:r>
      <w:r>
        <w:t>- работа, затраченная на сжатие газа.</w:t>
      </w:r>
    </w:p>
    <w:p w:rsidR="003970BE" w:rsidRDefault="001B068B" w:rsidP="003970BE">
      <w:pPr>
        <w:spacing w:line="360" w:lineRule="auto"/>
        <w:jc w:val="center"/>
        <w:rPr>
          <w:sz w:val="24"/>
        </w:rPr>
      </w:pPr>
      <w:r>
        <w:rPr>
          <w:noProof/>
          <w:sz w:val="24"/>
        </w:rPr>
        <w:drawing>
          <wp:inline distT="0" distB="0" distL="0" distR="0">
            <wp:extent cx="1147445" cy="1205865"/>
            <wp:effectExtent l="19050" t="0" r="0" b="0"/>
            <wp:docPr id="411" name="Рисунок 26" descr="рис 7.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6" descr="рис 7.1.jpg"/>
                    <pic:cNvPicPr>
                      <a:picLocks noChangeAspect="1" noChangeArrowheads="1"/>
                    </pic:cNvPicPr>
                  </pic:nvPicPr>
                  <pic:blipFill>
                    <a:blip r:embed="rId7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7445" cy="12058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970BE" w:rsidRPr="003970BE" w:rsidRDefault="003970BE" w:rsidP="003970BE">
      <w:pPr>
        <w:pStyle w:val="a7"/>
        <w:jc w:val="center"/>
        <w:rPr>
          <w:sz w:val="16"/>
        </w:rPr>
      </w:pPr>
      <w:r>
        <w:rPr>
          <w:sz w:val="16"/>
        </w:rPr>
        <w:t>Рис. 7.1.</w:t>
      </w:r>
    </w:p>
    <w:p w:rsidR="003970BE" w:rsidRDefault="003970BE" w:rsidP="003970BE">
      <w:pPr>
        <w:pStyle w:val="a7"/>
      </w:pPr>
      <w:r>
        <w:tab/>
        <w:t>Так как</w:t>
      </w:r>
    </w:p>
    <w:p w:rsidR="003970BE" w:rsidRDefault="003970BE" w:rsidP="003970BE">
      <w:pPr>
        <w:jc w:val="center"/>
        <w:rPr>
          <w:sz w:val="18"/>
        </w:rPr>
      </w:pPr>
      <w:r w:rsidRPr="00887049">
        <w:rPr>
          <w:position w:val="-10"/>
        </w:rPr>
        <w:object w:dxaOrig="173" w:dyaOrig="300">
          <v:shape id="_x0000_i1380" type="#_x0000_t75" style="width:8.7pt;height:15.15pt" o:ole="">
            <v:imagedata r:id="rId738" o:title=""/>
          </v:shape>
          <o:OLEObject Type="Embed" ProgID="Equation.2" ShapeID="_x0000_i1380" DrawAspect="Content" ObjectID="_1403344980" r:id="rId739"/>
        </w:object>
      </w:r>
      <w:r w:rsidR="004114EA" w:rsidRPr="003970BE">
        <w:rPr>
          <w:position w:val="-30"/>
          <w:sz w:val="18"/>
        </w:rPr>
        <w:object w:dxaOrig="3800" w:dyaOrig="740">
          <v:shape id="_x0000_i1381" type="#_x0000_t75" style="width:139.85pt;height:27.5pt" o:ole="">
            <v:imagedata r:id="rId740" o:title=""/>
          </v:shape>
          <o:OLEObject Type="Embed" ProgID="Equation.3" ShapeID="_x0000_i1381" DrawAspect="Content" ObjectID="_1403344981" r:id="rId741"/>
        </w:object>
      </w:r>
      <w:r>
        <w:rPr>
          <w:sz w:val="18"/>
        </w:rPr>
        <w:t>,</w:t>
      </w:r>
    </w:p>
    <w:p w:rsidR="003970BE" w:rsidRDefault="003970BE" w:rsidP="003970BE">
      <w:pPr>
        <w:pStyle w:val="a7"/>
      </w:pPr>
      <w:r>
        <w:t>то</w:t>
      </w:r>
    </w:p>
    <w:p w:rsidR="003970BE" w:rsidRDefault="004114EA" w:rsidP="003970BE">
      <w:pPr>
        <w:pStyle w:val="a7"/>
        <w:jc w:val="center"/>
      </w:pPr>
      <w:r w:rsidRPr="003970BE">
        <w:rPr>
          <w:position w:val="-30"/>
        </w:rPr>
        <w:object w:dxaOrig="3460" w:dyaOrig="740">
          <v:shape id="_x0000_i1382" type="#_x0000_t75" style="width:126.55pt;height:27.05pt" o:ole="">
            <v:imagedata r:id="rId742" o:title=""/>
          </v:shape>
          <o:OLEObject Type="Embed" ProgID="Equation.3" ShapeID="_x0000_i1382" DrawAspect="Content" ObjectID="_1403344982" r:id="rId743"/>
        </w:object>
      </w:r>
      <w:r w:rsidR="003970BE">
        <w:t>.</w:t>
      </w:r>
    </w:p>
    <w:p w:rsidR="003970BE" w:rsidRDefault="003970BE" w:rsidP="003970BE">
      <w:pPr>
        <w:pStyle w:val="a7"/>
      </w:pPr>
      <w:r>
        <w:tab/>
        <w:t xml:space="preserve">Ввиду того, что работа </w:t>
      </w:r>
      <w:r w:rsidRPr="00887049">
        <w:rPr>
          <w:position w:val="-10"/>
          <w:lang w:val="en-US"/>
        </w:rPr>
        <w:object w:dxaOrig="200" w:dyaOrig="340">
          <v:shape id="_x0000_i1383" type="#_x0000_t75" style="width:10.1pt;height:16.95pt" o:ole="">
            <v:imagedata r:id="rId744" o:title=""/>
          </v:shape>
          <o:OLEObject Type="Embed" ProgID="Equation.3" ShapeID="_x0000_i1383" DrawAspect="Content" ObjectID="_1403344983" r:id="rId745"/>
        </w:object>
      </w:r>
      <w:r w:rsidRPr="003970BE">
        <w:t xml:space="preserve"> </w:t>
      </w:r>
      <w:r>
        <w:t xml:space="preserve">на получение сжатого газа затрачивается, она имеет отрицательный знак. Эта работа называется технической работой компрессора. Работа компрессора </w:t>
      </w:r>
      <w:r w:rsidRPr="00887049">
        <w:rPr>
          <w:position w:val="-10"/>
          <w:lang w:val="en-US"/>
        </w:rPr>
        <w:object w:dxaOrig="200" w:dyaOrig="340">
          <v:shape id="_x0000_i1384" type="#_x0000_t75" style="width:10.1pt;height:16.95pt" o:ole="">
            <v:imagedata r:id="rId746" o:title=""/>
          </v:shape>
          <o:OLEObject Type="Embed" ProgID="Equation.3" ShapeID="_x0000_i1384" DrawAspect="Content" ObjectID="_1403344984" r:id="rId747"/>
        </w:object>
      </w:r>
      <w:r>
        <w:t xml:space="preserve"> на диаграмме в </w:t>
      </w:r>
      <w:r>
        <w:rPr>
          <w:i/>
          <w:lang w:val="en-US"/>
        </w:rPr>
        <w:t>υp</w:t>
      </w:r>
      <w:r w:rsidRPr="003970BE">
        <w:t xml:space="preserve"> -</w:t>
      </w:r>
      <w:r>
        <w:t xml:space="preserve"> координ</w:t>
      </w:r>
      <w:r>
        <w:t>а</w:t>
      </w:r>
      <w:r>
        <w:t>тах изображается площадью 12341 (работа изотермного сжатия).</w:t>
      </w:r>
    </w:p>
    <w:p w:rsidR="003970BE" w:rsidRDefault="003970BE" w:rsidP="003970BE">
      <w:pPr>
        <w:pStyle w:val="a7"/>
      </w:pPr>
      <w:r>
        <w:tab/>
        <w:t>Работа, затраченная на привод идеального компрессора при изотермном сжатии определяется по форм</w:t>
      </w:r>
      <w:r>
        <w:t>у</w:t>
      </w:r>
      <w:r>
        <w:t>ле</w:t>
      </w:r>
    </w:p>
    <w:p w:rsidR="003970BE" w:rsidRDefault="004114EA" w:rsidP="003970BE">
      <w:pPr>
        <w:jc w:val="right"/>
        <w:rPr>
          <w:sz w:val="18"/>
        </w:rPr>
      </w:pPr>
      <w:r w:rsidRPr="003970BE">
        <w:rPr>
          <w:position w:val="-30"/>
          <w:sz w:val="18"/>
        </w:rPr>
        <w:object w:dxaOrig="1540" w:dyaOrig="680">
          <v:shape id="_x0000_i1385" type="#_x0000_t75" style="width:61.45pt;height:27.05pt" o:ole="">
            <v:imagedata r:id="rId748" o:title=""/>
          </v:shape>
          <o:OLEObject Type="Embed" ProgID="Equation.3" ShapeID="_x0000_i1385" DrawAspect="Content" ObjectID="_1403344985" r:id="rId749"/>
        </w:object>
      </w:r>
      <w:r w:rsidR="003970BE">
        <w:rPr>
          <w:sz w:val="18"/>
        </w:rPr>
        <w:t>.                                                                      (7.1)</w:t>
      </w:r>
    </w:p>
    <w:p w:rsidR="003970BE" w:rsidRDefault="003970BE" w:rsidP="003970BE">
      <w:pPr>
        <w:pStyle w:val="a7"/>
      </w:pPr>
      <w:r>
        <w:tab/>
        <w:t>При адиабатном сжатии работа на привод компрессора будет</w:t>
      </w:r>
    </w:p>
    <w:p w:rsidR="003970BE" w:rsidRDefault="004114EA" w:rsidP="003970BE">
      <w:pPr>
        <w:jc w:val="right"/>
        <w:rPr>
          <w:sz w:val="18"/>
        </w:rPr>
      </w:pPr>
      <w:r w:rsidRPr="003970BE">
        <w:rPr>
          <w:position w:val="-48"/>
          <w:sz w:val="18"/>
        </w:rPr>
        <w:object w:dxaOrig="2799" w:dyaOrig="1080">
          <v:shape id="_x0000_i1386" type="#_x0000_t75" style="width:109.15pt;height:42.2pt" o:ole="">
            <v:imagedata r:id="rId750" o:title=""/>
          </v:shape>
          <o:OLEObject Type="Embed" ProgID="Equation.3" ShapeID="_x0000_i1386" DrawAspect="Content" ObjectID="_1403344986" r:id="rId751"/>
        </w:object>
      </w:r>
      <w:r w:rsidR="003970BE">
        <w:rPr>
          <w:sz w:val="18"/>
        </w:rPr>
        <w:t>.                                                             (7.2)</w:t>
      </w:r>
    </w:p>
    <w:p w:rsidR="003970BE" w:rsidRDefault="003970BE" w:rsidP="003970BE">
      <w:pPr>
        <w:pStyle w:val="a7"/>
      </w:pPr>
      <w:r>
        <w:tab/>
        <w:t>Эта работа численно равна площади 12</w:t>
      </w:r>
      <w:r>
        <w:sym w:font="Symbol" w:char="F0A2"/>
      </w:r>
      <w:r>
        <w:sym w:font="Symbol" w:char="F0A2"/>
      </w:r>
      <w:r>
        <w:t>341. Работа на привод компрессора при адиабатном сжатии м</w:t>
      </w:r>
      <w:r>
        <w:t>о</w:t>
      </w:r>
      <w:r>
        <w:t>жет быть также записана в виде формулы</w:t>
      </w:r>
    </w:p>
    <w:p w:rsidR="003970BE" w:rsidRDefault="004114EA" w:rsidP="003970BE">
      <w:pPr>
        <w:ind w:firstLine="397"/>
        <w:jc w:val="center"/>
        <w:rPr>
          <w:sz w:val="18"/>
        </w:rPr>
      </w:pPr>
      <w:r w:rsidRPr="00887049">
        <w:rPr>
          <w:position w:val="-12"/>
          <w:sz w:val="18"/>
        </w:rPr>
        <w:object w:dxaOrig="6039" w:dyaOrig="380">
          <v:shape id="_x0000_i1387" type="#_x0000_t75" style="width:245.35pt;height:15.15pt" o:ole="">
            <v:imagedata r:id="rId752" o:title=""/>
          </v:shape>
          <o:OLEObject Type="Embed" ProgID="Equation.3" ShapeID="_x0000_i1387" DrawAspect="Content" ObjectID="_1403344987" r:id="rId753"/>
        </w:object>
      </w:r>
      <w:r w:rsidR="003970BE">
        <w:rPr>
          <w:sz w:val="18"/>
        </w:rPr>
        <w:t>,</w:t>
      </w:r>
    </w:p>
    <w:p w:rsidR="003970BE" w:rsidRDefault="003970BE" w:rsidP="003970BE">
      <w:pPr>
        <w:ind w:firstLine="397"/>
        <w:jc w:val="center"/>
        <w:rPr>
          <w:sz w:val="18"/>
        </w:rPr>
      </w:pPr>
    </w:p>
    <w:p w:rsidR="003970BE" w:rsidRDefault="003970BE" w:rsidP="003970BE">
      <w:pPr>
        <w:pStyle w:val="a7"/>
      </w:pPr>
      <w:r>
        <w:t xml:space="preserve">где </w:t>
      </w:r>
      <w:r w:rsidR="004114EA" w:rsidRPr="00887049">
        <w:rPr>
          <w:position w:val="-12"/>
          <w:sz w:val="18"/>
        </w:rPr>
        <w:object w:dxaOrig="1120" w:dyaOrig="360">
          <v:shape id="_x0000_i1388" type="#_x0000_t75" style="width:43.1pt;height:13.75pt" o:ole="">
            <v:imagedata r:id="rId754" o:title=""/>
          </v:shape>
          <o:OLEObject Type="Embed" ProgID="Equation.3" ShapeID="_x0000_i1388" DrawAspect="Content" ObjectID="_1403344988" r:id="rId755"/>
        </w:object>
      </w:r>
      <w:r>
        <w:rPr>
          <w:sz w:val="18"/>
        </w:rPr>
        <w:t xml:space="preserve"> - </w:t>
      </w:r>
      <w:r>
        <w:t>работа адиабатного сжатия.</w:t>
      </w:r>
    </w:p>
    <w:p w:rsidR="003970BE" w:rsidRDefault="003970BE" w:rsidP="003970BE">
      <w:pPr>
        <w:pStyle w:val="a7"/>
      </w:pPr>
      <w:r>
        <w:tab/>
        <w:t>В случае сжатия по политропе формула для определения работы на привод идеального компрессора б</w:t>
      </w:r>
      <w:r>
        <w:t>у</w:t>
      </w:r>
      <w:r>
        <w:t>дет</w:t>
      </w:r>
    </w:p>
    <w:p w:rsidR="003970BE" w:rsidRDefault="004114EA" w:rsidP="003970BE">
      <w:pPr>
        <w:jc w:val="right"/>
        <w:rPr>
          <w:sz w:val="18"/>
        </w:rPr>
      </w:pPr>
      <w:r w:rsidRPr="003970BE">
        <w:rPr>
          <w:position w:val="-48"/>
          <w:sz w:val="18"/>
        </w:rPr>
        <w:object w:dxaOrig="2760" w:dyaOrig="1080">
          <v:shape id="_x0000_i1389" type="#_x0000_t75" style="width:100.9pt;height:39.45pt" o:ole="">
            <v:imagedata r:id="rId756" o:title=""/>
          </v:shape>
          <o:OLEObject Type="Embed" ProgID="Equation.3" ShapeID="_x0000_i1389" DrawAspect="Content" ObjectID="_1403344989" r:id="rId757"/>
        </w:object>
      </w:r>
      <w:r w:rsidR="003970BE">
        <w:rPr>
          <w:sz w:val="18"/>
        </w:rPr>
        <w:t>.                                                              (7.3)</w:t>
      </w:r>
    </w:p>
    <w:p w:rsidR="003970BE" w:rsidRDefault="003970BE" w:rsidP="003970BE">
      <w:pPr>
        <w:pStyle w:val="a7"/>
      </w:pPr>
      <w:r>
        <w:tab/>
        <w:t>Работа на привод компрессора при политропном сжатии численно равна площади 12</w:t>
      </w:r>
      <w:r>
        <w:sym w:font="Symbol" w:char="F0A2"/>
      </w:r>
      <w:r>
        <w:t>341.</w:t>
      </w:r>
    </w:p>
    <w:p w:rsidR="003970BE" w:rsidRDefault="003970BE" w:rsidP="003970BE">
      <w:pPr>
        <w:pStyle w:val="a7"/>
      </w:pPr>
      <w:r>
        <w:tab/>
      </w:r>
      <w:r w:rsidRPr="003970BE">
        <w:rPr>
          <w:b/>
        </w:rPr>
        <w:t>Таким образом, сжатие по изотерме дает наименьшую площадь и, следовательно, наименьшую з</w:t>
      </w:r>
      <w:r w:rsidRPr="003970BE">
        <w:rPr>
          <w:b/>
        </w:rPr>
        <w:t>а</w:t>
      </w:r>
      <w:r w:rsidRPr="003970BE">
        <w:rPr>
          <w:b/>
        </w:rPr>
        <w:t>трату работы. Наибольшая затрата работы получается при адиабатном сжатии</w:t>
      </w:r>
      <w:r>
        <w:t>.</w:t>
      </w:r>
    </w:p>
    <w:p w:rsidR="003970BE" w:rsidRDefault="003970BE" w:rsidP="003970BE">
      <w:pPr>
        <w:pStyle w:val="a7"/>
      </w:pPr>
      <w:r>
        <w:tab/>
        <w:t>Для того чтобы процесс сжатия газа приблизить к изотермическому, необходимо от него в процессе сж</w:t>
      </w:r>
      <w:r>
        <w:t>а</w:t>
      </w:r>
      <w:r>
        <w:t>тия отводить теплоту. С этой целью в стенках цилиндра компрессора делаются полости, через которые пр</w:t>
      </w:r>
      <w:r>
        <w:t>о</w:t>
      </w:r>
      <w:r>
        <w:t>качивается охлаждающая жидкость.</w:t>
      </w:r>
    </w:p>
    <w:p w:rsidR="003970BE" w:rsidRDefault="003970BE" w:rsidP="003970BE">
      <w:pPr>
        <w:pStyle w:val="a7"/>
      </w:pPr>
      <w:r>
        <w:tab/>
        <w:t>Действительная индикаторная диаграмма одноступенчатого компрессора представлена на рис.7.2.</w:t>
      </w:r>
    </w:p>
    <w:p w:rsidR="003970BE" w:rsidRDefault="003970BE" w:rsidP="003970BE">
      <w:pPr>
        <w:pStyle w:val="a7"/>
      </w:pPr>
      <w:r>
        <w:tab/>
        <w:t xml:space="preserve">На этой диаграмме процесс всасывания изображается линией 4-1, сжатие - 1-2, нагнетание - 2-3. Линия 3-4 характеризует процесс расширения газа, оставшегося во вредном пространстве. Вредным пространством называется некоторый свободный объем </w:t>
      </w:r>
      <w:r>
        <w:rPr>
          <w:i/>
          <w:lang w:val="en-US"/>
        </w:rPr>
        <w:t>V</w:t>
      </w:r>
      <w:r w:rsidRPr="003970BE">
        <w:rPr>
          <w:vertAlign w:val="subscript"/>
        </w:rPr>
        <w:t xml:space="preserve">0 </w:t>
      </w:r>
      <w:r>
        <w:t xml:space="preserve">между поршнем и крышкой цилиндра в момент нахождения поршня в крайнем верхнем положении. Его объем составляет 4-10 % от рабочего объема </w:t>
      </w:r>
      <w:r>
        <w:rPr>
          <w:i/>
          <w:lang w:val="en-US"/>
        </w:rPr>
        <w:t>V</w:t>
      </w:r>
      <w:r>
        <w:rPr>
          <w:vertAlign w:val="subscript"/>
          <w:lang w:val="en-US"/>
        </w:rPr>
        <w:t>h</w:t>
      </w:r>
      <w:r w:rsidRPr="003970BE">
        <w:rPr>
          <w:vertAlign w:val="subscript"/>
        </w:rPr>
        <w:t xml:space="preserve"> </w:t>
      </w:r>
      <w:r>
        <w:t xml:space="preserve">цилиндра. После нагнетания газ, оставшийся во вредном пространстве, имеет давление нагнетания </w:t>
      </w:r>
      <w:r>
        <w:rPr>
          <w:i/>
          <w:lang w:val="en-US"/>
        </w:rPr>
        <w:t>p</w:t>
      </w:r>
      <w:r w:rsidRPr="003970BE">
        <w:rPr>
          <w:vertAlign w:val="subscript"/>
        </w:rPr>
        <w:t>2</w:t>
      </w:r>
      <w:r w:rsidRPr="003970BE">
        <w:t xml:space="preserve">. </w:t>
      </w:r>
      <w:r>
        <w:t>При обратном движ</w:t>
      </w:r>
      <w:r>
        <w:t>е</w:t>
      </w:r>
      <w:r>
        <w:t>нии поршня происходит расширение газа, оставшегося во вредном пространстве. Всасывание новой порции газа начинается лишь тогда, когда давление расширяющегося в цилиндре газа станет меньше давления вс</w:t>
      </w:r>
      <w:r>
        <w:t>а</w:t>
      </w:r>
      <w:r>
        <w:t xml:space="preserve">сывания </w:t>
      </w:r>
      <w:r>
        <w:rPr>
          <w:i/>
          <w:lang w:val="en-US"/>
        </w:rPr>
        <w:t>p</w:t>
      </w:r>
      <w:r w:rsidRPr="003970BE">
        <w:rPr>
          <w:vertAlign w:val="subscript"/>
        </w:rPr>
        <w:t>1</w:t>
      </w:r>
      <w:r w:rsidRPr="003970BE">
        <w:t xml:space="preserve"> (</w:t>
      </w:r>
      <w:r>
        <w:t xml:space="preserve">окружающей среды). При этом всасывание начинается только в точке 4 и в цилиндр поступит новая порция газа </w:t>
      </w:r>
      <w:r>
        <w:rPr>
          <w:i/>
          <w:lang w:val="en-US"/>
        </w:rPr>
        <w:t>V</w:t>
      </w:r>
      <w:r>
        <w:rPr>
          <w:i/>
        </w:rPr>
        <w:t xml:space="preserve"> </w:t>
      </w:r>
      <w:r w:rsidRPr="003970BE">
        <w:t>=</w:t>
      </w:r>
      <w:r>
        <w:t xml:space="preserve"> </w:t>
      </w:r>
      <w:r>
        <w:rPr>
          <w:i/>
          <w:lang w:val="en-US"/>
        </w:rPr>
        <w:t>V</w:t>
      </w:r>
      <w:r>
        <w:rPr>
          <w:vertAlign w:val="subscript"/>
          <w:lang w:val="en-US"/>
        </w:rPr>
        <w:t>h</w:t>
      </w:r>
      <w:r w:rsidRPr="003970BE">
        <w:t xml:space="preserve"> - </w:t>
      </w:r>
      <w:r>
        <w:rPr>
          <w:i/>
          <w:lang w:val="en-US"/>
        </w:rPr>
        <w:t>V</w:t>
      </w:r>
      <w:r w:rsidRPr="003970BE">
        <w:rPr>
          <w:vertAlign w:val="subscript"/>
        </w:rPr>
        <w:t>0</w:t>
      </w:r>
      <w:r w:rsidRPr="003970BE">
        <w:t xml:space="preserve"> , </w:t>
      </w:r>
      <w:r>
        <w:t xml:space="preserve">объем которой меньше рабочего объема </w:t>
      </w:r>
      <w:r>
        <w:rPr>
          <w:i/>
          <w:lang w:val="en-US"/>
        </w:rPr>
        <w:t>V</w:t>
      </w:r>
      <w:r>
        <w:rPr>
          <w:vertAlign w:val="subscript"/>
          <w:lang w:val="en-US"/>
        </w:rPr>
        <w:t>h</w:t>
      </w:r>
      <w:r>
        <w:t xml:space="preserve"> .</w:t>
      </w:r>
    </w:p>
    <w:p w:rsidR="003970BE" w:rsidRDefault="001B068B" w:rsidP="003970BE">
      <w:pPr>
        <w:jc w:val="center"/>
        <w:rPr>
          <w:sz w:val="18"/>
        </w:rPr>
      </w:pPr>
      <w:r>
        <w:rPr>
          <w:noProof/>
          <w:sz w:val="18"/>
        </w:rPr>
        <w:drawing>
          <wp:inline distT="0" distB="0" distL="0" distR="0">
            <wp:extent cx="2638425" cy="1397635"/>
            <wp:effectExtent l="19050" t="0" r="9525" b="0"/>
            <wp:docPr id="422" name="Рисунок 27" descr="рис 7.2 и 7.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7" descr="рис 7.2 и 7.3.jpg"/>
                    <pic:cNvPicPr>
                      <a:picLocks noChangeAspect="1" noChangeArrowheads="1"/>
                    </pic:cNvPicPr>
                  </pic:nvPicPr>
                  <pic:blipFill>
                    <a:blip r:embed="rId75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8425" cy="13976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W w:w="0" w:type="auto"/>
        <w:tblLayout w:type="fixed"/>
        <w:tblLook w:val="0000"/>
      </w:tblPr>
      <w:tblGrid>
        <w:gridCol w:w="4077"/>
        <w:gridCol w:w="2127"/>
      </w:tblGrid>
      <w:tr w:rsidR="003970BE" w:rsidTr="004114EA">
        <w:tc>
          <w:tcPr>
            <w:tcW w:w="4077" w:type="dxa"/>
          </w:tcPr>
          <w:p w:rsidR="003970BE" w:rsidRDefault="003970BE" w:rsidP="003970BE">
            <w:pPr>
              <w:jc w:val="right"/>
              <w:rPr>
                <w:sz w:val="16"/>
              </w:rPr>
            </w:pPr>
            <w:r>
              <w:rPr>
                <w:sz w:val="16"/>
              </w:rPr>
              <w:t>Рис. 7.2.</w:t>
            </w:r>
          </w:p>
        </w:tc>
        <w:tc>
          <w:tcPr>
            <w:tcW w:w="2127" w:type="dxa"/>
          </w:tcPr>
          <w:p w:rsidR="003970BE" w:rsidRDefault="003970BE" w:rsidP="003970BE">
            <w:pPr>
              <w:jc w:val="right"/>
              <w:rPr>
                <w:sz w:val="16"/>
              </w:rPr>
            </w:pPr>
            <w:r>
              <w:rPr>
                <w:sz w:val="16"/>
              </w:rPr>
              <w:t>Рис. 7.3</w:t>
            </w:r>
          </w:p>
        </w:tc>
      </w:tr>
    </w:tbl>
    <w:p w:rsidR="003970BE" w:rsidRDefault="003970BE" w:rsidP="003970BE">
      <w:pPr>
        <w:jc w:val="center"/>
        <w:rPr>
          <w:sz w:val="18"/>
        </w:rPr>
      </w:pPr>
    </w:p>
    <w:p w:rsidR="003970BE" w:rsidRDefault="003970BE" w:rsidP="003970BE">
      <w:pPr>
        <w:pStyle w:val="a7"/>
      </w:pPr>
      <w:r>
        <w:tab/>
        <w:t>Таким образом, отличие действительной индикаторной диаграммы одноступенчатого компрессора от теоретической (рис. 7.1) заключается в наличии вредного пространства в реальном компрессоре, а также н</w:t>
      </w:r>
      <w:r>
        <w:t>а</w:t>
      </w:r>
      <w:r>
        <w:t>личием потерь на дросселирование во всасывающем и нагнетательном клапанах. Вследствие этого всасыв</w:t>
      </w:r>
      <w:r>
        <w:t>а</w:t>
      </w:r>
      <w:r>
        <w:t xml:space="preserve">ние новой порции газа в цилиндр происходит при давлении, меньшем </w:t>
      </w:r>
      <w:r>
        <w:rPr>
          <w:i/>
          <w:lang w:val="en-US"/>
        </w:rPr>
        <w:t>p</w:t>
      </w:r>
      <w:r>
        <w:rPr>
          <w:vertAlign w:val="subscript"/>
        </w:rPr>
        <w:t>1</w:t>
      </w:r>
      <w:r w:rsidRPr="003970BE">
        <w:t xml:space="preserve">, </w:t>
      </w:r>
      <w:r>
        <w:t>а нагнетание - при давлении бол</w:t>
      </w:r>
      <w:r>
        <w:t>ь</w:t>
      </w:r>
      <w:r>
        <w:t xml:space="preserve">шем давления </w:t>
      </w:r>
      <w:r>
        <w:rPr>
          <w:i/>
          <w:lang w:val="en-US"/>
        </w:rPr>
        <w:t>p</w:t>
      </w:r>
      <w:r w:rsidRPr="003970BE">
        <w:rPr>
          <w:vertAlign w:val="subscript"/>
        </w:rPr>
        <w:t>2</w:t>
      </w:r>
      <w:r w:rsidRPr="003970BE">
        <w:t xml:space="preserve"> </w:t>
      </w:r>
      <w:r>
        <w:t>в нагнетательном трубопроводе.</w:t>
      </w:r>
    </w:p>
    <w:p w:rsidR="003970BE" w:rsidRDefault="003970BE" w:rsidP="003970BE">
      <w:pPr>
        <w:pStyle w:val="a7"/>
      </w:pPr>
      <w:r>
        <w:tab/>
        <w:t>Вредное пространство уменьшает количество всасываемого газа и, следовательно, уменьшает произв</w:t>
      </w:r>
      <w:r>
        <w:t>о</w:t>
      </w:r>
      <w:r>
        <w:t>дительность компрессора. Степень использования рабочего объема цилиндра оценивается объемным кпд компрессора</w:t>
      </w:r>
    </w:p>
    <w:p w:rsidR="003970BE" w:rsidRDefault="003970BE" w:rsidP="003970BE">
      <w:pPr>
        <w:pStyle w:val="a7"/>
        <w:jc w:val="center"/>
      </w:pPr>
      <w:r w:rsidRPr="00887049">
        <w:rPr>
          <w:position w:val="-22"/>
        </w:rPr>
        <w:object w:dxaOrig="700" w:dyaOrig="520">
          <v:shape id="_x0000_i1390" type="#_x0000_t75" style="width:34.85pt;height:26.15pt" o:ole="">
            <v:imagedata r:id="rId759" o:title=""/>
          </v:shape>
          <o:OLEObject Type="Embed" ProgID="Equation.2" ShapeID="_x0000_i1390" DrawAspect="Content" ObjectID="_1403344990" r:id="rId760"/>
        </w:object>
      </w:r>
      <w:r>
        <w:t>.</w:t>
      </w:r>
    </w:p>
    <w:p w:rsidR="003970BE" w:rsidRDefault="003970BE" w:rsidP="003970BE">
      <w:pPr>
        <w:pStyle w:val="a7"/>
      </w:pPr>
      <w:r>
        <w:tab/>
        <w:t>Объемный кпд уменьшается с увеличением объема вредного пространства, т.к. в этом случае уменьшае</w:t>
      </w:r>
      <w:r>
        <w:t>т</w:t>
      </w:r>
      <w:r>
        <w:t xml:space="preserve">ся объем всасываемого в цилиндр газа и при некоторой величине </w:t>
      </w:r>
      <w:r>
        <w:rPr>
          <w:i/>
          <w:lang w:val="en-US"/>
        </w:rPr>
        <w:t>V</w:t>
      </w:r>
      <w:r w:rsidRPr="003970BE">
        <w:t xml:space="preserve"> </w:t>
      </w:r>
      <w:r>
        <w:rPr>
          <w:i/>
          <w:lang w:val="en-US"/>
        </w:rPr>
        <w:sym w:font="Symbol" w:char="F06C"/>
      </w:r>
      <w:r w:rsidRPr="003970BE">
        <w:rPr>
          <w:i/>
          <w:vertAlign w:val="subscript"/>
          <w:lang w:val="en-US"/>
        </w:rPr>
        <w:t>V</w:t>
      </w:r>
      <w:r w:rsidRPr="003970BE">
        <w:rPr>
          <w:vertAlign w:val="subscript"/>
        </w:rPr>
        <w:t xml:space="preserve"> </w:t>
      </w:r>
      <w:r>
        <w:t xml:space="preserve"> может стать равным нулю.</w:t>
      </w:r>
    </w:p>
    <w:p w:rsidR="003970BE" w:rsidRPr="003970BE" w:rsidRDefault="003970BE" w:rsidP="003970BE">
      <w:pPr>
        <w:pStyle w:val="a7"/>
      </w:pPr>
      <w:r>
        <w:tab/>
        <w:t xml:space="preserve">Объемный кпд уменьшается также и с повышением давления сжатия. На графике рис.7.3 дана диаграмма сжатия газа в одноступенчатом компрессоре для трех разных давлений </w:t>
      </w:r>
      <w:r w:rsidRPr="00887049">
        <w:rPr>
          <w:position w:val="-10"/>
        </w:rPr>
        <w:object w:dxaOrig="859" w:dyaOrig="279">
          <v:shape id="_x0000_i1391" type="#_x0000_t75" style="width:43.1pt;height:13.75pt" o:ole="">
            <v:imagedata r:id="rId761" o:title=""/>
          </v:shape>
          <o:OLEObject Type="Embed" ProgID="Equation.2" ShapeID="_x0000_i1391" DrawAspect="Content" ObjectID="_1403344991" r:id="rId762"/>
        </w:object>
      </w:r>
      <w:r>
        <w:t xml:space="preserve">. В этой диаграмме процесс 1-2 - адиабатный процесс сжатия до давления </w:t>
      </w:r>
      <w:r>
        <w:rPr>
          <w:i/>
          <w:lang w:val="en-US"/>
        </w:rPr>
        <w:t>p</w:t>
      </w:r>
      <w:r w:rsidRPr="003970BE">
        <w:rPr>
          <w:vertAlign w:val="subscript"/>
        </w:rPr>
        <w:t>2</w:t>
      </w:r>
      <w:r>
        <w:t xml:space="preserve">; 2-3 - линия нагнетания газа в резервуар при давлении </w:t>
      </w:r>
      <w:r>
        <w:rPr>
          <w:i/>
          <w:lang w:val="en-US"/>
        </w:rPr>
        <w:t>p</w:t>
      </w:r>
      <w:r w:rsidRPr="003970BE">
        <w:rPr>
          <w:vertAlign w:val="subscript"/>
        </w:rPr>
        <w:t>2</w:t>
      </w:r>
      <w:r>
        <w:t xml:space="preserve">; 3-4- адиабатный процесс расширения газа, оставшегося во вредном пространстве; 4-1 - линия всасывания газа. Объем газа, поступающего в цилиндр, в этом случае будет равен </w:t>
      </w:r>
      <w:r>
        <w:rPr>
          <w:i/>
          <w:lang w:val="en-US"/>
        </w:rPr>
        <w:t>V</w:t>
      </w:r>
      <w:r w:rsidRPr="003970BE">
        <w:t>.</w:t>
      </w:r>
    </w:p>
    <w:p w:rsidR="003970BE" w:rsidRDefault="003970BE" w:rsidP="003970BE">
      <w:pPr>
        <w:pStyle w:val="a7"/>
      </w:pPr>
      <w:r w:rsidRPr="003970BE">
        <w:tab/>
      </w:r>
      <w:r>
        <w:t xml:space="preserve">Если давление сжатия повысить до давления </w:t>
      </w:r>
      <w:r w:rsidRPr="00887049">
        <w:rPr>
          <w:position w:val="-10"/>
        </w:rPr>
        <w:object w:dxaOrig="260" w:dyaOrig="279">
          <v:shape id="_x0000_i1392" type="#_x0000_t75" style="width:12.85pt;height:13.75pt" o:ole="">
            <v:imagedata r:id="rId763" o:title=""/>
          </v:shape>
          <o:OLEObject Type="Embed" ProgID="Equation.2" ShapeID="_x0000_i1392" DrawAspect="Content" ObjectID="_1403344992" r:id="rId764"/>
        </w:object>
      </w:r>
      <w:r>
        <w:t xml:space="preserve">, то в этом случае будем иметь следующие процессы: </w:t>
      </w:r>
      <w:r w:rsidRPr="00887049">
        <w:rPr>
          <w:position w:val="-4"/>
        </w:rPr>
        <w:object w:dxaOrig="460" w:dyaOrig="220">
          <v:shape id="_x0000_i1393" type="#_x0000_t75" style="width:22.95pt;height:11pt" o:ole="">
            <v:imagedata r:id="rId731" o:title=""/>
          </v:shape>
          <o:OLEObject Type="Embed" ProgID="Equation.2" ShapeID="_x0000_i1393" DrawAspect="Content" ObjectID="_1403344993" r:id="rId765"/>
        </w:object>
      </w:r>
      <w:r>
        <w:t xml:space="preserve">- процесс сжатия; </w:t>
      </w:r>
      <w:r w:rsidRPr="00887049">
        <w:rPr>
          <w:position w:val="-4"/>
        </w:rPr>
        <w:object w:dxaOrig="520" w:dyaOrig="220">
          <v:shape id="_x0000_i1394" type="#_x0000_t75" style="width:26.15pt;height:11pt" o:ole="">
            <v:imagedata r:id="rId766" o:title=""/>
          </v:shape>
          <o:OLEObject Type="Embed" ProgID="Equation.2" ShapeID="_x0000_i1394" DrawAspect="Content" ObjectID="_1403344994" r:id="rId767"/>
        </w:object>
      </w:r>
      <w:r>
        <w:t xml:space="preserve">- нагнетание газа в резервуар; </w:t>
      </w:r>
      <w:r w:rsidRPr="00887049">
        <w:rPr>
          <w:position w:val="-4"/>
        </w:rPr>
        <w:object w:dxaOrig="520" w:dyaOrig="220">
          <v:shape id="_x0000_i1395" type="#_x0000_t75" style="width:26.15pt;height:11pt" o:ole="">
            <v:imagedata r:id="rId768" o:title=""/>
          </v:shape>
          <o:OLEObject Type="Embed" ProgID="Equation.2" ShapeID="_x0000_i1395" DrawAspect="Content" ObjectID="_1403344995" r:id="rId769"/>
        </w:object>
      </w:r>
      <w:r>
        <w:t>- расширение газа, оставшегося во вре</w:t>
      </w:r>
      <w:r>
        <w:t>д</w:t>
      </w:r>
      <w:r>
        <w:t xml:space="preserve">ном пространстве; </w:t>
      </w:r>
      <w:r w:rsidRPr="00887049">
        <w:rPr>
          <w:position w:val="-4"/>
        </w:rPr>
        <w:object w:dxaOrig="460" w:dyaOrig="220">
          <v:shape id="_x0000_i1396" type="#_x0000_t75" style="width:22.95pt;height:11pt" o:ole="">
            <v:imagedata r:id="rId770" o:title=""/>
          </v:shape>
          <o:OLEObject Type="Embed" ProgID="Equation.2" ShapeID="_x0000_i1396" DrawAspect="Content" ObjectID="_1403344996" r:id="rId771"/>
        </w:object>
      </w:r>
      <w:r>
        <w:t>- всасывание новой порции газа в цилиндр компрессора. Можно заметить, что с увеличением давления сжатия объем газа, поступающего в цилиндр, уменьшается (</w:t>
      </w:r>
      <w:r w:rsidR="000B571F" w:rsidRPr="004114EA">
        <w:rPr>
          <w:position w:val="-6"/>
        </w:rPr>
        <w:object w:dxaOrig="680" w:dyaOrig="279">
          <v:shape id="_x0000_i1397" type="#_x0000_t75" style="width:27.5pt;height:11pt" o:ole="">
            <v:imagedata r:id="rId772" o:title=""/>
          </v:shape>
          <o:OLEObject Type="Embed" ProgID="Equation.3" ShapeID="_x0000_i1397" DrawAspect="Content" ObjectID="_1403344997" r:id="rId773"/>
        </w:object>
      </w:r>
      <w:r>
        <w:t>). Это связано с тем, что газ, оставшийся в цилиндре при большем давлении, при расширении занимает больший объем. В результате рабочий объем цилиндра уменьшается.</w:t>
      </w:r>
    </w:p>
    <w:p w:rsidR="003970BE" w:rsidRDefault="003970BE" w:rsidP="003970BE">
      <w:pPr>
        <w:pStyle w:val="a7"/>
      </w:pPr>
      <w:r>
        <w:tab/>
        <w:t xml:space="preserve">И в пределе, когда линия сжатия </w:t>
      </w:r>
      <w:r w:rsidRPr="00887049">
        <w:rPr>
          <w:position w:val="-4"/>
        </w:rPr>
        <w:object w:dxaOrig="480" w:dyaOrig="220">
          <v:shape id="_x0000_i1398" type="#_x0000_t75" style="width:23.85pt;height:11pt" o:ole="">
            <v:imagedata r:id="rId774" o:title=""/>
          </v:shape>
          <o:OLEObject Type="Embed" ProgID="Equation.2" ShapeID="_x0000_i1398" DrawAspect="Content" ObjectID="_1403344998" r:id="rId775"/>
        </w:object>
      </w:r>
      <w:r>
        <w:t xml:space="preserve">пересекает линию вредного пространства (линия </w:t>
      </w:r>
      <w:r w:rsidRPr="00887049">
        <w:rPr>
          <w:position w:val="-4"/>
        </w:rPr>
        <w:object w:dxaOrig="499" w:dyaOrig="220">
          <v:shape id="_x0000_i1399" type="#_x0000_t75" style="width:24.75pt;height:11pt" o:ole="">
            <v:imagedata r:id="rId776" o:title=""/>
          </v:shape>
          <o:OLEObject Type="Embed" ProgID="Equation.2" ShapeID="_x0000_i1399" DrawAspect="Content" ObjectID="_1403344999" r:id="rId777"/>
        </w:object>
      </w:r>
      <w:r>
        <w:t>), компре</w:t>
      </w:r>
      <w:r>
        <w:t>с</w:t>
      </w:r>
      <w:r>
        <w:t xml:space="preserve">сор будет сжимать и расширять одну и ту же порцию газа, так как будет отсутствовать процесс всасывания. Это связано с тем, что газ, оставшийся во вредном пространстве при давлении </w:t>
      </w:r>
      <w:r w:rsidRPr="00887049">
        <w:rPr>
          <w:position w:val="-10"/>
        </w:rPr>
        <w:object w:dxaOrig="279" w:dyaOrig="279">
          <v:shape id="_x0000_i1400" type="#_x0000_t75" style="width:13.75pt;height:13.75pt" o:ole="">
            <v:imagedata r:id="rId778" o:title=""/>
          </v:shape>
          <o:OLEObject Type="Embed" ProgID="Equation.2" ShapeID="_x0000_i1400" DrawAspect="Content" ObjectID="_1403345000" r:id="rId779"/>
        </w:object>
      </w:r>
      <w:r>
        <w:t xml:space="preserve">, в результате расширения  (процесс </w:t>
      </w:r>
      <w:r w:rsidRPr="00887049">
        <w:rPr>
          <w:position w:val="-4"/>
        </w:rPr>
        <w:object w:dxaOrig="480" w:dyaOrig="220">
          <v:shape id="_x0000_i1401" type="#_x0000_t75" style="width:23.85pt;height:11pt" o:ole="">
            <v:imagedata r:id="rId780" o:title=""/>
          </v:shape>
          <o:OLEObject Type="Embed" ProgID="Equation.2" ShapeID="_x0000_i1401" DrawAspect="Content" ObjectID="_1403345001" r:id="rId781"/>
        </w:object>
      </w:r>
      <w:r>
        <w:t>) занимает весь объем цилиндра, и всасывания новой порции газа не происходит. Объемный кпд в этом случае равен нулю, производительность компрессора также равна нулю.</w:t>
      </w:r>
    </w:p>
    <w:p w:rsidR="003970BE" w:rsidRDefault="003970BE" w:rsidP="003970BE">
      <w:pPr>
        <w:pStyle w:val="a7"/>
      </w:pPr>
      <w:r>
        <w:tab/>
        <w:t>С увеличением давления увеличивается температура сжатого газа, в том числе и температура газа, о</w:t>
      </w:r>
      <w:r>
        <w:t>с</w:t>
      </w:r>
      <w:r>
        <w:t>тавшегося во вредном пространстве. Повышается также и температура стенок цилиндра. При всасывании новой порции газа происходит его нагрев от стенок цилиндра и от перемешивания с нагретым газом, оста</w:t>
      </w:r>
      <w:r>
        <w:t>в</w:t>
      </w:r>
      <w:r>
        <w:t>шимся во вредном пространстве. Это нагрев сопровождается увеличением удельного объема газа, всасыва</w:t>
      </w:r>
      <w:r>
        <w:t>е</w:t>
      </w:r>
      <w:r>
        <w:t xml:space="preserve">мого в цилиндр, что сопровождается уменьшением массы поступающего в цилиндр газа. Это уменьшение массы оценивается отношением </w:t>
      </w:r>
      <w:r w:rsidRPr="00887049">
        <w:rPr>
          <w:position w:val="-10"/>
        </w:rPr>
        <w:object w:dxaOrig="460" w:dyaOrig="279">
          <v:shape id="_x0000_i1402" type="#_x0000_t75" style="width:22.95pt;height:13.75pt" o:ole="">
            <v:imagedata r:id="rId782" o:title=""/>
          </v:shape>
          <o:OLEObject Type="Embed" ProgID="Equation.2" ShapeID="_x0000_i1402" DrawAspect="Content" ObjectID="_1403345002" r:id="rId783"/>
        </w:object>
      </w:r>
      <w:r>
        <w:t xml:space="preserve">, где </w:t>
      </w:r>
      <w:r w:rsidRPr="00887049">
        <w:rPr>
          <w:position w:val="-10"/>
        </w:rPr>
        <w:object w:dxaOrig="240" w:dyaOrig="279">
          <v:shape id="_x0000_i1403" type="#_x0000_t75" style="width:11.9pt;height:13.75pt" o:ole="">
            <v:imagedata r:id="rId784" o:title=""/>
          </v:shape>
          <o:OLEObject Type="Embed" ProgID="Equation.2" ShapeID="_x0000_i1403" DrawAspect="Content" ObjectID="_1403345003" r:id="rId785"/>
        </w:object>
      </w:r>
      <w:r>
        <w:t xml:space="preserve"> - температура всасываемого газа; </w:t>
      </w:r>
      <w:r w:rsidRPr="00887049">
        <w:rPr>
          <w:position w:val="-10"/>
        </w:rPr>
        <w:object w:dxaOrig="200" w:dyaOrig="279">
          <v:shape id="_x0000_i1404" type="#_x0000_t75" style="width:10.1pt;height:13.75pt" o:ole="">
            <v:imagedata r:id="rId786" o:title=""/>
          </v:shape>
          <o:OLEObject Type="Embed" ProgID="Equation.2" ShapeID="_x0000_i1404" DrawAspect="Content" ObjectID="_1403345004" r:id="rId787"/>
        </w:object>
      </w:r>
      <w:r>
        <w:t xml:space="preserve"> - температура газа, нагр</w:t>
      </w:r>
      <w:r>
        <w:t>е</w:t>
      </w:r>
      <w:r>
        <w:t>того в цилиндре в результате всасывания.</w:t>
      </w:r>
    </w:p>
    <w:p w:rsidR="003970BE" w:rsidRDefault="003970BE" w:rsidP="003970BE">
      <w:pPr>
        <w:pStyle w:val="a7"/>
      </w:pPr>
      <w:r>
        <w:tab/>
        <w:t>Суммарное уменьшение производительности компрессора из-за нагрева газа и влияния вредного пр</w:t>
      </w:r>
      <w:r>
        <w:t>о</w:t>
      </w:r>
      <w:r>
        <w:t>странства оценивается коэффициентом наполнения</w:t>
      </w:r>
    </w:p>
    <w:p w:rsidR="003970BE" w:rsidRDefault="003970BE" w:rsidP="003970BE">
      <w:pPr>
        <w:pStyle w:val="a7"/>
        <w:jc w:val="center"/>
      </w:pPr>
      <w:r w:rsidRPr="00887049">
        <w:rPr>
          <w:position w:val="-24"/>
        </w:rPr>
        <w:object w:dxaOrig="1140" w:dyaOrig="600">
          <v:shape id="_x0000_i1405" type="#_x0000_t75" style="width:56.85pt;height:29.8pt" o:ole="">
            <v:imagedata r:id="rId788" o:title=""/>
          </v:shape>
          <o:OLEObject Type="Embed" ProgID="Equation.2" ShapeID="_x0000_i1405" DrawAspect="Content" ObjectID="_1403345005" r:id="rId789"/>
        </w:object>
      </w:r>
      <w:r>
        <w:t>.</w:t>
      </w:r>
    </w:p>
    <w:p w:rsidR="003970BE" w:rsidRDefault="003970BE" w:rsidP="003970BE">
      <w:pPr>
        <w:pStyle w:val="a7"/>
      </w:pPr>
      <w:r>
        <w:tab/>
        <w:t xml:space="preserve">Теоретическая работа, затраченная на привод компрессора с учетом влияния вредного пространства, численно равна площади 12341 (при сжатии до давления </w:t>
      </w:r>
      <w:r w:rsidRPr="00887049">
        <w:rPr>
          <w:position w:val="-10"/>
        </w:rPr>
        <w:object w:dxaOrig="220" w:dyaOrig="279">
          <v:shape id="_x0000_i1406" type="#_x0000_t75" style="width:11pt;height:13.75pt" o:ole="">
            <v:imagedata r:id="rId790" o:title=""/>
          </v:shape>
          <o:OLEObject Type="Embed" ProgID="Equation.2" ShapeID="_x0000_i1406" DrawAspect="Content" ObjectID="_1403345006" r:id="rId791"/>
        </w:object>
      </w:r>
      <w:r>
        <w:t>, см.</w:t>
      </w:r>
      <w:r w:rsidR="000B571F">
        <w:t xml:space="preserve"> </w:t>
      </w:r>
      <w:r>
        <w:t>рис.</w:t>
      </w:r>
      <w:r w:rsidRPr="003970BE">
        <w:t>7</w:t>
      </w:r>
      <w:r>
        <w:t>.3).</w:t>
      </w:r>
    </w:p>
    <w:p w:rsidR="003970BE" w:rsidRDefault="003970BE" w:rsidP="003970BE">
      <w:pPr>
        <w:pStyle w:val="a7"/>
      </w:pPr>
      <w:r>
        <w:tab/>
        <w:t xml:space="preserve">Уменьшение объемного кпд </w:t>
      </w:r>
      <w:r w:rsidRPr="003970BE">
        <w:rPr>
          <w:i/>
        </w:rPr>
        <w:sym w:font="Symbol" w:char="F06C"/>
      </w:r>
      <w:r w:rsidRPr="003970BE">
        <w:rPr>
          <w:i/>
          <w:vertAlign w:val="subscript"/>
          <w:lang w:val="en-US"/>
        </w:rPr>
        <w:t>V</w:t>
      </w:r>
      <w:r w:rsidRPr="003970BE">
        <w:rPr>
          <w:i/>
          <w:vertAlign w:val="subscript"/>
        </w:rPr>
        <w:t xml:space="preserve"> </w:t>
      </w:r>
      <w:r>
        <w:t xml:space="preserve">с ростом </w:t>
      </w:r>
      <w:r w:rsidRPr="00887049">
        <w:rPr>
          <w:position w:val="-10"/>
        </w:rPr>
        <w:object w:dxaOrig="540" w:dyaOrig="279">
          <v:shape id="_x0000_i1407" type="#_x0000_t75" style="width:27.05pt;height:13.75pt" o:ole="">
            <v:imagedata r:id="rId792" o:title=""/>
          </v:shape>
          <o:OLEObject Type="Embed" ProgID="Equation.2" ShapeID="_x0000_i1407" DrawAspect="Content" ObjectID="_1403345007" r:id="rId793"/>
        </w:object>
      </w:r>
      <w:r w:rsidRPr="003970BE">
        <w:t xml:space="preserve"> </w:t>
      </w:r>
      <w:r>
        <w:t>и ухудшение при этом условий смазки из-за роста темп</w:t>
      </w:r>
      <w:r>
        <w:t>е</w:t>
      </w:r>
      <w:r>
        <w:t>ратуры газа делают одноступенчатый (одноцилиндровый) компрессор непригодным для  получения газа в</w:t>
      </w:r>
      <w:r>
        <w:t>ы</w:t>
      </w:r>
      <w:r>
        <w:t>сокого давления.</w:t>
      </w:r>
    </w:p>
    <w:p w:rsidR="003970BE" w:rsidRDefault="003970BE" w:rsidP="003970BE">
      <w:pPr>
        <w:pStyle w:val="a7"/>
      </w:pPr>
      <w:r>
        <w:tab/>
        <w:t>Обычно одноступенчатый компрессор применяется при степенях повышения давления не выше 10-12. Для получения газа высокого давления применяется многоступенчатое сжатие. При переходе газа из одного цилиндра в следующий применяется промежуточное охлаждение газа, что позволяет улучшить условия смазки компрессора и получить экономию электроэнергии за счет приближения процесса сжатия к изоте</w:t>
      </w:r>
      <w:r>
        <w:t>р</w:t>
      </w:r>
      <w:r>
        <w:t xml:space="preserve">мическому, при котором работа компрессора </w:t>
      </w:r>
      <w:r>
        <w:rPr>
          <w:i/>
          <w:lang w:val="en-US"/>
        </w:rPr>
        <w:t>l</w:t>
      </w:r>
      <w:r>
        <w:rPr>
          <w:vertAlign w:val="subscript"/>
        </w:rPr>
        <w:t>к</w:t>
      </w:r>
      <w:r>
        <w:t xml:space="preserve"> оказывается наименьшей.</w:t>
      </w:r>
    </w:p>
    <w:p w:rsidR="003970BE" w:rsidRDefault="003970BE" w:rsidP="003970BE">
      <w:pPr>
        <w:pStyle w:val="a7"/>
      </w:pPr>
    </w:p>
    <w:p w:rsidR="003970BE" w:rsidRDefault="003970BE" w:rsidP="003970BE">
      <w:pPr>
        <w:jc w:val="center"/>
        <w:rPr>
          <w:sz w:val="18"/>
        </w:rPr>
      </w:pPr>
    </w:p>
    <w:p w:rsidR="003970BE" w:rsidRPr="003970BE" w:rsidRDefault="003970BE" w:rsidP="003970BE">
      <w:pPr>
        <w:pStyle w:val="21"/>
        <w:ind w:firstLine="284"/>
        <w:jc w:val="both"/>
        <w:rPr>
          <w:sz w:val="20"/>
        </w:rPr>
      </w:pPr>
      <w:r w:rsidRPr="0001648F">
        <w:rPr>
          <w:sz w:val="20"/>
        </w:rPr>
        <w:t>7</w:t>
      </w:r>
      <w:r w:rsidRPr="003970BE">
        <w:rPr>
          <w:sz w:val="20"/>
        </w:rPr>
        <w:t>.</w:t>
      </w:r>
      <w:r w:rsidRPr="0001648F">
        <w:rPr>
          <w:sz w:val="20"/>
        </w:rPr>
        <w:t>1</w:t>
      </w:r>
      <w:r w:rsidRPr="003970BE">
        <w:rPr>
          <w:sz w:val="20"/>
        </w:rPr>
        <w:t>. Многоступенчатый компрессор</w:t>
      </w:r>
    </w:p>
    <w:p w:rsidR="003970BE" w:rsidRDefault="003970BE" w:rsidP="003970BE">
      <w:pPr>
        <w:pStyle w:val="a7"/>
      </w:pPr>
      <w:r w:rsidRPr="0001648F">
        <w:tab/>
      </w:r>
      <w:r>
        <w:t>Для получения газов высокого давления применяют многоступенчатые компрессоры. В них сжатие газа осуществляется политропно в нескольких последовательно соединенных цилиндрах с промежуточным о</w:t>
      </w:r>
      <w:r>
        <w:t>х</w:t>
      </w:r>
      <w:r>
        <w:t>лаждением газа после сжатия в каждом цилиндре.</w:t>
      </w:r>
    </w:p>
    <w:p w:rsidR="003970BE" w:rsidRDefault="003970BE" w:rsidP="003970BE">
      <w:pPr>
        <w:pStyle w:val="a7"/>
      </w:pPr>
      <w:r>
        <w:tab/>
        <w:t>Принципиальная схема многоступенчатого компрессора, состоящего из трех ступеней, представлена на рис.</w:t>
      </w:r>
      <w:r w:rsidRPr="003970BE">
        <w:t>7</w:t>
      </w:r>
      <w:r>
        <w:t>.4.</w:t>
      </w:r>
      <w:r w:rsidRPr="003970BE">
        <w:t xml:space="preserve"> </w:t>
      </w:r>
      <w:r>
        <w:t>Здесь 1 - цилиндр; 2 - поршень; 3 - шатун; 4 - коленчатый вал; 5 - подшипник; 6 - всасывающий кл</w:t>
      </w:r>
      <w:r>
        <w:t>а</w:t>
      </w:r>
      <w:r>
        <w:t>пан; 7 - нагнетательный клапан; 8, 9 - промежуточные охладители. В направлении стрелок 10, 11 осущест</w:t>
      </w:r>
      <w:r>
        <w:t>в</w:t>
      </w:r>
      <w:r>
        <w:t>ляется вход и выход охлаждающей воды.</w:t>
      </w:r>
    </w:p>
    <w:p w:rsidR="003970BE" w:rsidRPr="003970BE" w:rsidRDefault="001B068B" w:rsidP="003970BE">
      <w:pPr>
        <w:jc w:val="center"/>
        <w:rPr>
          <w:sz w:val="18"/>
        </w:rPr>
      </w:pPr>
      <w:r>
        <w:rPr>
          <w:noProof/>
          <w:sz w:val="18"/>
        </w:rPr>
        <w:lastRenderedPageBreak/>
        <w:drawing>
          <wp:inline distT="0" distB="0" distL="0" distR="0">
            <wp:extent cx="2539365" cy="1578610"/>
            <wp:effectExtent l="19050" t="0" r="0" b="0"/>
            <wp:docPr id="441" name="Рисунок 28" descr="рис 7.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8" descr="рис 7.4.jpg"/>
                    <pic:cNvPicPr>
                      <a:picLocks noChangeAspect="1" noChangeArrowheads="1"/>
                    </pic:cNvPicPr>
                  </pic:nvPicPr>
                  <pic:blipFill>
                    <a:blip r:embed="rId79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9365" cy="15786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3970BE" w:rsidRPr="003970BE">
        <w:rPr>
          <w:sz w:val="18"/>
        </w:rPr>
        <w:t xml:space="preserve">            </w:t>
      </w:r>
      <w:r>
        <w:rPr>
          <w:noProof/>
          <w:sz w:val="18"/>
        </w:rPr>
        <w:drawing>
          <wp:inline distT="0" distB="0" distL="0" distR="0">
            <wp:extent cx="1665605" cy="1601470"/>
            <wp:effectExtent l="19050" t="0" r="0" b="0"/>
            <wp:docPr id="442" name="Рисунок 29" descr="рис 7.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9" descr="рис 7.5.jpg"/>
                    <pic:cNvPicPr>
                      <a:picLocks noChangeAspect="1" noChangeArrowheads="1"/>
                    </pic:cNvPicPr>
                  </pic:nvPicPr>
                  <pic:blipFill>
                    <a:blip r:embed="rId79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5605" cy="16014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970BE" w:rsidRPr="003970BE" w:rsidRDefault="003970BE" w:rsidP="003970BE">
      <w:pPr>
        <w:jc w:val="center"/>
        <w:rPr>
          <w:sz w:val="16"/>
        </w:rPr>
      </w:pPr>
      <w:r>
        <w:rPr>
          <w:sz w:val="16"/>
        </w:rPr>
        <w:t>Рис.</w:t>
      </w:r>
      <w:r w:rsidRPr="003970BE">
        <w:rPr>
          <w:sz w:val="16"/>
        </w:rPr>
        <w:t>7</w:t>
      </w:r>
      <w:r>
        <w:rPr>
          <w:sz w:val="16"/>
        </w:rPr>
        <w:t>.4.</w:t>
      </w:r>
      <w:r w:rsidRPr="003970BE">
        <w:rPr>
          <w:sz w:val="16"/>
        </w:rPr>
        <w:t xml:space="preserve">                                                    </w:t>
      </w:r>
      <w:r w:rsidRPr="0001648F">
        <w:rPr>
          <w:sz w:val="16"/>
        </w:rPr>
        <w:t xml:space="preserve">               </w:t>
      </w:r>
      <w:r w:rsidRPr="003970BE">
        <w:rPr>
          <w:sz w:val="16"/>
        </w:rPr>
        <w:t xml:space="preserve">                          </w:t>
      </w:r>
      <w:r>
        <w:rPr>
          <w:sz w:val="16"/>
        </w:rPr>
        <w:t>Рис.</w:t>
      </w:r>
      <w:r w:rsidRPr="003970BE">
        <w:rPr>
          <w:sz w:val="16"/>
        </w:rPr>
        <w:t>7</w:t>
      </w:r>
      <w:r>
        <w:rPr>
          <w:sz w:val="16"/>
        </w:rPr>
        <w:t>.5.</w:t>
      </w:r>
    </w:p>
    <w:p w:rsidR="003970BE" w:rsidRDefault="003970BE" w:rsidP="003970BE">
      <w:pPr>
        <w:jc w:val="center"/>
        <w:rPr>
          <w:sz w:val="16"/>
        </w:rPr>
      </w:pPr>
    </w:p>
    <w:p w:rsidR="003970BE" w:rsidRDefault="003970BE" w:rsidP="003970BE">
      <w:pPr>
        <w:pStyle w:val="a7"/>
        <w:rPr>
          <w:sz w:val="18"/>
        </w:rPr>
      </w:pPr>
      <w:r>
        <w:tab/>
        <w:t>Диаграмма процессов сжатия в трехступенчатом компрессоре в</w:t>
      </w:r>
      <w:r w:rsidRPr="003970BE">
        <w:t xml:space="preserve"> </w:t>
      </w:r>
      <w:r w:rsidRPr="003970BE">
        <w:rPr>
          <w:i/>
        </w:rPr>
        <w:t>υ</w:t>
      </w:r>
      <w:r>
        <w:rPr>
          <w:i/>
          <w:lang w:val="en-US"/>
        </w:rPr>
        <w:t>p</w:t>
      </w:r>
      <w:r>
        <w:t>- координатах представлена на рис.</w:t>
      </w:r>
      <w:r w:rsidRPr="003970BE">
        <w:t>7</w:t>
      </w:r>
      <w:r>
        <w:t>.5. Рассмотрим процессы: 0-1 - линия всасывания газа в первой ступени компрессора (не является термодин</w:t>
      </w:r>
      <w:r>
        <w:t>а</w:t>
      </w:r>
      <w:r>
        <w:t>мическим процессом, т.к. происходит лишь перемещение газа без изменения его термодинамических пар</w:t>
      </w:r>
      <w:r>
        <w:t>а</w:t>
      </w:r>
      <w:r>
        <w:t>метров); 1-2 - политропный процесс сжатия в первой ступени; 2-а - линия нагнетания газа в промежуточный охладитель 8; а-3 - линия всасывания во второй ступени компрессора; 3-4 - политропный процесс сжатия во второй ступени; 4-</w:t>
      </w:r>
      <w:r>
        <w:rPr>
          <w:lang w:val="en-US"/>
        </w:rPr>
        <w:t>b</w:t>
      </w:r>
      <w:r>
        <w:t xml:space="preserve"> - линия нагнетания в промежуточный охладитель 9; </w:t>
      </w:r>
      <w:r>
        <w:rPr>
          <w:lang w:val="en-US"/>
        </w:rPr>
        <w:t>b</w:t>
      </w:r>
      <w:r>
        <w:t>-5 - линия всасывания в третьей ступени компрессора; 5-6 - политропный  процесс сжатия в третьей ступени; 6-с - линия нагнетания газа в резервуар.</w:t>
      </w:r>
    </w:p>
    <w:p w:rsidR="003970BE" w:rsidRPr="003970BE" w:rsidRDefault="003970BE" w:rsidP="003970BE">
      <w:pPr>
        <w:pStyle w:val="a7"/>
      </w:pPr>
      <w:r>
        <w:tab/>
        <w:t>Ступенчатое сжатие с промежуточным охлаждением приближает рабочий процесс компрессора к наиб</w:t>
      </w:r>
      <w:r>
        <w:t>о</w:t>
      </w:r>
      <w:r>
        <w:t>лее экономичному изотермическому сжатию и чем больше число ступеней сжатия, тем больше процесс сж</w:t>
      </w:r>
      <w:r>
        <w:t>а</w:t>
      </w:r>
      <w:r>
        <w:t>тия будет приближаться к изотермическому процессу.</w:t>
      </w:r>
    </w:p>
    <w:p w:rsidR="003970BE" w:rsidRPr="0001648F" w:rsidRDefault="003970BE" w:rsidP="003970BE">
      <w:pPr>
        <w:pStyle w:val="12"/>
      </w:pPr>
    </w:p>
    <w:p w:rsidR="003970BE" w:rsidRPr="0001648F" w:rsidRDefault="003970BE" w:rsidP="003970BE">
      <w:pPr>
        <w:pStyle w:val="12"/>
      </w:pPr>
    </w:p>
    <w:p w:rsidR="003970BE" w:rsidRDefault="003970BE" w:rsidP="003970BE">
      <w:pPr>
        <w:pStyle w:val="12"/>
        <w:ind w:firstLine="284"/>
        <w:jc w:val="both"/>
      </w:pPr>
      <w:r w:rsidRPr="003970BE">
        <w:t>8</w:t>
      </w:r>
      <w:r>
        <w:t>. ЦИКЛЫ ПОРШНЕВЫХ ДВИГАТЕЛЕЙ ВНУТРЕННЕГО СГОРАНИЯ</w:t>
      </w:r>
    </w:p>
    <w:p w:rsidR="003970BE" w:rsidRDefault="003970BE" w:rsidP="003970BE">
      <w:pPr>
        <w:pStyle w:val="21"/>
      </w:pPr>
    </w:p>
    <w:p w:rsidR="003970BE" w:rsidRPr="003970BE" w:rsidRDefault="003970BE" w:rsidP="003970BE">
      <w:pPr>
        <w:pStyle w:val="21"/>
        <w:ind w:firstLine="284"/>
        <w:jc w:val="both"/>
        <w:rPr>
          <w:sz w:val="20"/>
        </w:rPr>
      </w:pPr>
      <w:r w:rsidRPr="003970BE">
        <w:rPr>
          <w:sz w:val="20"/>
        </w:rPr>
        <w:t>8.1. Краткие исторические сведения</w:t>
      </w:r>
    </w:p>
    <w:p w:rsidR="003970BE" w:rsidRDefault="003970BE" w:rsidP="003970BE">
      <w:pPr>
        <w:pStyle w:val="a7"/>
      </w:pPr>
      <w:r>
        <w:tab/>
        <w:t>Первым, кто указал на возможность создания двигателей внутреннего сгорания, является Сади Карно. Идеи, высказанные им в работе «Размышления о движущей силе огня», в дальнейшем были полностью ре</w:t>
      </w:r>
      <w:r>
        <w:t>а</w:t>
      </w:r>
      <w:r>
        <w:t>лизованы.</w:t>
      </w:r>
    </w:p>
    <w:p w:rsidR="003970BE" w:rsidRDefault="003970BE" w:rsidP="003970BE">
      <w:pPr>
        <w:pStyle w:val="a7"/>
      </w:pPr>
      <w:r>
        <w:tab/>
        <w:t>В 1860 г. Француз Ленуар построил двигатель внутреннего сгорания (ДВС), работавший на газе. Однако он не получил широкого распространения ввиду того, что имел низкий кпд (не выше, чем кпд паровых м</w:t>
      </w:r>
      <w:r>
        <w:t>а</w:t>
      </w:r>
      <w:r>
        <w:t>шин). В 1862 г. французский инженер Бо-де-Роша предложил (запатентовал) двигатель, принципы создания которого совпадали с идеями Карно. Эти принципы были осуществлены немецким инженером Отто в со</w:t>
      </w:r>
      <w:r>
        <w:t>з</w:t>
      </w:r>
      <w:r>
        <w:t>данном им в 1877 г. бензиновом двигателе.</w:t>
      </w:r>
    </w:p>
    <w:p w:rsidR="003970BE" w:rsidRDefault="003970BE" w:rsidP="003970BE">
      <w:pPr>
        <w:pStyle w:val="a7"/>
      </w:pPr>
      <w:r>
        <w:tab/>
        <w:t>В 1897 г. немецким инженером Дизелем был разработан двигатель высокого сжатия, который работал на керосине. Распыление керосина осуществлялось воздухом высокого давления, получемого от компрессора.</w:t>
      </w:r>
    </w:p>
    <w:p w:rsidR="003970BE" w:rsidRDefault="003970BE" w:rsidP="003970BE">
      <w:pPr>
        <w:pStyle w:val="a7"/>
      </w:pPr>
      <w:r>
        <w:tab/>
        <w:t>В 1904 г. русский инженер Г.В.Тринклер построил бескомпрессорный двигатель со смешанным сгоран</w:t>
      </w:r>
      <w:r>
        <w:t>и</w:t>
      </w:r>
      <w:r>
        <w:t>ем топлива - сначала при постоянном объеме, а затем при постоянном давлении. Такой двигатель получил в настоящее время широкое распространение.</w:t>
      </w:r>
    </w:p>
    <w:p w:rsidR="003970BE" w:rsidRPr="003970BE" w:rsidRDefault="003970BE" w:rsidP="003970BE">
      <w:pPr>
        <w:pStyle w:val="a7"/>
      </w:pPr>
    </w:p>
    <w:p w:rsidR="003970BE" w:rsidRPr="003970BE" w:rsidRDefault="003970BE" w:rsidP="003970BE">
      <w:pPr>
        <w:pStyle w:val="21"/>
        <w:ind w:firstLine="284"/>
        <w:jc w:val="both"/>
        <w:rPr>
          <w:sz w:val="20"/>
        </w:rPr>
      </w:pPr>
      <w:r w:rsidRPr="003970BE">
        <w:rPr>
          <w:sz w:val="20"/>
        </w:rPr>
        <w:t>8.2. Классификация ДВС</w:t>
      </w:r>
    </w:p>
    <w:p w:rsidR="003970BE" w:rsidRDefault="003970BE" w:rsidP="003970BE">
      <w:pPr>
        <w:pStyle w:val="a7"/>
      </w:pPr>
      <w:r>
        <w:tab/>
        <w:t>Все современные двигатели внутреннего сгорания подразделяются на три основные группы:</w:t>
      </w:r>
    </w:p>
    <w:p w:rsidR="003970BE" w:rsidRDefault="003970BE" w:rsidP="003970BE">
      <w:pPr>
        <w:pStyle w:val="a7"/>
        <w:numPr>
          <w:ilvl w:val="0"/>
          <w:numId w:val="18"/>
        </w:numPr>
        <w:ind w:left="284"/>
      </w:pPr>
      <w:r>
        <w:t xml:space="preserve">Двигатели, в которых используется цикл с подводом тепла при постоянном объеме </w:t>
      </w:r>
      <w:r>
        <w:rPr>
          <w:i/>
          <w:lang w:val="en-US"/>
        </w:rPr>
        <w:t>υ</w:t>
      </w:r>
      <w:r w:rsidRPr="003970BE">
        <w:rPr>
          <w:i/>
        </w:rPr>
        <w:t>=</w:t>
      </w:r>
      <w:r>
        <w:rPr>
          <w:i/>
          <w:lang w:val="en-US"/>
        </w:rPr>
        <w:t>const</w:t>
      </w:r>
      <w:r w:rsidRPr="003970BE">
        <w:rPr>
          <w:i/>
        </w:rPr>
        <w:t xml:space="preserve"> </w:t>
      </w:r>
      <w:r>
        <w:t>(</w:t>
      </w:r>
      <w:r w:rsidRPr="003970BE">
        <w:rPr>
          <w:b/>
        </w:rPr>
        <w:t>цикл Отто</w:t>
      </w:r>
      <w:r>
        <w:t>).</w:t>
      </w:r>
    </w:p>
    <w:p w:rsidR="003970BE" w:rsidRDefault="003970BE" w:rsidP="003970BE">
      <w:pPr>
        <w:pStyle w:val="a7"/>
        <w:numPr>
          <w:ilvl w:val="0"/>
          <w:numId w:val="18"/>
        </w:numPr>
        <w:ind w:left="284"/>
      </w:pPr>
      <w:r>
        <w:t xml:space="preserve">Двигатели, где используется цикл с подводом тепла при постоянном давлении </w:t>
      </w:r>
      <w:r>
        <w:rPr>
          <w:i/>
          <w:lang w:val="en-US"/>
        </w:rPr>
        <w:t>p</w:t>
      </w:r>
      <w:r w:rsidRPr="003970BE">
        <w:rPr>
          <w:i/>
        </w:rPr>
        <w:t>=</w:t>
      </w:r>
      <w:r>
        <w:rPr>
          <w:i/>
          <w:lang w:val="en-US"/>
        </w:rPr>
        <w:t>const</w:t>
      </w:r>
      <w:r w:rsidRPr="003970BE">
        <w:rPr>
          <w:i/>
        </w:rPr>
        <w:t xml:space="preserve"> </w:t>
      </w:r>
      <w:r>
        <w:t>(</w:t>
      </w:r>
      <w:r w:rsidRPr="003970BE">
        <w:rPr>
          <w:b/>
        </w:rPr>
        <w:t>цикл Дизеля</w:t>
      </w:r>
      <w:r>
        <w:t>).</w:t>
      </w:r>
    </w:p>
    <w:p w:rsidR="003970BE" w:rsidRDefault="003970BE" w:rsidP="003970BE">
      <w:pPr>
        <w:pStyle w:val="a7"/>
        <w:numPr>
          <w:ilvl w:val="0"/>
          <w:numId w:val="18"/>
        </w:numPr>
        <w:ind w:left="284"/>
      </w:pPr>
      <w:r>
        <w:t xml:space="preserve">Двигатели, в которых используется смешанный цикл с подводом тепла как при </w:t>
      </w:r>
      <w:r>
        <w:rPr>
          <w:i/>
          <w:lang w:val="en-US"/>
        </w:rPr>
        <w:sym w:font="Symbol" w:char="F075"/>
      </w:r>
      <w:r w:rsidRPr="003970BE">
        <w:rPr>
          <w:i/>
        </w:rPr>
        <w:t>=</w:t>
      </w:r>
      <w:r>
        <w:rPr>
          <w:i/>
          <w:lang w:val="en-US"/>
        </w:rPr>
        <w:t>const</w:t>
      </w:r>
      <w:r>
        <w:t xml:space="preserve">, так и при </w:t>
      </w:r>
      <w:r>
        <w:rPr>
          <w:i/>
          <w:lang w:val="en-US"/>
        </w:rPr>
        <w:t>p</w:t>
      </w:r>
      <w:r w:rsidRPr="003970BE">
        <w:rPr>
          <w:i/>
        </w:rPr>
        <w:t>=</w:t>
      </w:r>
      <w:r>
        <w:rPr>
          <w:i/>
          <w:lang w:val="en-US"/>
        </w:rPr>
        <w:t>const</w:t>
      </w:r>
      <w:r>
        <w:t xml:space="preserve"> </w:t>
      </w:r>
      <w:r w:rsidRPr="003970BE">
        <w:t>(</w:t>
      </w:r>
      <w:r w:rsidRPr="003970BE">
        <w:rPr>
          <w:b/>
        </w:rPr>
        <w:t>цикл Тринклера</w:t>
      </w:r>
      <w:r>
        <w:t>).</w:t>
      </w:r>
    </w:p>
    <w:p w:rsidR="003970BE" w:rsidRDefault="003970BE" w:rsidP="003970BE">
      <w:pPr>
        <w:pStyle w:val="a7"/>
      </w:pPr>
      <w:r>
        <w:tab/>
        <w:t>При исследовании идеальных термодинамических циклов поршневых двигателей внутреннего сгорания к числу определяемых величин относятся: количество подведенной и отведенной теплоты, основные пар</w:t>
      </w:r>
      <w:r>
        <w:t>а</w:t>
      </w:r>
      <w:r>
        <w:t>метры состояния в характерных точках цикла, термический кпд цикла.</w:t>
      </w:r>
    </w:p>
    <w:p w:rsidR="003970BE" w:rsidRDefault="003970BE" w:rsidP="003970BE">
      <w:pPr>
        <w:pStyle w:val="a7"/>
      </w:pPr>
    </w:p>
    <w:p w:rsidR="003970BE" w:rsidRPr="003970BE" w:rsidRDefault="003970BE" w:rsidP="003970BE">
      <w:pPr>
        <w:pStyle w:val="11"/>
        <w:ind w:firstLine="284"/>
        <w:jc w:val="both"/>
        <w:rPr>
          <w:sz w:val="20"/>
        </w:rPr>
      </w:pPr>
      <w:r w:rsidRPr="003970BE">
        <w:rPr>
          <w:sz w:val="20"/>
        </w:rPr>
        <w:t>8.3. Циклы ДВС с подводом теплоты при постоянном объеме</w:t>
      </w:r>
    </w:p>
    <w:p w:rsidR="003970BE" w:rsidRDefault="003970BE" w:rsidP="003970BE">
      <w:pPr>
        <w:pStyle w:val="11"/>
      </w:pPr>
    </w:p>
    <w:p w:rsidR="003970BE" w:rsidRDefault="003970BE" w:rsidP="003970BE">
      <w:pPr>
        <w:pStyle w:val="a7"/>
      </w:pPr>
      <w:r>
        <w:tab/>
        <w:t>Исследование работы реального поршневого двигателя целесообразно производить по так называемой индикаторной диаграмме (снятой с помощью специального прибора - индикатора). Индикаторная диагра</w:t>
      </w:r>
      <w:r>
        <w:t>м</w:t>
      </w:r>
      <w:r>
        <w:t>ма двигателя, работающего со сгоранием топлива при постоянном объеме, представлена на рис.8.1.</w:t>
      </w:r>
    </w:p>
    <w:p w:rsidR="003970BE" w:rsidRDefault="001B068B" w:rsidP="003970BE">
      <w:pPr>
        <w:jc w:val="center"/>
        <w:rPr>
          <w:sz w:val="18"/>
        </w:rPr>
      </w:pPr>
      <w:r>
        <w:rPr>
          <w:noProof/>
          <w:sz w:val="18"/>
        </w:rPr>
        <w:lastRenderedPageBreak/>
        <w:drawing>
          <wp:inline distT="0" distB="0" distL="0" distR="0">
            <wp:extent cx="1590040" cy="1257935"/>
            <wp:effectExtent l="19050" t="0" r="0" b="0"/>
            <wp:docPr id="443" name="Рисунок 672" descr="рис 8.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72" descr="рис 8.1.jpg"/>
                    <pic:cNvPicPr>
                      <a:picLocks noChangeAspect="1" noChangeArrowheads="1"/>
                    </pic:cNvPicPr>
                  </pic:nvPicPr>
                  <pic:blipFill>
                    <a:blip r:embed="rId79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0040" cy="12579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970BE" w:rsidRDefault="003970BE" w:rsidP="003970BE">
      <w:pPr>
        <w:jc w:val="center"/>
        <w:rPr>
          <w:sz w:val="16"/>
        </w:rPr>
      </w:pPr>
      <w:r>
        <w:rPr>
          <w:sz w:val="16"/>
        </w:rPr>
        <w:t>Рис.8.1.</w:t>
      </w:r>
    </w:p>
    <w:p w:rsidR="003970BE" w:rsidRDefault="003970BE" w:rsidP="003970BE">
      <w:pPr>
        <w:jc w:val="center"/>
        <w:rPr>
          <w:sz w:val="18"/>
        </w:rPr>
      </w:pPr>
    </w:p>
    <w:p w:rsidR="003970BE" w:rsidRDefault="003970BE" w:rsidP="003970BE">
      <w:pPr>
        <w:pStyle w:val="a7"/>
      </w:pPr>
      <w:r>
        <w:tab/>
        <w:t>При движении поршня от верхней мертвой точки к нижней происходит всасывание горючей смеси (л</w:t>
      </w:r>
      <w:r>
        <w:t>и</w:t>
      </w:r>
      <w:r>
        <w:t>ния 0-1). Эта линия не является термодинамическим процессом, так как основные параметры при всасыв</w:t>
      </w:r>
      <w:r>
        <w:t>а</w:t>
      </w:r>
      <w:r>
        <w:t>нии не изменяются, а изменяются только масса и объем смеси в цилиндре. Кривой 1-2 (линия сжатия) из</w:t>
      </w:r>
      <w:r>
        <w:t>о</w:t>
      </w:r>
      <w:r>
        <w:t>бражается процесс сжатия (поршень движется от нижней мертвой точки к верхней). В точке 2 от электрической искры происходит мгновенное воспламенение горючей смеси (при постоянном объеме). Этот процесс изображается кривой 2-3. В ходе этого процесса температура и давление резко возрастают. Процесс расширения продуктов сгорания на индикаторной диаграмме изображается кривой 3-4, называемой линией расширения. В точке 4 происходит открытие выхлопного клапана, и давление в цилиндре уменьшается до наружного давления. При дальнейшем движении поршня (от нижней мертвой точки к верхней) через в</w:t>
      </w:r>
      <w:r>
        <w:t>ы</w:t>
      </w:r>
      <w:r>
        <w:t>хлопной клапан происходит удаление продуктов сгорания из цилиндра при давлении несколько большем давления окружающей среды. Этот процесс на диаграмме изображается кривой 4-0 и называется линией в</w:t>
      </w:r>
      <w:r>
        <w:t>ы</w:t>
      </w:r>
      <w:r>
        <w:t>хлопа.</w:t>
      </w:r>
    </w:p>
    <w:p w:rsidR="003970BE" w:rsidRDefault="003970BE" w:rsidP="003970BE">
      <w:pPr>
        <w:pStyle w:val="a7"/>
      </w:pPr>
      <w:r>
        <w:tab/>
        <w:t xml:space="preserve">В данном случае рабочий процесс совершается за четыре хода поршня (такта). Коленчатый вал делает за это время два оборота. В связи с чем, рассмотренные двигатели называются </w:t>
      </w:r>
      <w:r w:rsidRPr="003970BE">
        <w:rPr>
          <w:b/>
        </w:rPr>
        <w:t>четырехтактными</w:t>
      </w:r>
      <w:r>
        <w:t>.</w:t>
      </w:r>
    </w:p>
    <w:p w:rsidR="003970BE" w:rsidRDefault="003970BE" w:rsidP="003970BE">
      <w:pPr>
        <w:pStyle w:val="a7"/>
      </w:pPr>
      <w:r>
        <w:tab/>
        <w:t>Из анализа работы реального двигателя видно, что рабочий процесс не является замкнутым и в нем пр</w:t>
      </w:r>
      <w:r>
        <w:t>и</w:t>
      </w:r>
      <w:r>
        <w:t>сутствуют все признаки необратимых процессов: трение, теплообмен при конечной разности температур, конечные скорости поршня и проч.</w:t>
      </w:r>
    </w:p>
    <w:p w:rsidR="003970BE" w:rsidRDefault="003970BE" w:rsidP="003970BE">
      <w:pPr>
        <w:pStyle w:val="a7"/>
      </w:pPr>
      <w:r>
        <w:tab/>
        <w:t>Так как в термодинамике исследуются лишь идеальные обратимые циклы, то для исследования цикла ДВС примем следующие допущения: рабочее тело – идеальный газ с постоянной теплоемкостью; количес</w:t>
      </w:r>
      <w:r>
        <w:t>т</w:t>
      </w:r>
      <w:r>
        <w:t>во рабочего тела постоянно; между рабочим телом и источниками теплоты имеет место бесконечно малая разность температур; подвод теплоты к рабочему телу производится не за счет сжигания топлива, а от внешних источников теплоты. То же самое справедливо и для отвода теплоты.</w:t>
      </w:r>
    </w:p>
    <w:p w:rsidR="003970BE" w:rsidRDefault="003970BE" w:rsidP="003970BE">
      <w:pPr>
        <w:pStyle w:val="a7"/>
      </w:pPr>
      <w:r>
        <w:tab/>
        <w:t>Принятые допущения приводят к изучению идеальных термодинамических циклов ДВС, что позволяет производить сравнение различных двигателей и определять факторы, влияющие на их кпд. Диаграмма, п</w:t>
      </w:r>
      <w:r>
        <w:t>о</w:t>
      </w:r>
      <w:r>
        <w:t xml:space="preserve">строенная с учетом указанных выше допущений, будет уже не индикаторной диаграммой двигателя, а </w:t>
      </w:r>
      <w:r>
        <w:rPr>
          <w:i/>
          <w:lang w:val="en-US"/>
        </w:rPr>
        <w:sym w:font="Symbol" w:char="F075"/>
      </w:r>
      <w:r>
        <w:rPr>
          <w:i/>
          <w:lang w:val="en-US"/>
        </w:rPr>
        <w:t>p</w:t>
      </w:r>
      <w:r>
        <w:t>-диаграммой его цикла.</w:t>
      </w:r>
    </w:p>
    <w:p w:rsidR="003970BE" w:rsidRDefault="003970BE" w:rsidP="003970BE">
      <w:pPr>
        <w:pStyle w:val="a7"/>
      </w:pPr>
      <w:r>
        <w:tab/>
        <w:t>Рассмотрим идеальный термодинамический цикл ДВС с изохорным подводом теплоты (рис.8.2).</w:t>
      </w:r>
    </w:p>
    <w:p w:rsidR="003970BE" w:rsidRDefault="003970BE" w:rsidP="003970BE">
      <w:pPr>
        <w:pStyle w:val="a7"/>
      </w:pPr>
      <w:r>
        <w:tab/>
        <w:t>Характеристиками цикла являются:</w:t>
      </w:r>
      <w:r w:rsidR="000B571F" w:rsidRPr="00887049">
        <w:rPr>
          <w:position w:val="-10"/>
        </w:rPr>
        <w:object w:dxaOrig="960" w:dyaOrig="340">
          <v:shape id="_x0000_i1408" type="#_x0000_t75" style="width:37.6pt;height:13.3pt" o:ole="">
            <v:imagedata r:id="rId797" o:title=""/>
          </v:shape>
          <o:OLEObject Type="Embed" ProgID="Equation.3" ShapeID="_x0000_i1408" DrawAspect="Content" ObjectID="_1403345008" r:id="rId798"/>
        </w:object>
      </w:r>
      <w:r>
        <w:t xml:space="preserve">- степень сжатия; </w:t>
      </w:r>
      <w:r w:rsidR="000B571F" w:rsidRPr="003970BE">
        <w:rPr>
          <w:position w:val="-12"/>
        </w:rPr>
        <w:object w:dxaOrig="1080" w:dyaOrig="360">
          <v:shape id="_x0000_i1409" type="#_x0000_t75" style="width:43.55pt;height:14.7pt" o:ole="">
            <v:imagedata r:id="rId799" o:title=""/>
          </v:shape>
          <o:OLEObject Type="Embed" ProgID="Equation.3" ShapeID="_x0000_i1409" DrawAspect="Content" ObjectID="_1403345009" r:id="rId800"/>
        </w:object>
      </w:r>
      <w:r>
        <w:t>- степень повышения давления.</w:t>
      </w:r>
    </w:p>
    <w:p w:rsidR="003970BE" w:rsidRDefault="001B068B" w:rsidP="003970BE">
      <w:pPr>
        <w:jc w:val="center"/>
        <w:rPr>
          <w:sz w:val="18"/>
        </w:rPr>
      </w:pPr>
      <w:r>
        <w:rPr>
          <w:noProof/>
          <w:sz w:val="18"/>
        </w:rPr>
        <w:drawing>
          <wp:inline distT="0" distB="0" distL="0" distR="0">
            <wp:extent cx="1170940" cy="1223010"/>
            <wp:effectExtent l="19050" t="0" r="0" b="0"/>
            <wp:docPr id="446" name="Рисунок 673" descr="рис 8.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73" descr="рис 8.2.jpg"/>
                    <pic:cNvPicPr>
                      <a:picLocks noChangeAspect="1" noChangeArrowheads="1"/>
                    </pic:cNvPicPr>
                  </pic:nvPicPr>
                  <pic:blipFill>
                    <a:blip r:embed="rId80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0940" cy="12230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970BE" w:rsidRDefault="003970BE" w:rsidP="003970BE">
      <w:pPr>
        <w:jc w:val="center"/>
        <w:rPr>
          <w:sz w:val="16"/>
        </w:rPr>
      </w:pPr>
      <w:r>
        <w:rPr>
          <w:sz w:val="16"/>
        </w:rPr>
        <w:t>Рис. 9.2.</w:t>
      </w:r>
    </w:p>
    <w:p w:rsidR="003970BE" w:rsidRDefault="003970BE" w:rsidP="003970BE">
      <w:pPr>
        <w:jc w:val="center"/>
        <w:rPr>
          <w:sz w:val="18"/>
        </w:rPr>
      </w:pPr>
    </w:p>
    <w:p w:rsidR="003970BE" w:rsidRDefault="003970BE" w:rsidP="003970BE">
      <w:pPr>
        <w:pStyle w:val="a7"/>
      </w:pPr>
      <w:r>
        <w:tab/>
        <w:t>Количество подведенной и отведенной теплоты определяется по формулам</w:t>
      </w:r>
    </w:p>
    <w:p w:rsidR="003970BE" w:rsidRDefault="000B571F" w:rsidP="003970BE">
      <w:pPr>
        <w:jc w:val="center"/>
        <w:rPr>
          <w:sz w:val="18"/>
        </w:rPr>
      </w:pPr>
      <w:r w:rsidRPr="003970BE">
        <w:rPr>
          <w:position w:val="-30"/>
          <w:sz w:val="18"/>
        </w:rPr>
        <w:object w:dxaOrig="1520" w:dyaOrig="720">
          <v:shape id="_x0000_i1410" type="#_x0000_t75" style="width:55.95pt;height:26.6pt" o:ole="">
            <v:imagedata r:id="rId802" o:title=""/>
          </v:shape>
          <o:OLEObject Type="Embed" ProgID="Equation.3" ShapeID="_x0000_i1410" DrawAspect="Content" ObjectID="_1403345010" r:id="rId803"/>
        </w:object>
      </w:r>
    </w:p>
    <w:p w:rsidR="003970BE" w:rsidRDefault="003970BE" w:rsidP="003970BE">
      <w:pPr>
        <w:pStyle w:val="a7"/>
      </w:pPr>
      <w:r>
        <w:tab/>
        <w:t>Подставляя эти значения в формулу для термического кпд, получим</w:t>
      </w:r>
    </w:p>
    <w:p w:rsidR="003970BE" w:rsidRDefault="000B571F" w:rsidP="003970BE">
      <w:pPr>
        <w:jc w:val="center"/>
        <w:rPr>
          <w:sz w:val="18"/>
        </w:rPr>
      </w:pPr>
      <w:r w:rsidRPr="003970BE">
        <w:rPr>
          <w:position w:val="-30"/>
          <w:sz w:val="18"/>
        </w:rPr>
        <w:object w:dxaOrig="3800" w:dyaOrig="680">
          <v:shape id="_x0000_i1411" type="#_x0000_t75" style="width:143.1pt;height:25.7pt" o:ole="">
            <v:imagedata r:id="rId804" o:title=""/>
          </v:shape>
          <o:OLEObject Type="Embed" ProgID="Equation.3" ShapeID="_x0000_i1411" DrawAspect="Content" ObjectID="_1403345011" r:id="rId805"/>
        </w:object>
      </w:r>
    </w:p>
    <w:p w:rsidR="003970BE" w:rsidRDefault="003970BE" w:rsidP="003970BE">
      <w:pPr>
        <w:pStyle w:val="a7"/>
      </w:pPr>
      <w:r>
        <w:tab/>
        <w:t>Найдем параметры рабочего тела во всех характерных точках цикла.</w:t>
      </w:r>
    </w:p>
    <w:p w:rsidR="003970BE" w:rsidRDefault="003970BE" w:rsidP="003970BE">
      <w:pPr>
        <w:pStyle w:val="a7"/>
      </w:pPr>
      <w:r>
        <w:tab/>
        <w:t>Точка 2.</w:t>
      </w:r>
    </w:p>
    <w:p w:rsidR="003970BE" w:rsidRDefault="000B571F" w:rsidP="003970BE">
      <w:pPr>
        <w:jc w:val="center"/>
        <w:rPr>
          <w:sz w:val="18"/>
        </w:rPr>
      </w:pPr>
      <w:r w:rsidRPr="00887049">
        <w:rPr>
          <w:position w:val="-10"/>
          <w:sz w:val="18"/>
        </w:rPr>
        <w:object w:dxaOrig="940" w:dyaOrig="340">
          <v:shape id="_x0000_i1412" type="#_x0000_t75" style="width:35.75pt;height:12.85pt" o:ole="">
            <v:imagedata r:id="rId806" o:title=""/>
          </v:shape>
          <o:OLEObject Type="Embed" ProgID="Equation.3" ShapeID="_x0000_i1412" DrawAspect="Content" ObjectID="_1403345012" r:id="rId807"/>
        </w:object>
      </w:r>
      <w:r w:rsidR="003970BE">
        <w:rPr>
          <w:sz w:val="18"/>
        </w:rPr>
        <w:t xml:space="preserve">;     </w:t>
      </w:r>
      <w:r w:rsidRPr="003970BE">
        <w:rPr>
          <w:position w:val="-32"/>
          <w:sz w:val="18"/>
        </w:rPr>
        <w:object w:dxaOrig="2060" w:dyaOrig="800">
          <v:shape id="_x0000_i1413" type="#_x0000_t75" style="width:82.55pt;height:32.1pt" o:ole="">
            <v:imagedata r:id="rId808" o:title=""/>
          </v:shape>
          <o:OLEObject Type="Embed" ProgID="Equation.3" ShapeID="_x0000_i1413" DrawAspect="Content" ObjectID="_1403345013" r:id="rId809"/>
        </w:object>
      </w:r>
      <w:r w:rsidR="003970BE">
        <w:rPr>
          <w:sz w:val="18"/>
        </w:rPr>
        <w:t xml:space="preserve">     </w:t>
      </w:r>
      <w:r w:rsidRPr="003970BE">
        <w:rPr>
          <w:position w:val="-32"/>
          <w:sz w:val="18"/>
        </w:rPr>
        <w:object w:dxaOrig="1900" w:dyaOrig="800">
          <v:shape id="_x0000_i1414" type="#_x0000_t75" style="width:72.45pt;height:30.25pt" o:ole="">
            <v:imagedata r:id="rId810" o:title=""/>
          </v:shape>
          <o:OLEObject Type="Embed" ProgID="Equation.3" ShapeID="_x0000_i1414" DrawAspect="Content" ObjectID="_1403345014" r:id="rId811"/>
        </w:object>
      </w:r>
    </w:p>
    <w:p w:rsidR="003970BE" w:rsidRDefault="003970BE" w:rsidP="003970BE">
      <w:pPr>
        <w:pStyle w:val="a7"/>
        <w:rPr>
          <w:sz w:val="18"/>
        </w:rPr>
      </w:pPr>
      <w:r>
        <w:t xml:space="preserve"> </w:t>
      </w:r>
      <w:r>
        <w:tab/>
        <w:t xml:space="preserve">Отсюда </w:t>
      </w:r>
      <w:r w:rsidR="000B571F" w:rsidRPr="00887049">
        <w:rPr>
          <w:position w:val="-10"/>
          <w:sz w:val="18"/>
        </w:rPr>
        <w:object w:dxaOrig="1040" w:dyaOrig="360">
          <v:shape id="_x0000_i1415" type="#_x0000_t75" style="width:40.8pt;height:14.2pt" o:ole="">
            <v:imagedata r:id="rId812" o:title=""/>
          </v:shape>
          <o:OLEObject Type="Embed" ProgID="Equation.3" ShapeID="_x0000_i1415" DrawAspect="Content" ObjectID="_1403345015" r:id="rId813"/>
        </w:object>
      </w:r>
      <w:r>
        <w:rPr>
          <w:sz w:val="18"/>
        </w:rPr>
        <w:t>.</w:t>
      </w:r>
    </w:p>
    <w:p w:rsidR="003970BE" w:rsidRDefault="003970BE" w:rsidP="003970BE">
      <w:pPr>
        <w:pStyle w:val="a7"/>
      </w:pPr>
      <w:r>
        <w:tab/>
        <w:t>Точка 3.</w:t>
      </w:r>
    </w:p>
    <w:p w:rsidR="003970BE" w:rsidRDefault="000B571F" w:rsidP="003970BE">
      <w:pPr>
        <w:jc w:val="center"/>
        <w:rPr>
          <w:sz w:val="18"/>
        </w:rPr>
      </w:pPr>
      <w:r w:rsidRPr="003970BE">
        <w:rPr>
          <w:position w:val="-12"/>
          <w:sz w:val="18"/>
        </w:rPr>
        <w:object w:dxaOrig="780" w:dyaOrig="360">
          <v:shape id="_x0000_i1416" type="#_x0000_t75" style="width:29.8pt;height:13.75pt" o:ole="">
            <v:imagedata r:id="rId814" o:title=""/>
          </v:shape>
          <o:OLEObject Type="Embed" ProgID="Equation.3" ShapeID="_x0000_i1416" DrawAspect="Content" ObjectID="_1403345016" r:id="rId815"/>
        </w:object>
      </w:r>
      <w:r w:rsidR="003970BE">
        <w:rPr>
          <w:sz w:val="18"/>
        </w:rPr>
        <w:t xml:space="preserve">     </w:t>
      </w:r>
      <w:r w:rsidRPr="003970BE">
        <w:rPr>
          <w:position w:val="-14"/>
          <w:sz w:val="18"/>
        </w:rPr>
        <w:object w:dxaOrig="1860" w:dyaOrig="400">
          <v:shape id="_x0000_i1417" type="#_x0000_t75" style="width:80.25pt;height:17.45pt" o:ole="">
            <v:imagedata r:id="rId816" o:title=""/>
          </v:shape>
          <o:OLEObject Type="Embed" ProgID="Equation.3" ShapeID="_x0000_i1417" DrawAspect="Content" ObjectID="_1403345017" r:id="rId817"/>
        </w:object>
      </w:r>
      <w:r w:rsidR="003970BE">
        <w:rPr>
          <w:sz w:val="18"/>
        </w:rPr>
        <w:t xml:space="preserve">     </w:t>
      </w:r>
      <w:r w:rsidRPr="003970BE">
        <w:rPr>
          <w:position w:val="-30"/>
          <w:sz w:val="18"/>
        </w:rPr>
        <w:object w:dxaOrig="1280" w:dyaOrig="680">
          <v:shape id="_x0000_i1418" type="#_x0000_t75" style="width:48.6pt;height:25.7pt" o:ole="">
            <v:imagedata r:id="rId818" o:title=""/>
          </v:shape>
          <o:OLEObject Type="Embed" ProgID="Equation.3" ShapeID="_x0000_i1418" DrawAspect="Content" ObjectID="_1403345018" r:id="rId819"/>
        </w:object>
      </w:r>
    </w:p>
    <w:p w:rsidR="003970BE" w:rsidRDefault="003970BE" w:rsidP="003970BE">
      <w:pPr>
        <w:pStyle w:val="a7"/>
        <w:rPr>
          <w:sz w:val="18"/>
        </w:rPr>
      </w:pPr>
      <w:r>
        <w:tab/>
        <w:t xml:space="preserve">Отсюда </w:t>
      </w:r>
      <w:r w:rsidR="000B571F" w:rsidRPr="003970BE">
        <w:rPr>
          <w:position w:val="-12"/>
          <w:sz w:val="18"/>
        </w:rPr>
        <w:object w:dxaOrig="1800" w:dyaOrig="380">
          <v:shape id="_x0000_i1419" type="#_x0000_t75" style="width:68.35pt;height:14.2pt" o:ole="">
            <v:imagedata r:id="rId820" o:title=""/>
          </v:shape>
          <o:OLEObject Type="Embed" ProgID="Equation.3" ShapeID="_x0000_i1419" DrawAspect="Content" ObjectID="_1403345019" r:id="rId821"/>
        </w:object>
      </w:r>
    </w:p>
    <w:p w:rsidR="003970BE" w:rsidRDefault="003970BE" w:rsidP="003970BE">
      <w:pPr>
        <w:pStyle w:val="a7"/>
      </w:pPr>
      <w:r>
        <w:tab/>
        <w:t>Точка 4.</w:t>
      </w:r>
    </w:p>
    <w:p w:rsidR="003970BE" w:rsidRDefault="000B571F" w:rsidP="003970BE">
      <w:pPr>
        <w:jc w:val="center"/>
        <w:rPr>
          <w:sz w:val="18"/>
        </w:rPr>
      </w:pPr>
      <w:r w:rsidRPr="00887049">
        <w:rPr>
          <w:position w:val="-10"/>
          <w:sz w:val="18"/>
        </w:rPr>
        <w:object w:dxaOrig="760" w:dyaOrig="340">
          <v:shape id="_x0000_i1420" type="#_x0000_t75" style="width:28.9pt;height:12.85pt" o:ole="">
            <v:imagedata r:id="rId822" o:title=""/>
          </v:shape>
          <o:OLEObject Type="Embed" ProgID="Equation.3" ShapeID="_x0000_i1420" DrawAspect="Content" ObjectID="_1403345020" r:id="rId823"/>
        </w:object>
      </w:r>
      <w:r w:rsidR="003970BE">
        <w:rPr>
          <w:sz w:val="18"/>
        </w:rPr>
        <w:t xml:space="preserve">     </w:t>
      </w:r>
      <w:r w:rsidRPr="003970BE">
        <w:rPr>
          <w:position w:val="-32"/>
          <w:sz w:val="18"/>
        </w:rPr>
        <w:object w:dxaOrig="3580" w:dyaOrig="800">
          <v:shape id="_x0000_i1421" type="#_x0000_t75" style="width:126.55pt;height:27.95pt" o:ole="">
            <v:imagedata r:id="rId824" o:title=""/>
          </v:shape>
          <o:OLEObject Type="Embed" ProgID="Equation.3" ShapeID="_x0000_i1421" DrawAspect="Content" ObjectID="_1403345021" r:id="rId825"/>
        </w:object>
      </w:r>
      <w:r w:rsidR="003970BE">
        <w:rPr>
          <w:sz w:val="18"/>
        </w:rPr>
        <w:t xml:space="preserve">     </w:t>
      </w:r>
      <w:r w:rsidRPr="003970BE">
        <w:rPr>
          <w:position w:val="-32"/>
          <w:sz w:val="18"/>
        </w:rPr>
        <w:object w:dxaOrig="2900" w:dyaOrig="800">
          <v:shape id="_x0000_i1422" type="#_x0000_t75" style="width:105.95pt;height:29.35pt" o:ole="">
            <v:imagedata r:id="rId826" o:title=""/>
          </v:shape>
          <o:OLEObject Type="Embed" ProgID="Equation.3" ShapeID="_x0000_i1422" DrawAspect="Content" ObjectID="_1403345022" r:id="rId827"/>
        </w:object>
      </w:r>
    </w:p>
    <w:p w:rsidR="003970BE" w:rsidRDefault="003970BE" w:rsidP="003970BE">
      <w:pPr>
        <w:pStyle w:val="a7"/>
        <w:rPr>
          <w:sz w:val="18"/>
        </w:rPr>
      </w:pPr>
      <w:r>
        <w:tab/>
        <w:t xml:space="preserve">Отсюда </w:t>
      </w:r>
      <w:r w:rsidR="000B571F" w:rsidRPr="003970BE">
        <w:rPr>
          <w:position w:val="-28"/>
          <w:sz w:val="18"/>
        </w:rPr>
        <w:object w:dxaOrig="2360" w:dyaOrig="680">
          <v:shape id="_x0000_i1423" type="#_x0000_t75" style="width:93.1pt;height:27.05pt" o:ole="">
            <v:imagedata r:id="rId828" o:title=""/>
          </v:shape>
          <o:OLEObject Type="Embed" ProgID="Equation.3" ShapeID="_x0000_i1423" DrawAspect="Content" ObjectID="_1403345023" r:id="rId829"/>
        </w:object>
      </w:r>
      <w:r>
        <w:rPr>
          <w:sz w:val="18"/>
        </w:rPr>
        <w:t>.</w:t>
      </w:r>
    </w:p>
    <w:p w:rsidR="003970BE" w:rsidRDefault="003970BE" w:rsidP="003970BE">
      <w:pPr>
        <w:pStyle w:val="a7"/>
      </w:pPr>
      <w:r>
        <w:tab/>
        <w:t>С учетом найденных значений температур формула для кпд примет вид</w:t>
      </w:r>
    </w:p>
    <w:p w:rsidR="003970BE" w:rsidRDefault="000B571F" w:rsidP="003970BE">
      <w:pPr>
        <w:jc w:val="right"/>
        <w:rPr>
          <w:sz w:val="18"/>
        </w:rPr>
      </w:pPr>
      <w:r w:rsidRPr="003970BE">
        <w:rPr>
          <w:position w:val="-24"/>
          <w:sz w:val="18"/>
        </w:rPr>
        <w:object w:dxaOrig="1219" w:dyaOrig="620">
          <v:shape id="_x0000_i1424" type="#_x0000_t75" style="width:41.75pt;height:21.55pt" o:ole="">
            <v:imagedata r:id="rId830" o:title=""/>
          </v:shape>
          <o:OLEObject Type="Embed" ProgID="Equation.3" ShapeID="_x0000_i1424" DrawAspect="Content" ObjectID="_1403345024" r:id="rId831"/>
        </w:object>
      </w:r>
      <w:r w:rsidR="003970BE">
        <w:rPr>
          <w:sz w:val="18"/>
        </w:rPr>
        <w:t xml:space="preserve">                                                                            (8.1)</w:t>
      </w:r>
    </w:p>
    <w:p w:rsidR="003970BE" w:rsidRPr="003970BE" w:rsidRDefault="003970BE" w:rsidP="003970BE">
      <w:pPr>
        <w:pStyle w:val="a7"/>
        <w:rPr>
          <w:b/>
        </w:rPr>
      </w:pPr>
      <w:r>
        <w:tab/>
        <w:t xml:space="preserve">Из последнего соотношения следует, что </w:t>
      </w:r>
      <w:r w:rsidRPr="003970BE">
        <w:rPr>
          <w:b/>
        </w:rPr>
        <w:t xml:space="preserve">термический кпд увеличивается с возрастанием степени сжатия </w:t>
      </w:r>
      <w:r w:rsidRPr="003970BE">
        <w:rPr>
          <w:b/>
        </w:rPr>
        <w:sym w:font="Symbol" w:char="F065"/>
      </w:r>
      <w:r w:rsidRPr="003970BE">
        <w:rPr>
          <w:b/>
        </w:rPr>
        <w:t xml:space="preserve"> и показателя адиабаты </w:t>
      </w:r>
      <w:r w:rsidRPr="003970BE">
        <w:rPr>
          <w:b/>
          <w:i/>
          <w:lang w:val="en-US"/>
        </w:rPr>
        <w:t>k</w:t>
      </w:r>
      <w:r w:rsidRPr="003970BE">
        <w:rPr>
          <w:b/>
        </w:rPr>
        <w:t>.</w:t>
      </w:r>
    </w:p>
    <w:p w:rsidR="003970BE" w:rsidRDefault="003970BE" w:rsidP="003970BE">
      <w:pPr>
        <w:pStyle w:val="a7"/>
      </w:pPr>
      <w:r>
        <w:tab/>
        <w:t>Однако повышение степени сжатия в двигателях данного типа ограничивается возможностью прежд</w:t>
      </w:r>
      <w:r>
        <w:t>е</w:t>
      </w:r>
      <w:r>
        <w:t>временного самовоспламенения горючей смеси. В связи с чем, рассматриваемые типы двигателей имеют о</w:t>
      </w:r>
      <w:r>
        <w:t>т</w:t>
      </w:r>
      <w:r>
        <w:t>носительно низкие кпд. В зависимости от рода топлива степень сжатия в таких двигателях изменяется от 4 до 9.</w:t>
      </w:r>
    </w:p>
    <w:p w:rsidR="003970BE" w:rsidRDefault="003970BE" w:rsidP="003970BE">
      <w:pPr>
        <w:pStyle w:val="a7"/>
      </w:pPr>
      <w:r>
        <w:tab/>
        <w:t>Работа цикла определяется по формуле</w:t>
      </w:r>
    </w:p>
    <w:p w:rsidR="003970BE" w:rsidRDefault="000B571F" w:rsidP="003970BE">
      <w:pPr>
        <w:ind w:firstLine="397"/>
        <w:jc w:val="center"/>
        <w:rPr>
          <w:sz w:val="18"/>
        </w:rPr>
      </w:pPr>
      <w:r w:rsidRPr="003970BE">
        <w:rPr>
          <w:position w:val="-28"/>
          <w:sz w:val="18"/>
        </w:rPr>
        <w:object w:dxaOrig="2980" w:dyaOrig="680">
          <v:shape id="_x0000_i1425" type="#_x0000_t75" style="width:118.3pt;height:27.05pt" o:ole="">
            <v:imagedata r:id="rId832" o:title=""/>
          </v:shape>
          <o:OLEObject Type="Embed" ProgID="Equation.3" ShapeID="_x0000_i1425" DrawAspect="Content" ObjectID="_1403345025" r:id="rId833"/>
        </w:object>
      </w:r>
      <w:r w:rsidR="003970BE">
        <w:rPr>
          <w:sz w:val="18"/>
        </w:rPr>
        <w:t>.</w:t>
      </w:r>
    </w:p>
    <w:p w:rsidR="003970BE" w:rsidRDefault="003970BE" w:rsidP="003970BE">
      <w:pPr>
        <w:pStyle w:val="a7"/>
      </w:pPr>
      <w:r>
        <w:tab/>
        <w:t>Циклы с подводом теплоты при постоянном объеме применяются в карбюраторных типах двигателей с использованием принудительного воспламенения от электрической искры.</w:t>
      </w:r>
    </w:p>
    <w:p w:rsidR="003970BE" w:rsidRDefault="003970BE" w:rsidP="003970BE">
      <w:pPr>
        <w:jc w:val="both"/>
        <w:rPr>
          <w:sz w:val="18"/>
        </w:rPr>
      </w:pPr>
    </w:p>
    <w:p w:rsidR="003970BE" w:rsidRDefault="003970BE" w:rsidP="003970BE">
      <w:pPr>
        <w:jc w:val="both"/>
        <w:rPr>
          <w:sz w:val="18"/>
        </w:rPr>
      </w:pPr>
    </w:p>
    <w:p w:rsidR="003970BE" w:rsidRPr="003970BE" w:rsidRDefault="003970BE" w:rsidP="003970BE">
      <w:pPr>
        <w:pStyle w:val="11"/>
        <w:ind w:firstLine="284"/>
        <w:jc w:val="both"/>
        <w:rPr>
          <w:sz w:val="20"/>
        </w:rPr>
      </w:pPr>
      <w:r w:rsidRPr="003970BE">
        <w:rPr>
          <w:sz w:val="20"/>
        </w:rPr>
        <w:t>8.4. Циклы ДВС с подводом теплоты при постоянном давлении</w:t>
      </w:r>
    </w:p>
    <w:p w:rsidR="003970BE" w:rsidRDefault="003970BE" w:rsidP="003970BE">
      <w:pPr>
        <w:pStyle w:val="11"/>
      </w:pPr>
    </w:p>
    <w:p w:rsidR="003970BE" w:rsidRDefault="003970BE" w:rsidP="003970BE">
      <w:pPr>
        <w:pStyle w:val="a7"/>
      </w:pPr>
      <w:r>
        <w:tab/>
        <w:t>Двигатели, в основу работы которых положен цикл с подводом теплоты при постоянном давлении (с п</w:t>
      </w:r>
      <w:r>
        <w:t>о</w:t>
      </w:r>
      <w:r>
        <w:t>степенным сгоранием), имеют ряд преимуществ по сравнению с двигателями, работающими по циклу с подводом теплоты при постоянном объеме. Они связаны с тем, что в двигателях с постепенным сгоранием осуществляется раздельное сжатие топлива и воздуха. Поэтому здесь можно достигать более высоких ст</w:t>
      </w:r>
      <w:r>
        <w:t>е</w:t>
      </w:r>
      <w:r>
        <w:t>пеней сжатия. Воздух при высоких давлениях имеет настолько высокую температуру, что подаваемое в ц</w:t>
      </w:r>
      <w:r>
        <w:t>и</w:t>
      </w:r>
      <w:r>
        <w:t>линдр топливо самовоспламеняется без всяких специальных запальных приспособлений. Кроме того, ра</w:t>
      </w:r>
      <w:r>
        <w:t>з</w:t>
      </w:r>
      <w:r>
        <w:t>дельное сжатие воздуха и топлива позволяет использовать любое жидкое дешевое топливо - нефть, мазут, смолы и проч.</w:t>
      </w:r>
    </w:p>
    <w:p w:rsidR="003970BE" w:rsidRDefault="003970BE" w:rsidP="003970BE">
      <w:pPr>
        <w:pStyle w:val="a7"/>
      </w:pPr>
      <w:r>
        <w:tab/>
        <w:t>В двигателях с постепенным сгоранием топлива воздух сжимается в цилиндре, а жидкое топливо расп</w:t>
      </w:r>
      <w:r>
        <w:t>ы</w:t>
      </w:r>
      <w:r>
        <w:t xml:space="preserve">ляется сжатым воздухом от компрессора. Раздельное сжатие позволяет применять высокие степени сжатия (до </w:t>
      </w:r>
      <w:r>
        <w:sym w:font="Symbol" w:char="F065"/>
      </w:r>
      <w:r>
        <w:t xml:space="preserve"> =20), исключая преждевременное самовоспламенение топлива. Постоянство давления при горении т</w:t>
      </w:r>
      <w:r>
        <w:t>о</w:t>
      </w:r>
      <w:r>
        <w:t>плива обеспечивается соответствующей регулировкой топливной форсунки. Конструкция такого двигателя впервые была разработана немецким инженером Дизелем. Рассмотрим идеальный цикл двигателя с подв</w:t>
      </w:r>
      <w:r>
        <w:t>о</w:t>
      </w:r>
      <w:r>
        <w:t xml:space="preserve">дом теплоты при постоянном давлении в </w:t>
      </w:r>
      <w:r>
        <w:rPr>
          <w:i/>
          <w:lang w:val="en-US"/>
        </w:rPr>
        <w:t>υp</w:t>
      </w:r>
      <w:r>
        <w:t>- диаграмме (рис.8.3).</w:t>
      </w:r>
    </w:p>
    <w:p w:rsidR="003970BE" w:rsidRDefault="001B068B" w:rsidP="003970BE">
      <w:pPr>
        <w:jc w:val="center"/>
        <w:rPr>
          <w:sz w:val="18"/>
        </w:rPr>
      </w:pPr>
      <w:r>
        <w:rPr>
          <w:noProof/>
          <w:sz w:val="18"/>
        </w:rPr>
        <w:drawing>
          <wp:inline distT="0" distB="0" distL="0" distR="0">
            <wp:extent cx="1310640" cy="1094740"/>
            <wp:effectExtent l="19050" t="0" r="3810" b="0"/>
            <wp:docPr id="463" name="Рисунок 674" descr="рис 8.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74" descr="рис 8.3.jpg"/>
                    <pic:cNvPicPr>
                      <a:picLocks noChangeAspect="1" noChangeArrowheads="1"/>
                    </pic:cNvPicPr>
                  </pic:nvPicPr>
                  <pic:blipFill>
                    <a:blip r:embed="rId8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0640" cy="10947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970BE" w:rsidRDefault="003970BE" w:rsidP="003970BE">
      <w:pPr>
        <w:jc w:val="center"/>
        <w:rPr>
          <w:sz w:val="16"/>
        </w:rPr>
      </w:pPr>
      <w:r>
        <w:rPr>
          <w:sz w:val="16"/>
        </w:rPr>
        <w:t>Рис. 9.3.</w:t>
      </w:r>
    </w:p>
    <w:p w:rsidR="003970BE" w:rsidRDefault="003970BE" w:rsidP="003970BE">
      <w:pPr>
        <w:pStyle w:val="a7"/>
      </w:pPr>
      <w:r>
        <w:tab/>
        <w:t xml:space="preserve">Характеристиками цикла являются: </w:t>
      </w:r>
      <w:r>
        <w:tab/>
      </w:r>
      <w:r w:rsidR="000B571F" w:rsidRPr="003970BE">
        <w:rPr>
          <w:position w:val="-30"/>
          <w:sz w:val="18"/>
        </w:rPr>
        <w:object w:dxaOrig="680" w:dyaOrig="680">
          <v:shape id="_x0000_i1426" type="#_x0000_t75" style="width:24.75pt;height:24.75pt" o:ole="">
            <v:imagedata r:id="rId835" o:title=""/>
          </v:shape>
          <o:OLEObject Type="Embed" ProgID="Equation.3" ShapeID="_x0000_i1426" DrawAspect="Content" ObjectID="_1403345026" r:id="rId836"/>
        </w:object>
      </w:r>
      <w:r>
        <w:rPr>
          <w:sz w:val="18"/>
        </w:rPr>
        <w:t xml:space="preserve"> </w:t>
      </w:r>
      <w:r>
        <w:t>- степень сжатия;</w:t>
      </w:r>
    </w:p>
    <w:p w:rsidR="003970BE" w:rsidRDefault="000B571F" w:rsidP="003970BE">
      <w:pPr>
        <w:ind w:left="1416" w:firstLine="708"/>
        <w:jc w:val="center"/>
      </w:pPr>
      <w:r w:rsidRPr="003970BE">
        <w:rPr>
          <w:position w:val="-30"/>
          <w:sz w:val="18"/>
        </w:rPr>
        <w:object w:dxaOrig="720" w:dyaOrig="680">
          <v:shape id="_x0000_i1427" type="#_x0000_t75" style="width:23.4pt;height:22pt" o:ole="">
            <v:imagedata r:id="rId837" o:title=""/>
          </v:shape>
          <o:OLEObject Type="Embed" ProgID="Equation.3" ShapeID="_x0000_i1427" DrawAspect="Content" ObjectID="_1403345027" r:id="rId838"/>
        </w:object>
      </w:r>
      <w:r w:rsidR="003970BE">
        <w:rPr>
          <w:sz w:val="18"/>
        </w:rPr>
        <w:t xml:space="preserve"> </w:t>
      </w:r>
      <w:r w:rsidR="003970BE">
        <w:t>- степень предварительного расширения.</w:t>
      </w:r>
    </w:p>
    <w:p w:rsidR="003970BE" w:rsidRDefault="003970BE" w:rsidP="003970BE">
      <w:pPr>
        <w:pStyle w:val="a7"/>
      </w:pPr>
      <w:r>
        <w:tab/>
        <w:t>Количество подведенной и отведенной теплоты определяется по формулам</w:t>
      </w:r>
    </w:p>
    <w:p w:rsidR="003970BE" w:rsidRDefault="000B571F" w:rsidP="003970BE">
      <w:pPr>
        <w:jc w:val="center"/>
        <w:rPr>
          <w:sz w:val="18"/>
        </w:rPr>
      </w:pPr>
      <w:r w:rsidRPr="003970BE">
        <w:rPr>
          <w:position w:val="-30"/>
          <w:sz w:val="18"/>
        </w:rPr>
        <w:object w:dxaOrig="1540" w:dyaOrig="720">
          <v:shape id="_x0000_i1428" type="#_x0000_t75" style="width:61.9pt;height:28.9pt" o:ole="">
            <v:imagedata r:id="rId839" o:title=""/>
          </v:shape>
          <o:OLEObject Type="Embed" ProgID="Equation.3" ShapeID="_x0000_i1428" DrawAspect="Content" ObjectID="_1403345028" r:id="rId840"/>
        </w:object>
      </w:r>
    </w:p>
    <w:p w:rsidR="003970BE" w:rsidRPr="003970BE" w:rsidRDefault="003970BE" w:rsidP="003970BE">
      <w:pPr>
        <w:pStyle w:val="a7"/>
        <w:rPr>
          <w:i/>
        </w:rPr>
      </w:pPr>
      <w:r>
        <w:tab/>
        <w:t xml:space="preserve">Термический кпд цикла в предположении постоянства теплоемкостей </w:t>
      </w:r>
      <w:r>
        <w:rPr>
          <w:i/>
          <w:lang w:val="en-US"/>
        </w:rPr>
        <w:t>c</w:t>
      </w:r>
      <w:r>
        <w:rPr>
          <w:i/>
          <w:vertAlign w:val="subscript"/>
          <w:lang w:val="en-US"/>
        </w:rPr>
        <w:t>p</w:t>
      </w:r>
      <w:r>
        <w:rPr>
          <w:i/>
          <w:vertAlign w:val="subscript"/>
        </w:rPr>
        <w:t xml:space="preserve"> </w:t>
      </w:r>
      <w:r>
        <w:rPr>
          <w:vertAlign w:val="subscript"/>
        </w:rPr>
        <w:t xml:space="preserve"> </w:t>
      </w:r>
      <w:r>
        <w:t xml:space="preserve">и </w:t>
      </w:r>
      <w:r w:rsidRPr="003970BE">
        <w:rPr>
          <w:i/>
        </w:rPr>
        <w:t xml:space="preserve"> </w:t>
      </w:r>
      <w:r>
        <w:rPr>
          <w:i/>
          <w:lang w:val="en-US"/>
        </w:rPr>
        <w:t>c</w:t>
      </w:r>
      <w:r>
        <w:rPr>
          <w:i/>
          <w:vertAlign w:val="subscript"/>
          <w:lang w:val="en-US"/>
        </w:rPr>
        <w:t>υ</w:t>
      </w:r>
      <w:r>
        <w:rPr>
          <w:i/>
          <w:vertAlign w:val="subscript"/>
        </w:rPr>
        <w:t xml:space="preserve"> </w:t>
      </w:r>
      <w:r>
        <w:t xml:space="preserve"> и их отношения  </w:t>
      </w:r>
      <w:r>
        <w:rPr>
          <w:i/>
          <w:lang w:val="en-US"/>
        </w:rPr>
        <w:t>k</w:t>
      </w:r>
      <w:r w:rsidRPr="003970BE">
        <w:rPr>
          <w:i/>
        </w:rPr>
        <w:t>=</w:t>
      </w:r>
      <w:r>
        <w:rPr>
          <w:i/>
          <w:lang w:val="en-US"/>
        </w:rPr>
        <w:t>c</w:t>
      </w:r>
      <w:r>
        <w:rPr>
          <w:i/>
          <w:vertAlign w:val="subscript"/>
          <w:lang w:val="en-US"/>
        </w:rPr>
        <w:t>p</w:t>
      </w:r>
      <w:r w:rsidRPr="003970BE">
        <w:rPr>
          <w:i/>
          <w:vertAlign w:val="subscript"/>
        </w:rPr>
        <w:t xml:space="preserve"> </w:t>
      </w:r>
      <w:r w:rsidRPr="003970BE">
        <w:rPr>
          <w:i/>
        </w:rPr>
        <w:t>/</w:t>
      </w:r>
      <w:r>
        <w:rPr>
          <w:i/>
          <w:lang w:val="en-US"/>
        </w:rPr>
        <w:t>c</w:t>
      </w:r>
      <w:r>
        <w:rPr>
          <w:i/>
          <w:vertAlign w:val="subscript"/>
          <w:lang w:val="en-US"/>
        </w:rPr>
        <w:t>υ</w:t>
      </w:r>
      <w:r>
        <w:t xml:space="preserve"> будет</w:t>
      </w:r>
      <w:r w:rsidRPr="003970BE">
        <w:rPr>
          <w:i/>
        </w:rPr>
        <w:t xml:space="preserve"> </w:t>
      </w:r>
    </w:p>
    <w:p w:rsidR="003970BE" w:rsidRPr="003970BE" w:rsidRDefault="000B571F" w:rsidP="003970BE">
      <w:pPr>
        <w:jc w:val="center"/>
        <w:rPr>
          <w:sz w:val="18"/>
        </w:rPr>
      </w:pPr>
      <w:r w:rsidRPr="003970BE">
        <w:rPr>
          <w:position w:val="-30"/>
          <w:sz w:val="18"/>
          <w:lang w:val="en-US"/>
        </w:rPr>
        <w:object w:dxaOrig="2460" w:dyaOrig="680">
          <v:shape id="_x0000_i1429" type="#_x0000_t75" style="width:94.95pt;height:26.15pt" o:ole="">
            <v:imagedata r:id="rId841" o:title=""/>
          </v:shape>
          <o:OLEObject Type="Embed" ProgID="Equation.3" ShapeID="_x0000_i1429" DrawAspect="Content" ObjectID="_1403345029" r:id="rId842"/>
        </w:object>
      </w:r>
      <w:r w:rsidR="003970BE" w:rsidRPr="003970BE">
        <w:rPr>
          <w:sz w:val="18"/>
        </w:rPr>
        <w:t xml:space="preserve"> </w:t>
      </w:r>
      <w:r w:rsidR="003970BE">
        <w:rPr>
          <w:sz w:val="18"/>
        </w:rPr>
        <w:t>.</w:t>
      </w:r>
    </w:p>
    <w:p w:rsidR="003970BE" w:rsidRDefault="003970BE" w:rsidP="003970BE">
      <w:pPr>
        <w:pStyle w:val="a7"/>
      </w:pPr>
      <w:r>
        <w:tab/>
        <w:t>Параметры рабочего тела в характерных точках цикла будут.</w:t>
      </w:r>
    </w:p>
    <w:p w:rsidR="003970BE" w:rsidRDefault="003970BE" w:rsidP="003970BE">
      <w:pPr>
        <w:pStyle w:val="a7"/>
      </w:pPr>
      <w:r>
        <w:lastRenderedPageBreak/>
        <w:tab/>
        <w:t>Точка 2.</w:t>
      </w:r>
    </w:p>
    <w:p w:rsidR="003970BE" w:rsidRDefault="000B571F" w:rsidP="003970BE">
      <w:pPr>
        <w:jc w:val="center"/>
        <w:rPr>
          <w:sz w:val="18"/>
        </w:rPr>
      </w:pPr>
      <w:r w:rsidRPr="003970BE">
        <w:rPr>
          <w:position w:val="-24"/>
          <w:sz w:val="18"/>
          <w:lang w:val="en-US"/>
        </w:rPr>
        <w:object w:dxaOrig="800" w:dyaOrig="620">
          <v:shape id="_x0000_i1430" type="#_x0000_t75" style="width:27.95pt;height:22pt" o:ole="">
            <v:imagedata r:id="rId843" o:title=""/>
          </v:shape>
          <o:OLEObject Type="Embed" ProgID="Equation.3" ShapeID="_x0000_i1430" DrawAspect="Content" ObjectID="_1403345030" r:id="rId844"/>
        </w:object>
      </w:r>
      <w:r w:rsidR="003970BE">
        <w:rPr>
          <w:sz w:val="18"/>
        </w:rPr>
        <w:t xml:space="preserve">     </w:t>
      </w:r>
      <w:r w:rsidRPr="003970BE">
        <w:rPr>
          <w:position w:val="-32"/>
          <w:sz w:val="18"/>
          <w:lang w:val="en-US"/>
        </w:rPr>
        <w:object w:dxaOrig="2060" w:dyaOrig="800">
          <v:shape id="_x0000_i1431" type="#_x0000_t75" style="width:80.7pt;height:31.2pt" o:ole="">
            <v:imagedata r:id="rId845" o:title=""/>
          </v:shape>
          <o:OLEObject Type="Embed" ProgID="Equation.3" ShapeID="_x0000_i1431" DrawAspect="Content" ObjectID="_1403345031" r:id="rId846"/>
        </w:object>
      </w:r>
      <w:r w:rsidR="003970BE">
        <w:rPr>
          <w:sz w:val="18"/>
        </w:rPr>
        <w:t xml:space="preserve">     </w:t>
      </w:r>
      <w:r w:rsidRPr="003970BE">
        <w:rPr>
          <w:position w:val="-32"/>
          <w:sz w:val="18"/>
          <w:lang w:val="en-US"/>
        </w:rPr>
        <w:object w:dxaOrig="1900" w:dyaOrig="800">
          <v:shape id="_x0000_i1432" type="#_x0000_t75" style="width:74.3pt;height:31.2pt" o:ole="">
            <v:imagedata r:id="rId847" o:title=""/>
          </v:shape>
          <o:OLEObject Type="Embed" ProgID="Equation.3" ShapeID="_x0000_i1432" DrawAspect="Content" ObjectID="_1403345032" r:id="rId848"/>
        </w:object>
      </w:r>
    </w:p>
    <w:p w:rsidR="003970BE" w:rsidRDefault="003970BE" w:rsidP="003970BE">
      <w:pPr>
        <w:pStyle w:val="a7"/>
        <w:rPr>
          <w:sz w:val="18"/>
        </w:rPr>
      </w:pPr>
      <w:r>
        <w:tab/>
        <w:t xml:space="preserve">Отсюда </w:t>
      </w:r>
      <w:r w:rsidR="000B571F" w:rsidRPr="00887049">
        <w:rPr>
          <w:position w:val="-10"/>
          <w:sz w:val="18"/>
          <w:lang w:val="en-US"/>
        </w:rPr>
        <w:object w:dxaOrig="1100" w:dyaOrig="360">
          <v:shape id="_x0000_i1433" type="#_x0000_t75" style="width:44.05pt;height:14.2pt" o:ole="">
            <v:imagedata r:id="rId849" o:title=""/>
          </v:shape>
          <o:OLEObject Type="Embed" ProgID="Equation.3" ShapeID="_x0000_i1433" DrawAspect="Content" ObjectID="_1403345033" r:id="rId850"/>
        </w:object>
      </w:r>
    </w:p>
    <w:p w:rsidR="003970BE" w:rsidRDefault="003970BE" w:rsidP="003970BE">
      <w:pPr>
        <w:pStyle w:val="a7"/>
      </w:pPr>
      <w:r>
        <w:tab/>
        <w:t>Точка 3.</w:t>
      </w:r>
    </w:p>
    <w:p w:rsidR="003970BE" w:rsidRDefault="000B571F" w:rsidP="003970BE">
      <w:pPr>
        <w:jc w:val="center"/>
        <w:rPr>
          <w:sz w:val="18"/>
        </w:rPr>
      </w:pPr>
      <w:r w:rsidRPr="003970BE">
        <w:rPr>
          <w:position w:val="-24"/>
          <w:sz w:val="18"/>
        </w:rPr>
        <w:object w:dxaOrig="1500" w:dyaOrig="660">
          <v:shape id="_x0000_i1434" type="#_x0000_t75" style="width:48.15pt;height:21.1pt" o:ole="">
            <v:imagedata r:id="rId851" o:title=""/>
          </v:shape>
          <o:OLEObject Type="Embed" ProgID="Equation.3" ShapeID="_x0000_i1434" DrawAspect="Content" ObjectID="_1403345034" r:id="rId852"/>
        </w:object>
      </w:r>
      <w:r w:rsidR="003970BE">
        <w:rPr>
          <w:sz w:val="18"/>
        </w:rPr>
        <w:t xml:space="preserve">;     </w:t>
      </w:r>
      <w:r w:rsidRPr="003970BE">
        <w:rPr>
          <w:position w:val="-12"/>
          <w:sz w:val="18"/>
        </w:rPr>
        <w:object w:dxaOrig="1480" w:dyaOrig="380">
          <v:shape id="_x0000_i1435" type="#_x0000_t75" style="width:56.85pt;height:14.7pt" o:ole="">
            <v:imagedata r:id="rId853" o:title=""/>
          </v:shape>
          <o:OLEObject Type="Embed" ProgID="Equation.3" ShapeID="_x0000_i1435" DrawAspect="Content" ObjectID="_1403345035" r:id="rId854"/>
        </w:object>
      </w:r>
      <w:r w:rsidR="003970BE">
        <w:rPr>
          <w:sz w:val="18"/>
        </w:rPr>
        <w:t xml:space="preserve">;     </w:t>
      </w:r>
      <w:r w:rsidRPr="003970BE">
        <w:rPr>
          <w:position w:val="-30"/>
          <w:sz w:val="18"/>
        </w:rPr>
        <w:object w:dxaOrig="1200" w:dyaOrig="680">
          <v:shape id="_x0000_i1436" type="#_x0000_t75" style="width:43.1pt;height:24.3pt" o:ole="">
            <v:imagedata r:id="rId855" o:title=""/>
          </v:shape>
          <o:OLEObject Type="Embed" ProgID="Equation.3" ShapeID="_x0000_i1436" DrawAspect="Content" ObjectID="_1403345036" r:id="rId856"/>
        </w:object>
      </w:r>
      <w:r w:rsidR="003970BE">
        <w:rPr>
          <w:sz w:val="18"/>
        </w:rPr>
        <w:t>.</w:t>
      </w:r>
    </w:p>
    <w:p w:rsidR="003970BE" w:rsidRDefault="003970BE" w:rsidP="003970BE">
      <w:pPr>
        <w:pStyle w:val="a7"/>
        <w:rPr>
          <w:sz w:val="18"/>
        </w:rPr>
      </w:pPr>
      <w:r>
        <w:tab/>
        <w:t xml:space="preserve">Отсюда </w:t>
      </w:r>
      <w:r w:rsidR="000B571F" w:rsidRPr="003970BE">
        <w:rPr>
          <w:position w:val="-12"/>
          <w:sz w:val="18"/>
        </w:rPr>
        <w:object w:dxaOrig="1760" w:dyaOrig="380">
          <v:shape id="_x0000_i1437" type="#_x0000_t75" style="width:71.55pt;height:15.15pt" o:ole="">
            <v:imagedata r:id="rId857" o:title=""/>
          </v:shape>
          <o:OLEObject Type="Embed" ProgID="Equation.3" ShapeID="_x0000_i1437" DrawAspect="Content" ObjectID="_1403345037" r:id="rId858"/>
        </w:object>
      </w:r>
      <w:r>
        <w:rPr>
          <w:sz w:val="18"/>
        </w:rPr>
        <w:t>.</w:t>
      </w:r>
    </w:p>
    <w:p w:rsidR="003970BE" w:rsidRDefault="003970BE" w:rsidP="003970BE">
      <w:pPr>
        <w:pStyle w:val="a7"/>
      </w:pPr>
      <w:r>
        <w:tab/>
        <w:t>Точка 4.</w:t>
      </w:r>
    </w:p>
    <w:p w:rsidR="003970BE" w:rsidRDefault="000B571F" w:rsidP="003970BE">
      <w:pPr>
        <w:jc w:val="center"/>
        <w:rPr>
          <w:sz w:val="18"/>
        </w:rPr>
      </w:pPr>
      <w:r w:rsidRPr="00887049">
        <w:rPr>
          <w:position w:val="-10"/>
          <w:sz w:val="18"/>
        </w:rPr>
        <w:object w:dxaOrig="680" w:dyaOrig="340">
          <v:shape id="_x0000_i1438" type="#_x0000_t75" style="width:26.6pt;height:13.3pt" o:ole="">
            <v:imagedata r:id="rId859" o:title=""/>
          </v:shape>
          <o:OLEObject Type="Embed" ProgID="Equation.3" ShapeID="_x0000_i1438" DrawAspect="Content" ObjectID="_1403345038" r:id="rId860"/>
        </w:object>
      </w:r>
      <w:r w:rsidR="003970BE">
        <w:rPr>
          <w:sz w:val="18"/>
        </w:rPr>
        <w:t xml:space="preserve">;     </w:t>
      </w:r>
      <w:r w:rsidRPr="00865EF3">
        <w:rPr>
          <w:position w:val="-32"/>
          <w:sz w:val="18"/>
        </w:rPr>
        <w:object w:dxaOrig="3480" w:dyaOrig="800">
          <v:shape id="_x0000_i1439" type="#_x0000_t75" style="width:131.6pt;height:30.25pt" o:ole="">
            <v:imagedata r:id="rId861" o:title=""/>
          </v:shape>
          <o:OLEObject Type="Embed" ProgID="Equation.3" ShapeID="_x0000_i1439" DrawAspect="Content" ObjectID="_1403345039" r:id="rId862"/>
        </w:object>
      </w:r>
      <w:r w:rsidR="003970BE">
        <w:rPr>
          <w:sz w:val="18"/>
        </w:rPr>
        <w:t xml:space="preserve">;   </w:t>
      </w:r>
      <w:r w:rsidRPr="00865EF3">
        <w:rPr>
          <w:position w:val="-32"/>
          <w:sz w:val="18"/>
        </w:rPr>
        <w:object w:dxaOrig="2200" w:dyaOrig="800">
          <v:shape id="_x0000_i1440" type="#_x0000_t75" style="width:89.9pt;height:32.55pt" o:ole="">
            <v:imagedata r:id="rId863" o:title=""/>
          </v:shape>
          <o:OLEObject Type="Embed" ProgID="Equation.3" ShapeID="_x0000_i1440" DrawAspect="Content" ObjectID="_1403345040" r:id="rId864"/>
        </w:object>
      </w:r>
      <w:r w:rsidR="003970BE">
        <w:rPr>
          <w:sz w:val="18"/>
        </w:rPr>
        <w:t>.</w:t>
      </w:r>
    </w:p>
    <w:p w:rsidR="003970BE" w:rsidRDefault="003970BE" w:rsidP="00865EF3">
      <w:pPr>
        <w:pStyle w:val="a7"/>
        <w:rPr>
          <w:sz w:val="18"/>
        </w:rPr>
      </w:pPr>
      <w:r>
        <w:tab/>
        <w:t xml:space="preserve">Так как </w:t>
      </w:r>
      <w:r w:rsidR="000B571F" w:rsidRPr="00865EF3">
        <w:rPr>
          <w:position w:val="-30"/>
          <w:sz w:val="18"/>
        </w:rPr>
        <w:object w:dxaOrig="760" w:dyaOrig="680">
          <v:shape id="_x0000_i1441" type="#_x0000_t75" style="width:27.5pt;height:24.75pt" o:ole="">
            <v:imagedata r:id="rId865" o:title=""/>
          </v:shape>
          <o:OLEObject Type="Embed" ProgID="Equation.3" ShapeID="_x0000_i1441" DrawAspect="Content" ObjectID="_1403345041" r:id="rId866"/>
        </w:object>
      </w:r>
      <w:r>
        <w:rPr>
          <w:sz w:val="18"/>
        </w:rPr>
        <w:t>,</w:t>
      </w:r>
      <w:r w:rsidR="00865EF3">
        <w:rPr>
          <w:sz w:val="18"/>
        </w:rPr>
        <w:t xml:space="preserve"> </w:t>
      </w:r>
      <w:r>
        <w:rPr>
          <w:sz w:val="18"/>
        </w:rPr>
        <w:t>то</w:t>
      </w:r>
      <w:r w:rsidR="00865EF3">
        <w:rPr>
          <w:sz w:val="18"/>
        </w:rPr>
        <w:t xml:space="preserve"> </w:t>
      </w:r>
      <w:r w:rsidR="000B571F" w:rsidRPr="00865EF3">
        <w:rPr>
          <w:position w:val="-32"/>
          <w:sz w:val="18"/>
        </w:rPr>
        <w:object w:dxaOrig="3680" w:dyaOrig="780">
          <v:shape id="_x0000_i1442" type="#_x0000_t75" style="width:155pt;height:33pt" o:ole="">
            <v:imagedata r:id="rId867" o:title=""/>
          </v:shape>
          <o:OLEObject Type="Embed" ProgID="Equation.3" ShapeID="_x0000_i1442" DrawAspect="Content" ObjectID="_1403345042" r:id="rId868"/>
        </w:object>
      </w:r>
      <w:r>
        <w:rPr>
          <w:sz w:val="18"/>
        </w:rPr>
        <w:t>.</w:t>
      </w:r>
    </w:p>
    <w:p w:rsidR="003970BE" w:rsidRDefault="003970BE" w:rsidP="003970BE">
      <w:pPr>
        <w:pStyle w:val="a7"/>
      </w:pPr>
      <w:r>
        <w:tab/>
        <w:t>Подставляя полученные значения температур в формулу для кпд, получим</w:t>
      </w:r>
    </w:p>
    <w:p w:rsidR="003970BE" w:rsidRDefault="000B571F" w:rsidP="003970BE">
      <w:pPr>
        <w:jc w:val="right"/>
        <w:rPr>
          <w:sz w:val="18"/>
        </w:rPr>
      </w:pPr>
      <w:r w:rsidRPr="00865EF3">
        <w:rPr>
          <w:position w:val="-30"/>
          <w:sz w:val="18"/>
        </w:rPr>
        <w:object w:dxaOrig="1900" w:dyaOrig="720">
          <v:shape id="_x0000_i1443" type="#_x0000_t75" style="width:71.1pt;height:27.05pt" o:ole="">
            <v:imagedata r:id="rId869" o:title=""/>
          </v:shape>
          <o:OLEObject Type="Embed" ProgID="Equation.3" ShapeID="_x0000_i1443" DrawAspect="Content" ObjectID="_1403345043" r:id="rId870"/>
        </w:object>
      </w:r>
      <w:r w:rsidR="003970BE">
        <w:rPr>
          <w:sz w:val="18"/>
        </w:rPr>
        <w:t xml:space="preserve"> .             </w:t>
      </w:r>
      <w:r w:rsidR="00865EF3">
        <w:rPr>
          <w:sz w:val="18"/>
        </w:rPr>
        <w:t xml:space="preserve">                          </w:t>
      </w:r>
      <w:r w:rsidR="003970BE">
        <w:rPr>
          <w:sz w:val="18"/>
        </w:rPr>
        <w:t xml:space="preserve">                              (</w:t>
      </w:r>
      <w:r w:rsidR="00865EF3">
        <w:rPr>
          <w:sz w:val="18"/>
        </w:rPr>
        <w:t>8</w:t>
      </w:r>
      <w:r w:rsidR="003970BE">
        <w:rPr>
          <w:sz w:val="18"/>
        </w:rPr>
        <w:t>.2)</w:t>
      </w:r>
    </w:p>
    <w:p w:rsidR="003970BE" w:rsidRPr="00865EF3" w:rsidRDefault="003970BE" w:rsidP="003970BE">
      <w:pPr>
        <w:pStyle w:val="a7"/>
        <w:rPr>
          <w:b/>
        </w:rPr>
      </w:pPr>
      <w:r>
        <w:tab/>
      </w:r>
      <w:r w:rsidRPr="00865EF3">
        <w:rPr>
          <w:b/>
        </w:rPr>
        <w:t xml:space="preserve">Отсюда следует, что с увеличением </w:t>
      </w:r>
      <w:r w:rsidRPr="00865EF3">
        <w:rPr>
          <w:b/>
        </w:rPr>
        <w:sym w:font="Symbol" w:char="F065"/>
      </w:r>
      <w:r w:rsidRPr="00865EF3">
        <w:rPr>
          <w:b/>
        </w:rPr>
        <w:t xml:space="preserve"> и </w:t>
      </w:r>
      <w:r w:rsidRPr="00865EF3">
        <w:rPr>
          <w:b/>
          <w:i/>
          <w:lang w:val="en-US"/>
        </w:rPr>
        <w:t>k</w:t>
      </w:r>
      <w:r w:rsidRPr="00865EF3">
        <w:rPr>
          <w:b/>
        </w:rPr>
        <w:t xml:space="preserve"> кпд увеличивается, а с увеличением </w:t>
      </w:r>
      <w:r w:rsidRPr="00865EF3">
        <w:rPr>
          <w:b/>
        </w:rPr>
        <w:sym w:font="Symbol" w:char="F072"/>
      </w:r>
      <w:r w:rsidRPr="00865EF3">
        <w:rPr>
          <w:b/>
        </w:rPr>
        <w:t xml:space="preserve"> - уменьшается.</w:t>
      </w:r>
    </w:p>
    <w:p w:rsidR="003970BE" w:rsidRDefault="003970BE" w:rsidP="003970BE">
      <w:pPr>
        <w:pStyle w:val="a7"/>
      </w:pPr>
      <w:r>
        <w:tab/>
        <w:t>Работа цикла определяется по формуле</w:t>
      </w:r>
    </w:p>
    <w:p w:rsidR="003970BE" w:rsidRDefault="000B571F" w:rsidP="003970BE">
      <w:pPr>
        <w:pStyle w:val="a7"/>
        <w:jc w:val="center"/>
      </w:pPr>
      <w:r w:rsidRPr="00865EF3">
        <w:rPr>
          <w:position w:val="-32"/>
        </w:rPr>
        <w:object w:dxaOrig="3680" w:dyaOrig="760">
          <v:shape id="_x0000_i1444" type="#_x0000_t75" style="width:137.6pt;height:28.45pt" o:ole="">
            <v:imagedata r:id="rId871" o:title=""/>
          </v:shape>
          <o:OLEObject Type="Embed" ProgID="Equation.3" ShapeID="_x0000_i1444" DrawAspect="Content" ObjectID="_1403345044" r:id="rId872"/>
        </w:object>
      </w:r>
      <w:r w:rsidR="003970BE">
        <w:t>.</w:t>
      </w:r>
    </w:p>
    <w:p w:rsidR="003970BE" w:rsidRDefault="003970BE" w:rsidP="003970BE">
      <w:pPr>
        <w:pStyle w:val="a7"/>
      </w:pPr>
      <w:r>
        <w:tab/>
        <w:t xml:space="preserve">Сравнения кпд циклов ДВС с подводом теплоты при </w:t>
      </w:r>
      <w:r>
        <w:rPr>
          <w:i/>
          <w:lang w:val="en-US"/>
        </w:rPr>
        <w:t>p</w:t>
      </w:r>
      <w:r w:rsidRPr="003970BE">
        <w:t xml:space="preserve"> = </w:t>
      </w:r>
      <w:r>
        <w:rPr>
          <w:i/>
          <w:lang w:val="en-US"/>
        </w:rPr>
        <w:t>const</w:t>
      </w:r>
      <w:r w:rsidRPr="003970BE">
        <w:rPr>
          <w:i/>
        </w:rPr>
        <w:t xml:space="preserve"> </w:t>
      </w:r>
      <w:r>
        <w:t>и</w:t>
      </w:r>
      <w:r w:rsidRPr="003970BE">
        <w:t xml:space="preserve"> </w:t>
      </w:r>
      <w:r w:rsidR="00865EF3">
        <w:rPr>
          <w:i/>
          <w:lang w:val="en-US"/>
        </w:rPr>
        <w:sym w:font="Symbol" w:char="F075"/>
      </w:r>
      <w:r w:rsidRPr="003970BE">
        <w:t xml:space="preserve"> = </w:t>
      </w:r>
      <w:r>
        <w:rPr>
          <w:i/>
          <w:lang w:val="en-US"/>
        </w:rPr>
        <w:t>const</w:t>
      </w:r>
      <w:r w:rsidRPr="003970BE">
        <w:t xml:space="preserve"> </w:t>
      </w:r>
      <w:r>
        <w:t xml:space="preserve">при одинаковых давлениях и температурах, но при различных </w:t>
      </w:r>
      <w:r>
        <w:rPr>
          <w:i/>
          <w:lang w:val="en-US"/>
        </w:rPr>
        <w:sym w:font="Symbol" w:char="F065"/>
      </w:r>
      <w:r w:rsidRPr="003970BE">
        <w:rPr>
          <w:i/>
        </w:rPr>
        <w:t xml:space="preserve"> </w:t>
      </w:r>
      <w:r w:rsidRPr="003970BE">
        <w:t xml:space="preserve"> </w:t>
      </w:r>
      <w:r>
        <w:t>показывают, что</w:t>
      </w:r>
    </w:p>
    <w:p w:rsidR="003970BE" w:rsidRDefault="000B571F" w:rsidP="003970BE">
      <w:pPr>
        <w:pStyle w:val="a7"/>
        <w:jc w:val="center"/>
      </w:pPr>
      <w:r w:rsidRPr="00865EF3">
        <w:rPr>
          <w:position w:val="-14"/>
        </w:rPr>
        <w:object w:dxaOrig="859" w:dyaOrig="380">
          <v:shape id="_x0000_i1445" type="#_x0000_t75" style="width:31.2pt;height:13.75pt" o:ole="">
            <v:imagedata r:id="rId873" o:title=""/>
          </v:shape>
          <o:OLEObject Type="Embed" ProgID="Equation.3" ShapeID="_x0000_i1445" DrawAspect="Content" ObjectID="_1403345045" r:id="rId874"/>
        </w:object>
      </w:r>
      <w:r w:rsidR="003970BE">
        <w:t>.</w:t>
      </w:r>
    </w:p>
    <w:p w:rsidR="003970BE" w:rsidRPr="003970BE" w:rsidRDefault="003970BE" w:rsidP="003970BE">
      <w:pPr>
        <w:pStyle w:val="a7"/>
      </w:pPr>
      <w:r>
        <w:tab/>
        <w:t xml:space="preserve">При этом степень сжатия </w:t>
      </w:r>
      <w:r>
        <w:rPr>
          <w:i/>
          <w:lang w:val="en-US"/>
        </w:rPr>
        <w:sym w:font="Symbol" w:char="F065"/>
      </w:r>
      <w:r>
        <w:rPr>
          <w:i/>
        </w:rPr>
        <w:t xml:space="preserve">  </w:t>
      </w:r>
      <w:r>
        <w:t>в цикле</w:t>
      </w:r>
      <w:r>
        <w:rPr>
          <w:i/>
        </w:rPr>
        <w:t xml:space="preserve"> </w:t>
      </w:r>
      <w:r>
        <w:t xml:space="preserve">с подводом теплоты при </w:t>
      </w:r>
      <w:r>
        <w:rPr>
          <w:i/>
          <w:lang w:val="en-US"/>
        </w:rPr>
        <w:t>p</w:t>
      </w:r>
      <w:r w:rsidRPr="003970BE">
        <w:t xml:space="preserve"> = </w:t>
      </w:r>
      <w:r>
        <w:rPr>
          <w:i/>
          <w:lang w:val="en-US"/>
        </w:rPr>
        <w:t>const</w:t>
      </w:r>
      <w:r>
        <w:rPr>
          <w:i/>
        </w:rPr>
        <w:t xml:space="preserve"> </w:t>
      </w:r>
      <w:r>
        <w:t>больше,</w:t>
      </w:r>
      <w:r>
        <w:rPr>
          <w:i/>
        </w:rPr>
        <w:t xml:space="preserve"> </w:t>
      </w:r>
      <w:r>
        <w:t xml:space="preserve">чем в цикле с подводом теплоты при </w:t>
      </w:r>
      <w:r w:rsidR="000B571F">
        <w:rPr>
          <w:i/>
          <w:lang w:val="en-US"/>
        </w:rPr>
        <w:sym w:font="Symbol" w:char="F075"/>
      </w:r>
      <w:r w:rsidRPr="003970BE">
        <w:t xml:space="preserve"> = </w:t>
      </w:r>
      <w:r>
        <w:rPr>
          <w:i/>
          <w:lang w:val="en-US"/>
        </w:rPr>
        <w:t>const</w:t>
      </w:r>
      <w:r w:rsidRPr="003970BE">
        <w:t>.</w:t>
      </w:r>
    </w:p>
    <w:p w:rsidR="003970BE" w:rsidRDefault="003970BE" w:rsidP="003970BE">
      <w:pPr>
        <w:pStyle w:val="a7"/>
        <w:rPr>
          <w:i/>
        </w:rPr>
      </w:pPr>
      <w:r w:rsidRPr="003970BE">
        <w:tab/>
      </w:r>
      <w:r>
        <w:t xml:space="preserve">Величина </w:t>
      </w:r>
      <w:r>
        <w:rPr>
          <w:i/>
          <w:lang w:val="en-US"/>
        </w:rPr>
        <w:sym w:font="Symbol" w:char="F065"/>
      </w:r>
      <w:r>
        <w:rPr>
          <w:i/>
        </w:rPr>
        <w:t xml:space="preserve"> </w:t>
      </w:r>
      <w:r>
        <w:t>в цикле</w:t>
      </w:r>
      <w:r>
        <w:rPr>
          <w:i/>
        </w:rPr>
        <w:t xml:space="preserve"> </w:t>
      </w:r>
      <w:r>
        <w:t>с подводом теплоты при постоянном давлении выбирается таким образом, чтобы обеспечивались условия самовоспламенения топлива. Таким условиям в компрессорных дизелях соответс</w:t>
      </w:r>
      <w:r>
        <w:t>т</w:t>
      </w:r>
      <w:r>
        <w:t xml:space="preserve">вует </w:t>
      </w:r>
      <w:r>
        <w:rPr>
          <w:i/>
          <w:lang w:val="en-US"/>
        </w:rPr>
        <w:sym w:font="Symbol" w:char="F065"/>
      </w:r>
      <w:r>
        <w:rPr>
          <w:i/>
        </w:rPr>
        <w:t xml:space="preserve"> = </w:t>
      </w:r>
      <w:r w:rsidR="00865EF3">
        <w:t>14</w:t>
      </w:r>
      <w:r>
        <w:t>-18</w:t>
      </w:r>
      <w:r>
        <w:rPr>
          <w:i/>
        </w:rPr>
        <w:t>.</w:t>
      </w:r>
    </w:p>
    <w:p w:rsidR="00865EF3" w:rsidRDefault="00865EF3" w:rsidP="003970BE">
      <w:pPr>
        <w:pStyle w:val="a7"/>
      </w:pPr>
    </w:p>
    <w:p w:rsidR="003970BE" w:rsidRPr="00865EF3" w:rsidRDefault="00865EF3" w:rsidP="00865EF3">
      <w:pPr>
        <w:pStyle w:val="21"/>
        <w:ind w:firstLine="284"/>
        <w:jc w:val="both"/>
        <w:rPr>
          <w:sz w:val="20"/>
        </w:rPr>
      </w:pPr>
      <w:r w:rsidRPr="00865EF3">
        <w:rPr>
          <w:sz w:val="20"/>
        </w:rPr>
        <w:t>8</w:t>
      </w:r>
      <w:r w:rsidR="003970BE" w:rsidRPr="00865EF3">
        <w:rPr>
          <w:sz w:val="20"/>
        </w:rPr>
        <w:t>.5. Цикл ДВС со смешанным подводом теплоты</w:t>
      </w:r>
    </w:p>
    <w:p w:rsidR="003970BE" w:rsidRDefault="003970BE" w:rsidP="003970BE">
      <w:pPr>
        <w:pStyle w:val="a7"/>
      </w:pPr>
      <w:r>
        <w:rPr>
          <w:b/>
        </w:rPr>
        <w:tab/>
      </w:r>
      <w:r>
        <w:t>Одним из недостатков двигателей, в которых применяется цикл с подводом теплоты при постоянном давлении, является необходимость использования компрессора, применяемого для подачи топлива. Наличие компрессора усложняет конструкцию и уменьшает экономичность двигателя, т.к. на его работу затрачивае</w:t>
      </w:r>
      <w:r>
        <w:t>т</w:t>
      </w:r>
      <w:r>
        <w:t>ся 6-10% от общей мощности двигателя.</w:t>
      </w:r>
    </w:p>
    <w:p w:rsidR="003970BE" w:rsidRDefault="003970BE" w:rsidP="003970BE">
      <w:pPr>
        <w:pStyle w:val="a7"/>
      </w:pPr>
      <w:r>
        <w:tab/>
        <w:t>С целью упрощения конструкции и увеличения экономичности двигателя русский инженер Г.В.Тринклер разработал проект бескомпрессорного двигателя высокого сжатия. Этот двигатель лишен недостатков ра</w:t>
      </w:r>
      <w:r>
        <w:t>с</w:t>
      </w:r>
      <w:r>
        <w:t>смотренных выше двух типов двигателей. Основное его отличие в том, что жидкое топливо с помощью то</w:t>
      </w:r>
      <w:r>
        <w:t>п</w:t>
      </w:r>
      <w:r>
        <w:t>ливного насоса подается через форсунку в головку цилиндра, где оно воспламеняется и горит вначале при постоянном объеме, а потом при постоянном давлении. На рис</w:t>
      </w:r>
      <w:r w:rsidR="00865EF3">
        <w:t>.8</w:t>
      </w:r>
      <w:r>
        <w:t xml:space="preserve">.4 представлен идеальный цикл </w:t>
      </w:r>
      <w:r w:rsidR="001B068B">
        <w:rPr>
          <w:noProof/>
        </w:rPr>
        <w:drawing>
          <wp:anchor distT="0" distB="0" distL="114300" distR="114300" simplePos="0" relativeHeight="251657728" behindDoc="0" locked="0" layoutInCell="1" allowOverlap="1">
            <wp:simplePos x="0" y="0"/>
            <wp:positionH relativeFrom="column">
              <wp:posOffset>226695</wp:posOffset>
            </wp:positionH>
            <wp:positionV relativeFrom="paragraph">
              <wp:posOffset>881380</wp:posOffset>
            </wp:positionV>
            <wp:extent cx="1207770" cy="1513840"/>
            <wp:effectExtent l="19050" t="0" r="0" b="0"/>
            <wp:wrapSquare wrapText="bothSides"/>
            <wp:docPr id="538" name="Рисунок 677" descr="рис 8.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77" descr="рис 8.4.jpg"/>
                    <pic:cNvPicPr>
                      <a:picLocks noChangeAspect="1" noChangeArrowheads="1"/>
                    </pic:cNvPicPr>
                  </pic:nvPicPr>
                  <pic:blipFill>
                    <a:blip r:embed="rId87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7770" cy="15138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 xml:space="preserve">двигателя со смешанным подводом теплоты в </w:t>
      </w:r>
      <w:r w:rsidR="00865EF3">
        <w:rPr>
          <w:i/>
          <w:lang w:val="en-US"/>
        </w:rPr>
        <w:sym w:font="Symbol" w:char="F075"/>
      </w:r>
      <w:r>
        <w:rPr>
          <w:i/>
          <w:lang w:val="en-US"/>
        </w:rPr>
        <w:t>p</w:t>
      </w:r>
      <w:r w:rsidRPr="003970BE">
        <w:rPr>
          <w:i/>
        </w:rPr>
        <w:t xml:space="preserve"> - </w:t>
      </w:r>
      <w:r>
        <w:t>координатах.</w:t>
      </w:r>
    </w:p>
    <w:p w:rsidR="003970BE" w:rsidRDefault="003970BE" w:rsidP="00865EF3">
      <w:pPr>
        <w:rPr>
          <w:sz w:val="18"/>
        </w:rPr>
      </w:pPr>
    </w:p>
    <w:p w:rsidR="00865EF3" w:rsidRDefault="003970BE" w:rsidP="003970BE">
      <w:pPr>
        <w:pStyle w:val="a7"/>
      </w:pPr>
      <w:r>
        <w:tab/>
        <w:t>Характеристиками  цикла являются:</w:t>
      </w:r>
    </w:p>
    <w:p w:rsidR="003970BE" w:rsidRDefault="00865EF3" w:rsidP="00865EF3">
      <w:pPr>
        <w:pStyle w:val="a7"/>
      </w:pPr>
      <w:r>
        <w:rPr>
          <w:sz w:val="18"/>
        </w:rPr>
        <w:tab/>
      </w:r>
      <w:r>
        <w:rPr>
          <w:sz w:val="18"/>
        </w:rPr>
        <w:tab/>
      </w:r>
      <w:r>
        <w:rPr>
          <w:sz w:val="18"/>
        </w:rPr>
        <w:tab/>
      </w:r>
      <w:r>
        <w:rPr>
          <w:sz w:val="18"/>
        </w:rPr>
        <w:tab/>
      </w:r>
      <w:r w:rsidR="000B571F" w:rsidRPr="00865EF3">
        <w:rPr>
          <w:position w:val="-30"/>
          <w:sz w:val="18"/>
        </w:rPr>
        <w:object w:dxaOrig="680" w:dyaOrig="680">
          <v:shape id="_x0000_i1446" type="#_x0000_t75" style="width:25.7pt;height:25.7pt" o:ole="">
            <v:imagedata r:id="rId876" o:title=""/>
          </v:shape>
          <o:OLEObject Type="Embed" ProgID="Equation.3" ShapeID="_x0000_i1446" DrawAspect="Content" ObjectID="_1403345046" r:id="rId877"/>
        </w:object>
      </w:r>
      <w:r>
        <w:rPr>
          <w:sz w:val="18"/>
        </w:rPr>
        <w:t xml:space="preserve"> </w:t>
      </w:r>
      <w:r w:rsidR="003970BE">
        <w:t>- степень сжатия;</w:t>
      </w:r>
    </w:p>
    <w:p w:rsidR="003970BE" w:rsidRDefault="000B571F" w:rsidP="00865EF3">
      <w:pPr>
        <w:ind w:left="3540" w:firstLine="146"/>
        <w:jc w:val="both"/>
      </w:pPr>
      <w:r w:rsidRPr="00865EF3">
        <w:rPr>
          <w:position w:val="-30"/>
          <w:sz w:val="18"/>
        </w:rPr>
        <w:object w:dxaOrig="760" w:dyaOrig="680">
          <v:shape id="_x0000_i1447" type="#_x0000_t75" style="width:30.25pt;height:27.05pt" o:ole="">
            <v:imagedata r:id="rId878" o:title=""/>
          </v:shape>
          <o:OLEObject Type="Embed" ProgID="Equation.3" ShapeID="_x0000_i1447" DrawAspect="Content" ObjectID="_1403345047" r:id="rId879"/>
        </w:object>
      </w:r>
      <w:r w:rsidR="00865EF3">
        <w:rPr>
          <w:sz w:val="18"/>
        </w:rPr>
        <w:t xml:space="preserve"> </w:t>
      </w:r>
      <w:r w:rsidR="003970BE">
        <w:t>- степень повышения давления</w:t>
      </w:r>
      <w:r w:rsidR="00865EF3">
        <w:t>;</w:t>
      </w:r>
    </w:p>
    <w:p w:rsidR="003970BE" w:rsidRDefault="000B571F" w:rsidP="00865EF3">
      <w:pPr>
        <w:ind w:left="3120" w:firstLine="708"/>
        <w:jc w:val="both"/>
      </w:pPr>
      <w:r w:rsidRPr="00865EF3">
        <w:rPr>
          <w:position w:val="-30"/>
          <w:sz w:val="18"/>
        </w:rPr>
        <w:object w:dxaOrig="720" w:dyaOrig="680">
          <v:shape id="_x0000_i1448" type="#_x0000_t75" style="width:26.6pt;height:24.75pt" o:ole="">
            <v:imagedata r:id="rId880" o:title=""/>
          </v:shape>
          <o:OLEObject Type="Embed" ProgID="Equation.3" ShapeID="_x0000_i1448" DrawAspect="Content" ObjectID="_1403345048" r:id="rId881"/>
        </w:object>
      </w:r>
      <w:r w:rsidR="00865EF3">
        <w:rPr>
          <w:sz w:val="18"/>
        </w:rPr>
        <w:t xml:space="preserve"> </w:t>
      </w:r>
      <w:r w:rsidR="003970BE">
        <w:t>- степень предварительного расширения.</w:t>
      </w:r>
    </w:p>
    <w:p w:rsidR="00865EF3" w:rsidRDefault="003970BE" w:rsidP="003970BE">
      <w:pPr>
        <w:pStyle w:val="a7"/>
      </w:pPr>
      <w:r>
        <w:tab/>
      </w:r>
    </w:p>
    <w:p w:rsidR="003970BE" w:rsidRDefault="003970BE" w:rsidP="003970BE">
      <w:pPr>
        <w:pStyle w:val="a7"/>
      </w:pPr>
      <w:r>
        <w:t xml:space="preserve">Количества подведенной </w:t>
      </w:r>
      <w:r w:rsidR="000B571F" w:rsidRPr="00887049">
        <w:rPr>
          <w:position w:val="-10"/>
        </w:rPr>
        <w:object w:dxaOrig="1140" w:dyaOrig="340">
          <v:shape id="_x0000_i1449" type="#_x0000_t75" style="width:44.05pt;height:13.3pt" o:ole="">
            <v:imagedata r:id="rId882" o:title=""/>
          </v:shape>
          <o:OLEObject Type="Embed" ProgID="Equation.3" ShapeID="_x0000_i1449" DrawAspect="Content" ObjectID="_1403345049" r:id="rId883"/>
        </w:object>
      </w:r>
      <w:r>
        <w:t xml:space="preserve"> и отведенной </w:t>
      </w:r>
      <w:r>
        <w:rPr>
          <w:i/>
          <w:lang w:val="en-US"/>
        </w:rPr>
        <w:t>q</w:t>
      </w:r>
      <w:r w:rsidRPr="003970BE">
        <w:rPr>
          <w:vertAlign w:val="subscript"/>
        </w:rPr>
        <w:t>2</w:t>
      </w:r>
      <w:r w:rsidRPr="003970BE">
        <w:t xml:space="preserve"> </w:t>
      </w:r>
      <w:r>
        <w:t>теплот</w:t>
      </w:r>
      <w:r w:rsidR="00865EF3">
        <w:t>ы</w:t>
      </w:r>
      <w:r>
        <w:t xml:space="preserve"> определяются по формулам.</w:t>
      </w:r>
    </w:p>
    <w:p w:rsidR="003970BE" w:rsidRDefault="000B571F" w:rsidP="003970BE">
      <w:pPr>
        <w:jc w:val="center"/>
        <w:rPr>
          <w:sz w:val="18"/>
        </w:rPr>
      </w:pPr>
      <w:r w:rsidRPr="00887049">
        <w:rPr>
          <w:position w:val="-12"/>
          <w:sz w:val="18"/>
        </w:rPr>
        <w:object w:dxaOrig="1440" w:dyaOrig="360">
          <v:shape id="_x0000_i1450" type="#_x0000_t75" style="width:60.1pt;height:15.15pt" o:ole="">
            <v:imagedata r:id="rId884" o:title=""/>
          </v:shape>
          <o:OLEObject Type="Embed" ProgID="Equation.3" ShapeID="_x0000_i1450" DrawAspect="Content" ObjectID="_1403345050" r:id="rId885"/>
        </w:object>
      </w:r>
      <w:r w:rsidR="003970BE">
        <w:rPr>
          <w:sz w:val="18"/>
        </w:rPr>
        <w:t>;</w:t>
      </w:r>
    </w:p>
    <w:p w:rsidR="003970BE" w:rsidRDefault="000B571F" w:rsidP="003970BE">
      <w:pPr>
        <w:jc w:val="center"/>
        <w:rPr>
          <w:sz w:val="18"/>
        </w:rPr>
      </w:pPr>
      <w:r w:rsidRPr="00865EF3">
        <w:rPr>
          <w:position w:val="-14"/>
          <w:sz w:val="18"/>
        </w:rPr>
        <w:object w:dxaOrig="1500" w:dyaOrig="380">
          <v:shape id="_x0000_i1451" type="#_x0000_t75" style="width:62.35pt;height:15.6pt" o:ole="">
            <v:imagedata r:id="rId886" o:title=""/>
          </v:shape>
          <o:OLEObject Type="Embed" ProgID="Equation.3" ShapeID="_x0000_i1451" DrawAspect="Content" ObjectID="_1403345051" r:id="rId887"/>
        </w:object>
      </w:r>
      <w:r w:rsidR="003970BE">
        <w:rPr>
          <w:sz w:val="18"/>
        </w:rPr>
        <w:t>;</w:t>
      </w:r>
    </w:p>
    <w:p w:rsidR="003970BE" w:rsidRDefault="000B571F" w:rsidP="003970BE">
      <w:pPr>
        <w:jc w:val="center"/>
        <w:rPr>
          <w:sz w:val="18"/>
        </w:rPr>
      </w:pPr>
      <w:r w:rsidRPr="00887049">
        <w:rPr>
          <w:position w:val="-12"/>
          <w:sz w:val="18"/>
        </w:rPr>
        <w:object w:dxaOrig="1440" w:dyaOrig="360">
          <v:shape id="_x0000_i1452" type="#_x0000_t75" style="width:57.8pt;height:14.2pt" o:ole="">
            <v:imagedata r:id="rId888" o:title=""/>
          </v:shape>
          <o:OLEObject Type="Embed" ProgID="Equation.3" ShapeID="_x0000_i1452" DrawAspect="Content" ObjectID="_1403345052" r:id="rId889"/>
        </w:object>
      </w:r>
      <w:r w:rsidR="003970BE">
        <w:rPr>
          <w:sz w:val="18"/>
        </w:rPr>
        <w:t>.</w:t>
      </w:r>
    </w:p>
    <w:p w:rsidR="003970BE" w:rsidRDefault="003970BE" w:rsidP="003970BE">
      <w:pPr>
        <w:pStyle w:val="a7"/>
      </w:pPr>
      <w:r>
        <w:tab/>
        <w:t>Термический кпд цикла будет</w:t>
      </w:r>
    </w:p>
    <w:p w:rsidR="003970BE" w:rsidRDefault="000B571F" w:rsidP="003970BE">
      <w:pPr>
        <w:jc w:val="center"/>
        <w:rPr>
          <w:sz w:val="18"/>
        </w:rPr>
      </w:pPr>
      <w:r w:rsidRPr="00865EF3">
        <w:rPr>
          <w:position w:val="-30"/>
          <w:sz w:val="18"/>
        </w:rPr>
        <w:object w:dxaOrig="3940" w:dyaOrig="680">
          <v:shape id="_x0000_i1453" type="#_x0000_t75" style="width:154.1pt;height:26.6pt" o:ole="">
            <v:imagedata r:id="rId890" o:title=""/>
          </v:shape>
          <o:OLEObject Type="Embed" ProgID="Equation.3" ShapeID="_x0000_i1453" DrawAspect="Content" ObjectID="_1403345053" r:id="rId891"/>
        </w:object>
      </w:r>
      <w:r w:rsidR="003970BE">
        <w:rPr>
          <w:sz w:val="18"/>
        </w:rPr>
        <w:t xml:space="preserve"> .</w:t>
      </w:r>
    </w:p>
    <w:p w:rsidR="003970BE" w:rsidRDefault="003970BE" w:rsidP="003970BE">
      <w:pPr>
        <w:pStyle w:val="a7"/>
      </w:pPr>
      <w:r>
        <w:tab/>
        <w:t>Найдем параметры рабочего тела в характерных точках цикла.</w:t>
      </w:r>
    </w:p>
    <w:p w:rsidR="003970BE" w:rsidRDefault="003970BE" w:rsidP="003970BE">
      <w:pPr>
        <w:pStyle w:val="a7"/>
      </w:pPr>
      <w:r w:rsidRPr="003970BE">
        <w:tab/>
      </w:r>
      <w:r>
        <w:t>Точка 2.</w:t>
      </w:r>
    </w:p>
    <w:p w:rsidR="003970BE" w:rsidRDefault="000B571F" w:rsidP="003970BE">
      <w:pPr>
        <w:jc w:val="center"/>
        <w:rPr>
          <w:sz w:val="18"/>
        </w:rPr>
      </w:pPr>
      <w:r w:rsidRPr="00865EF3">
        <w:rPr>
          <w:position w:val="-24"/>
          <w:sz w:val="18"/>
        </w:rPr>
        <w:object w:dxaOrig="740" w:dyaOrig="620">
          <v:shape id="_x0000_i1454" type="#_x0000_t75" style="width:26.15pt;height:22pt" o:ole="">
            <v:imagedata r:id="rId892" o:title=""/>
          </v:shape>
          <o:OLEObject Type="Embed" ProgID="Equation.3" ShapeID="_x0000_i1454" DrawAspect="Content" ObjectID="_1403345054" r:id="rId893"/>
        </w:object>
      </w:r>
      <w:r w:rsidR="003970BE">
        <w:rPr>
          <w:sz w:val="18"/>
        </w:rPr>
        <w:t>;</w:t>
      </w:r>
      <w:r w:rsidR="00865EF3">
        <w:rPr>
          <w:sz w:val="18"/>
        </w:rPr>
        <w:t xml:space="preserve">     </w:t>
      </w:r>
      <w:r w:rsidRPr="00865EF3">
        <w:rPr>
          <w:position w:val="-32"/>
          <w:sz w:val="18"/>
        </w:rPr>
        <w:object w:dxaOrig="2000" w:dyaOrig="800">
          <v:shape id="_x0000_i1455" type="#_x0000_t75" style="width:76.15pt;height:30.25pt" o:ole="">
            <v:imagedata r:id="rId894" o:title=""/>
          </v:shape>
          <o:OLEObject Type="Embed" ProgID="Equation.3" ShapeID="_x0000_i1455" DrawAspect="Content" ObjectID="_1403345055" r:id="rId895"/>
        </w:object>
      </w:r>
      <w:r w:rsidR="003970BE">
        <w:rPr>
          <w:sz w:val="18"/>
        </w:rPr>
        <w:t>;</w:t>
      </w:r>
      <w:r w:rsidR="00865EF3">
        <w:rPr>
          <w:sz w:val="18"/>
        </w:rPr>
        <w:t xml:space="preserve">     </w:t>
      </w:r>
      <w:r w:rsidRPr="00865EF3">
        <w:rPr>
          <w:position w:val="-32"/>
          <w:sz w:val="18"/>
        </w:rPr>
        <w:object w:dxaOrig="1860" w:dyaOrig="800">
          <v:shape id="_x0000_i1456" type="#_x0000_t75" style="width:68.35pt;height:29.35pt" o:ole="">
            <v:imagedata r:id="rId896" o:title=""/>
          </v:shape>
          <o:OLEObject Type="Embed" ProgID="Equation.3" ShapeID="_x0000_i1456" DrawAspect="Content" ObjectID="_1403345056" r:id="rId897"/>
        </w:object>
      </w:r>
      <w:r w:rsidR="003970BE">
        <w:rPr>
          <w:sz w:val="18"/>
        </w:rPr>
        <w:t>.</w:t>
      </w:r>
    </w:p>
    <w:p w:rsidR="003970BE" w:rsidRDefault="003970BE" w:rsidP="00865EF3">
      <w:pPr>
        <w:pStyle w:val="a7"/>
        <w:rPr>
          <w:sz w:val="18"/>
        </w:rPr>
      </w:pPr>
      <w:r w:rsidRPr="003970BE">
        <w:tab/>
      </w:r>
      <w:r>
        <w:t>Отсюда</w:t>
      </w:r>
      <w:r w:rsidR="00865EF3">
        <w:t xml:space="preserve"> </w:t>
      </w:r>
      <w:r w:rsidR="000B571F" w:rsidRPr="00887049">
        <w:rPr>
          <w:position w:val="-10"/>
          <w:sz w:val="18"/>
        </w:rPr>
        <w:object w:dxaOrig="1040" w:dyaOrig="360">
          <v:shape id="_x0000_i1457" type="#_x0000_t75" style="width:44.05pt;height:15.15pt" o:ole="">
            <v:imagedata r:id="rId898" o:title=""/>
          </v:shape>
          <o:OLEObject Type="Embed" ProgID="Equation.3" ShapeID="_x0000_i1457" DrawAspect="Content" ObjectID="_1403345057" r:id="rId899"/>
        </w:object>
      </w:r>
      <w:r>
        <w:rPr>
          <w:sz w:val="18"/>
        </w:rPr>
        <w:t>.</w:t>
      </w:r>
    </w:p>
    <w:p w:rsidR="003970BE" w:rsidRDefault="003970BE" w:rsidP="003970BE">
      <w:pPr>
        <w:pStyle w:val="a7"/>
      </w:pPr>
      <w:r w:rsidRPr="003970BE">
        <w:tab/>
      </w:r>
      <w:r>
        <w:t>Точка 3.</w:t>
      </w:r>
    </w:p>
    <w:p w:rsidR="003970BE" w:rsidRDefault="003970BE" w:rsidP="003970BE">
      <w:pPr>
        <w:jc w:val="center"/>
        <w:rPr>
          <w:sz w:val="18"/>
        </w:rPr>
      </w:pPr>
      <w:r w:rsidRPr="00887049">
        <w:rPr>
          <w:position w:val="-10"/>
          <w:sz w:val="18"/>
        </w:rPr>
        <w:object w:dxaOrig="180" w:dyaOrig="320">
          <v:shape id="_x0000_i1458" type="#_x0000_t75" style="width:9.15pt;height:16.05pt" o:ole="">
            <v:imagedata r:id="rId900" o:title=""/>
          </v:shape>
          <o:OLEObject Type="Embed" ProgID="Equation.2" ShapeID="_x0000_i1458" DrawAspect="Content" ObjectID="_1403345058" r:id="rId901"/>
        </w:object>
      </w:r>
      <w:r w:rsidR="000B571F" w:rsidRPr="00865EF3">
        <w:rPr>
          <w:position w:val="-24"/>
          <w:sz w:val="18"/>
        </w:rPr>
        <w:object w:dxaOrig="1180" w:dyaOrig="620">
          <v:shape id="_x0000_i1459" type="#_x0000_t75" style="width:39pt;height:20.65pt" o:ole="">
            <v:imagedata r:id="rId902" o:title=""/>
          </v:shape>
          <o:OLEObject Type="Embed" ProgID="Equation.3" ShapeID="_x0000_i1459" DrawAspect="Content" ObjectID="_1403345059" r:id="rId903"/>
        </w:object>
      </w:r>
      <w:r>
        <w:rPr>
          <w:sz w:val="18"/>
        </w:rPr>
        <w:t>;</w:t>
      </w:r>
      <w:r w:rsidR="00865EF3">
        <w:rPr>
          <w:sz w:val="18"/>
        </w:rPr>
        <w:t xml:space="preserve">     </w:t>
      </w:r>
      <w:r w:rsidR="000B571F" w:rsidRPr="00865EF3">
        <w:rPr>
          <w:position w:val="-12"/>
          <w:sz w:val="18"/>
        </w:rPr>
        <w:object w:dxaOrig="1780" w:dyaOrig="380">
          <v:shape id="_x0000_i1460" type="#_x0000_t75" style="width:64.2pt;height:13.75pt" o:ole="">
            <v:imagedata r:id="rId904" o:title=""/>
          </v:shape>
          <o:OLEObject Type="Embed" ProgID="Equation.3" ShapeID="_x0000_i1460" DrawAspect="Content" ObjectID="_1403345060" r:id="rId905"/>
        </w:object>
      </w:r>
      <w:r>
        <w:rPr>
          <w:sz w:val="18"/>
        </w:rPr>
        <w:t>;</w:t>
      </w:r>
      <w:r w:rsidR="00865EF3">
        <w:rPr>
          <w:sz w:val="18"/>
        </w:rPr>
        <w:t xml:space="preserve">     </w:t>
      </w:r>
      <w:r w:rsidR="000B571F" w:rsidRPr="00865EF3">
        <w:rPr>
          <w:position w:val="-30"/>
          <w:sz w:val="18"/>
        </w:rPr>
        <w:object w:dxaOrig="1240" w:dyaOrig="680">
          <v:shape id="_x0000_i1461" type="#_x0000_t75" style="width:47.7pt;height:26.15pt" o:ole="">
            <v:imagedata r:id="rId906" o:title=""/>
          </v:shape>
          <o:OLEObject Type="Embed" ProgID="Equation.3" ShapeID="_x0000_i1461" DrawAspect="Content" ObjectID="_1403345061" r:id="rId907"/>
        </w:object>
      </w:r>
      <w:r>
        <w:rPr>
          <w:sz w:val="18"/>
        </w:rPr>
        <w:t>;</w:t>
      </w:r>
      <w:r w:rsidR="00865EF3">
        <w:rPr>
          <w:sz w:val="18"/>
        </w:rPr>
        <w:t xml:space="preserve">     </w:t>
      </w:r>
      <w:r w:rsidR="000B571F" w:rsidRPr="00865EF3">
        <w:rPr>
          <w:position w:val="-12"/>
          <w:sz w:val="18"/>
        </w:rPr>
        <w:object w:dxaOrig="1780" w:dyaOrig="380">
          <v:shape id="_x0000_i1462" type="#_x0000_t75" style="width:1in;height:15.15pt" o:ole="">
            <v:imagedata r:id="rId908" o:title=""/>
          </v:shape>
          <o:OLEObject Type="Embed" ProgID="Equation.3" ShapeID="_x0000_i1462" DrawAspect="Content" ObjectID="_1403345062" r:id="rId909"/>
        </w:object>
      </w:r>
      <w:r>
        <w:rPr>
          <w:sz w:val="18"/>
        </w:rPr>
        <w:t>.</w:t>
      </w:r>
    </w:p>
    <w:p w:rsidR="003970BE" w:rsidRDefault="003970BE" w:rsidP="003970BE">
      <w:pPr>
        <w:pStyle w:val="a7"/>
      </w:pPr>
      <w:r w:rsidRPr="003970BE">
        <w:tab/>
      </w:r>
      <w:r>
        <w:t>Точка 4.</w:t>
      </w:r>
    </w:p>
    <w:p w:rsidR="003970BE" w:rsidRDefault="000B571F" w:rsidP="003970BE">
      <w:pPr>
        <w:jc w:val="center"/>
        <w:rPr>
          <w:sz w:val="18"/>
        </w:rPr>
      </w:pPr>
      <w:r w:rsidRPr="00865EF3">
        <w:rPr>
          <w:position w:val="-24"/>
          <w:sz w:val="18"/>
        </w:rPr>
        <w:object w:dxaOrig="1500" w:dyaOrig="620">
          <v:shape id="_x0000_i1463" type="#_x0000_t75" style="width:52.3pt;height:21.55pt" o:ole="">
            <v:imagedata r:id="rId910" o:title=""/>
          </v:shape>
          <o:OLEObject Type="Embed" ProgID="Equation.3" ShapeID="_x0000_i1463" DrawAspect="Content" ObjectID="_1403345063" r:id="rId911"/>
        </w:object>
      </w:r>
      <w:r w:rsidR="003970BE">
        <w:rPr>
          <w:sz w:val="18"/>
        </w:rPr>
        <w:t>;</w:t>
      </w:r>
      <w:r w:rsidR="00865EF3">
        <w:rPr>
          <w:sz w:val="18"/>
        </w:rPr>
        <w:t xml:space="preserve">     </w:t>
      </w:r>
      <w:r w:rsidRPr="00865EF3">
        <w:rPr>
          <w:position w:val="-12"/>
          <w:sz w:val="18"/>
        </w:rPr>
        <w:object w:dxaOrig="1640" w:dyaOrig="380">
          <v:shape id="_x0000_i1464" type="#_x0000_t75" style="width:59.15pt;height:13.75pt" o:ole="">
            <v:imagedata r:id="rId912" o:title=""/>
          </v:shape>
          <o:OLEObject Type="Embed" ProgID="Equation.3" ShapeID="_x0000_i1464" DrawAspect="Content" ObjectID="_1403345064" r:id="rId913"/>
        </w:object>
      </w:r>
      <w:r w:rsidR="003970BE">
        <w:rPr>
          <w:sz w:val="18"/>
        </w:rPr>
        <w:t>;</w:t>
      </w:r>
      <w:r w:rsidR="00865EF3">
        <w:rPr>
          <w:sz w:val="18"/>
        </w:rPr>
        <w:t xml:space="preserve">     </w:t>
      </w:r>
      <w:r w:rsidRPr="00865EF3">
        <w:rPr>
          <w:position w:val="-30"/>
          <w:sz w:val="18"/>
        </w:rPr>
        <w:object w:dxaOrig="1200" w:dyaOrig="680">
          <v:shape id="_x0000_i1465" type="#_x0000_t75" style="width:45.85pt;height:25.7pt" o:ole="">
            <v:imagedata r:id="rId914" o:title=""/>
          </v:shape>
          <o:OLEObject Type="Embed" ProgID="Equation.3" ShapeID="_x0000_i1465" DrawAspect="Content" ObjectID="_1403345065" r:id="rId915"/>
        </w:object>
      </w:r>
      <w:r w:rsidR="003970BE">
        <w:rPr>
          <w:sz w:val="18"/>
        </w:rPr>
        <w:t>;</w:t>
      </w:r>
      <w:r w:rsidR="00865EF3">
        <w:rPr>
          <w:sz w:val="18"/>
        </w:rPr>
        <w:t xml:space="preserve">     </w:t>
      </w:r>
      <w:r w:rsidRPr="00865EF3">
        <w:rPr>
          <w:position w:val="-12"/>
          <w:sz w:val="18"/>
        </w:rPr>
        <w:object w:dxaOrig="1920" w:dyaOrig="380">
          <v:shape id="_x0000_i1466" type="#_x0000_t75" style="width:76.15pt;height:15.15pt" o:ole="">
            <v:imagedata r:id="rId916" o:title=""/>
          </v:shape>
          <o:OLEObject Type="Embed" ProgID="Equation.3" ShapeID="_x0000_i1466" DrawAspect="Content" ObjectID="_1403345066" r:id="rId917"/>
        </w:object>
      </w:r>
      <w:r w:rsidR="003970BE">
        <w:rPr>
          <w:sz w:val="18"/>
        </w:rPr>
        <w:t xml:space="preserve"> .</w:t>
      </w:r>
    </w:p>
    <w:p w:rsidR="003970BE" w:rsidRDefault="003970BE" w:rsidP="003970BE">
      <w:pPr>
        <w:pStyle w:val="a7"/>
      </w:pPr>
      <w:r w:rsidRPr="003970BE">
        <w:tab/>
      </w:r>
      <w:r>
        <w:t>Точка 5.</w:t>
      </w:r>
    </w:p>
    <w:p w:rsidR="003970BE" w:rsidRDefault="000B571F" w:rsidP="003970BE">
      <w:pPr>
        <w:jc w:val="center"/>
        <w:rPr>
          <w:sz w:val="18"/>
        </w:rPr>
      </w:pPr>
      <w:r w:rsidRPr="00865EF3">
        <w:rPr>
          <w:position w:val="-12"/>
          <w:sz w:val="18"/>
        </w:rPr>
        <w:object w:dxaOrig="680" w:dyaOrig="360">
          <v:shape id="_x0000_i1467" type="#_x0000_t75" style="width:25.7pt;height:13.75pt" o:ole="">
            <v:imagedata r:id="rId918" o:title=""/>
          </v:shape>
          <o:OLEObject Type="Embed" ProgID="Equation.3" ShapeID="_x0000_i1467" DrawAspect="Content" ObjectID="_1403345067" r:id="rId919"/>
        </w:object>
      </w:r>
      <w:r w:rsidR="003970BE">
        <w:rPr>
          <w:sz w:val="18"/>
        </w:rPr>
        <w:t>;</w:t>
      </w:r>
      <w:r w:rsidR="00865EF3">
        <w:rPr>
          <w:sz w:val="18"/>
        </w:rPr>
        <w:t xml:space="preserve">     </w:t>
      </w:r>
      <w:r w:rsidRPr="00865EF3">
        <w:rPr>
          <w:position w:val="-32"/>
          <w:sz w:val="18"/>
        </w:rPr>
        <w:object w:dxaOrig="3780" w:dyaOrig="800">
          <v:shape id="_x0000_i1468" type="#_x0000_t75" style="width:146.75pt;height:31.2pt" o:ole="">
            <v:imagedata r:id="rId920" o:title=""/>
          </v:shape>
          <o:OLEObject Type="Embed" ProgID="Equation.3" ShapeID="_x0000_i1468" DrawAspect="Content" ObjectID="_1403345068" r:id="rId921"/>
        </w:object>
      </w:r>
      <w:r w:rsidR="003970BE">
        <w:rPr>
          <w:sz w:val="18"/>
        </w:rPr>
        <w:t>;</w:t>
      </w:r>
    </w:p>
    <w:p w:rsidR="003970BE" w:rsidRDefault="000B571F" w:rsidP="003970BE">
      <w:pPr>
        <w:jc w:val="center"/>
        <w:rPr>
          <w:sz w:val="18"/>
        </w:rPr>
      </w:pPr>
      <w:r w:rsidRPr="00865EF3">
        <w:rPr>
          <w:position w:val="-32"/>
          <w:sz w:val="18"/>
        </w:rPr>
        <w:object w:dxaOrig="2200" w:dyaOrig="800">
          <v:shape id="_x0000_i1469" type="#_x0000_t75" style="width:79.35pt;height:28.9pt" o:ole="">
            <v:imagedata r:id="rId922" o:title=""/>
          </v:shape>
          <o:OLEObject Type="Embed" ProgID="Equation.3" ShapeID="_x0000_i1469" DrawAspect="Content" ObjectID="_1403345069" r:id="rId923"/>
        </w:object>
      </w:r>
      <w:r w:rsidR="003970BE">
        <w:rPr>
          <w:sz w:val="18"/>
        </w:rPr>
        <w:t xml:space="preserve"> ;</w:t>
      </w:r>
      <w:r w:rsidR="00865EF3">
        <w:rPr>
          <w:sz w:val="18"/>
        </w:rPr>
        <w:t xml:space="preserve">     </w:t>
      </w:r>
      <w:r w:rsidRPr="00865EF3">
        <w:rPr>
          <w:position w:val="-32"/>
          <w:sz w:val="18"/>
        </w:rPr>
        <w:object w:dxaOrig="1980" w:dyaOrig="760">
          <v:shape id="_x0000_i1470" type="#_x0000_t75" style="width:77.5pt;height:29.8pt" o:ole="">
            <v:imagedata r:id="rId924" o:title=""/>
          </v:shape>
          <o:OLEObject Type="Embed" ProgID="Equation.3" ShapeID="_x0000_i1470" DrawAspect="Content" ObjectID="_1403345070" r:id="rId925"/>
        </w:object>
      </w:r>
      <w:r w:rsidR="003970BE">
        <w:rPr>
          <w:sz w:val="18"/>
        </w:rPr>
        <w:t xml:space="preserve"> ;</w:t>
      </w:r>
    </w:p>
    <w:p w:rsidR="003970BE" w:rsidRDefault="000B571F" w:rsidP="003970BE">
      <w:pPr>
        <w:jc w:val="center"/>
        <w:rPr>
          <w:sz w:val="18"/>
        </w:rPr>
      </w:pPr>
      <w:r w:rsidRPr="00865EF3">
        <w:rPr>
          <w:position w:val="-30"/>
          <w:sz w:val="18"/>
        </w:rPr>
        <w:object w:dxaOrig="1200" w:dyaOrig="760">
          <v:shape id="_x0000_i1471" type="#_x0000_t75" style="width:40.8pt;height:25.7pt" o:ole="">
            <v:imagedata r:id="rId926" o:title=""/>
          </v:shape>
          <o:OLEObject Type="Embed" ProgID="Equation.3" ShapeID="_x0000_i1471" DrawAspect="Content" ObjectID="_1403345071" r:id="rId927"/>
        </w:object>
      </w:r>
      <w:r w:rsidR="003970BE">
        <w:rPr>
          <w:sz w:val="18"/>
        </w:rPr>
        <w:t xml:space="preserve"> ;</w:t>
      </w:r>
      <w:r w:rsidR="00865EF3">
        <w:rPr>
          <w:sz w:val="18"/>
        </w:rPr>
        <w:t xml:space="preserve">     </w:t>
      </w:r>
      <w:r w:rsidRPr="00865EF3">
        <w:rPr>
          <w:position w:val="-24"/>
          <w:sz w:val="18"/>
        </w:rPr>
        <w:object w:dxaOrig="2620" w:dyaOrig="660">
          <v:shape id="_x0000_i1472" type="#_x0000_t75" style="width:107.75pt;height:27.05pt" o:ole="">
            <v:imagedata r:id="rId928" o:title=""/>
          </v:shape>
          <o:OLEObject Type="Embed" ProgID="Equation.3" ShapeID="_x0000_i1472" DrawAspect="Content" ObjectID="_1403345072" r:id="rId929"/>
        </w:object>
      </w:r>
      <w:r w:rsidR="003970BE">
        <w:rPr>
          <w:sz w:val="18"/>
        </w:rPr>
        <w:t xml:space="preserve"> .</w:t>
      </w:r>
    </w:p>
    <w:p w:rsidR="003970BE" w:rsidRDefault="003970BE" w:rsidP="003970BE">
      <w:pPr>
        <w:pStyle w:val="a7"/>
      </w:pPr>
      <w:r>
        <w:tab/>
        <w:t>Подставив найденные значения температур в формулу для кпд, будем иметь</w:t>
      </w:r>
    </w:p>
    <w:p w:rsidR="003970BE" w:rsidRDefault="000B571F" w:rsidP="003970BE">
      <w:pPr>
        <w:jc w:val="right"/>
        <w:rPr>
          <w:sz w:val="18"/>
        </w:rPr>
      </w:pPr>
      <w:r w:rsidRPr="00865EF3">
        <w:rPr>
          <w:position w:val="-30"/>
          <w:sz w:val="18"/>
        </w:rPr>
        <w:object w:dxaOrig="3019" w:dyaOrig="720">
          <v:shape id="_x0000_i1473" type="#_x0000_t75" style="width:109.15pt;height:26.15pt" o:ole="">
            <v:imagedata r:id="rId930" o:title=""/>
          </v:shape>
          <o:OLEObject Type="Embed" ProgID="Equation.3" ShapeID="_x0000_i1473" DrawAspect="Content" ObjectID="_1403345073" r:id="rId931"/>
        </w:object>
      </w:r>
      <w:r w:rsidR="003970BE">
        <w:rPr>
          <w:sz w:val="18"/>
        </w:rPr>
        <w:t xml:space="preserve"> .</w:t>
      </w:r>
      <w:r w:rsidR="003970BE" w:rsidRPr="0079202A">
        <w:rPr>
          <w:sz w:val="18"/>
        </w:rPr>
        <w:t xml:space="preserve">                 </w:t>
      </w:r>
      <w:r w:rsidR="00865EF3">
        <w:rPr>
          <w:sz w:val="18"/>
        </w:rPr>
        <w:t xml:space="preserve">                        </w:t>
      </w:r>
      <w:r w:rsidR="003970BE" w:rsidRPr="0079202A">
        <w:rPr>
          <w:sz w:val="18"/>
        </w:rPr>
        <w:t xml:space="preserve">   </w:t>
      </w:r>
      <w:r w:rsidR="003970BE">
        <w:rPr>
          <w:sz w:val="18"/>
        </w:rPr>
        <w:t xml:space="preserve">        </w:t>
      </w:r>
      <w:r w:rsidR="003970BE" w:rsidRPr="0079202A">
        <w:rPr>
          <w:sz w:val="18"/>
        </w:rPr>
        <w:t xml:space="preserve">      (</w:t>
      </w:r>
      <w:r w:rsidR="00865EF3">
        <w:rPr>
          <w:sz w:val="18"/>
        </w:rPr>
        <w:t>8</w:t>
      </w:r>
      <w:r w:rsidR="003970BE">
        <w:rPr>
          <w:sz w:val="18"/>
        </w:rPr>
        <w:t>.3)</w:t>
      </w:r>
    </w:p>
    <w:p w:rsidR="003970BE" w:rsidRPr="00865EF3" w:rsidRDefault="003970BE" w:rsidP="003970BE">
      <w:pPr>
        <w:pStyle w:val="a7"/>
        <w:rPr>
          <w:b/>
        </w:rPr>
      </w:pPr>
      <w:r>
        <w:tab/>
      </w:r>
      <w:r w:rsidRPr="00865EF3">
        <w:rPr>
          <w:b/>
        </w:rPr>
        <w:t xml:space="preserve">Отсюда следует, что с увеличением </w:t>
      </w:r>
      <w:r w:rsidRPr="00865EF3">
        <w:rPr>
          <w:b/>
          <w:i/>
          <w:lang w:val="en-US"/>
        </w:rPr>
        <w:t>k</w:t>
      </w:r>
      <w:r w:rsidRPr="00865EF3">
        <w:rPr>
          <w:b/>
        </w:rPr>
        <w:t xml:space="preserve">, </w:t>
      </w:r>
      <w:r w:rsidRPr="00865EF3">
        <w:rPr>
          <w:b/>
          <w:lang w:val="en-US"/>
        </w:rPr>
        <w:sym w:font="Symbol" w:char="F065"/>
      </w:r>
      <w:r w:rsidRPr="00865EF3">
        <w:rPr>
          <w:b/>
        </w:rPr>
        <w:t xml:space="preserve"> и </w:t>
      </w:r>
      <w:r w:rsidRPr="00865EF3">
        <w:rPr>
          <w:b/>
        </w:rPr>
        <w:sym w:font="Symbol" w:char="F06C"/>
      </w:r>
      <w:r w:rsidRPr="00865EF3">
        <w:rPr>
          <w:b/>
        </w:rPr>
        <w:t xml:space="preserve"> кпд цикла возрастает, а с увеличением </w:t>
      </w:r>
      <w:r w:rsidRPr="00865EF3">
        <w:rPr>
          <w:b/>
        </w:rPr>
        <w:sym w:font="Symbol" w:char="F072"/>
      </w:r>
      <w:r w:rsidRPr="00865EF3">
        <w:rPr>
          <w:b/>
        </w:rPr>
        <w:t xml:space="preserve"> уменьшается.</w:t>
      </w:r>
    </w:p>
    <w:p w:rsidR="003970BE" w:rsidRPr="003970BE" w:rsidRDefault="003970BE" w:rsidP="003970BE">
      <w:pPr>
        <w:pStyle w:val="a7"/>
      </w:pPr>
      <w:r>
        <w:tab/>
        <w:t>Цикл со смешанным подводом теплоты лежит в основе работы большинства современных дизелей.</w:t>
      </w:r>
    </w:p>
    <w:p w:rsidR="00323F6D" w:rsidRDefault="00323F6D" w:rsidP="00323F6D">
      <w:pPr>
        <w:pStyle w:val="12"/>
      </w:pPr>
    </w:p>
    <w:p w:rsidR="00323F6D" w:rsidRDefault="00323F6D" w:rsidP="00323F6D">
      <w:pPr>
        <w:pStyle w:val="12"/>
      </w:pPr>
    </w:p>
    <w:p w:rsidR="00323F6D" w:rsidRDefault="00323F6D" w:rsidP="00323F6D">
      <w:pPr>
        <w:pStyle w:val="12"/>
        <w:ind w:firstLine="284"/>
        <w:jc w:val="both"/>
      </w:pPr>
      <w:r>
        <w:t>9. Циклы газотурбинных установок</w:t>
      </w:r>
    </w:p>
    <w:p w:rsidR="00323F6D" w:rsidRPr="00323F6D" w:rsidRDefault="00323F6D" w:rsidP="00323F6D">
      <w:pPr>
        <w:pStyle w:val="12"/>
      </w:pPr>
    </w:p>
    <w:p w:rsidR="00323F6D" w:rsidRDefault="00323F6D" w:rsidP="00323F6D">
      <w:pPr>
        <w:pStyle w:val="a7"/>
      </w:pPr>
      <w:r>
        <w:tab/>
        <w:t>Газотурбинные установки (ГТУ) имеют многие важные преимущества по сравнению с поршневыми дв</w:t>
      </w:r>
      <w:r>
        <w:t>и</w:t>
      </w:r>
      <w:r>
        <w:t>гателями. Газовые турбины имеют относительно небольшие габариты и малую массу, в них нет деталей с возвратно-поступательным движением, они могут выполняться с достаточно большими единичными мо</w:t>
      </w:r>
      <w:r>
        <w:t>щ</w:t>
      </w:r>
      <w:r>
        <w:t>ностями. В газовых турбинах отсутствует основной недостаток поршневых двигателей - невозможность расширения рабочего тела в цилиндре двигателя до атмосферного давления.</w:t>
      </w:r>
    </w:p>
    <w:p w:rsidR="00323F6D" w:rsidRDefault="00323F6D" w:rsidP="00323F6D">
      <w:pPr>
        <w:pStyle w:val="a7"/>
      </w:pPr>
      <w:r>
        <w:tab/>
        <w:t>Практическое применение нашли ГТУ со сгоранием топлива при постоянном давлении и постоянном объеме. Им соответствуют идеальные циклы с подводом теплоты в процессе при постоянном давлении и п</w:t>
      </w:r>
      <w:r>
        <w:t>о</w:t>
      </w:r>
      <w:r>
        <w:t>стоянном объеме.</w:t>
      </w:r>
    </w:p>
    <w:p w:rsidR="00323F6D" w:rsidRDefault="00323F6D" w:rsidP="00323F6D">
      <w:pPr>
        <w:jc w:val="both"/>
        <w:rPr>
          <w:sz w:val="18"/>
        </w:rPr>
      </w:pPr>
    </w:p>
    <w:p w:rsidR="00323F6D" w:rsidRPr="00323F6D" w:rsidRDefault="00323F6D" w:rsidP="00323F6D">
      <w:pPr>
        <w:pStyle w:val="11"/>
        <w:ind w:firstLine="284"/>
        <w:jc w:val="both"/>
        <w:rPr>
          <w:sz w:val="20"/>
        </w:rPr>
      </w:pPr>
      <w:r w:rsidRPr="00323F6D">
        <w:rPr>
          <w:sz w:val="20"/>
        </w:rPr>
        <w:t>9.1. Циклы ГТУ с подводом теплоты при постоянном давлении</w:t>
      </w:r>
    </w:p>
    <w:p w:rsidR="00323F6D" w:rsidRDefault="00323F6D" w:rsidP="00323F6D">
      <w:pPr>
        <w:pStyle w:val="11"/>
      </w:pPr>
    </w:p>
    <w:p w:rsidR="00323F6D" w:rsidRDefault="00323F6D" w:rsidP="00323F6D">
      <w:pPr>
        <w:pStyle w:val="a7"/>
      </w:pPr>
      <w:r>
        <w:tab/>
        <w:t>Принципиальная схема ГТУ с подводом теплоты при постоянном давлении приведена на рис.9.1. Ра</w:t>
      </w:r>
      <w:r>
        <w:t>с</w:t>
      </w:r>
      <w:r>
        <w:t>смотрим принцип действия установки.</w:t>
      </w:r>
    </w:p>
    <w:p w:rsidR="00323F6D" w:rsidRDefault="00323F6D" w:rsidP="00323F6D">
      <w:pPr>
        <w:pStyle w:val="a7"/>
      </w:pPr>
      <w:r>
        <w:tab/>
        <w:t>В камеру сгорания (КС) через форсунки поступают воздух из осевого компрессора (ОК) и топливо из т</w:t>
      </w:r>
      <w:r>
        <w:t>о</w:t>
      </w:r>
      <w:r>
        <w:t>пливного насоса (ТН). Из камеры сгорания горячие газы через комбинированные сопла направляются на л</w:t>
      </w:r>
      <w:r>
        <w:t>о</w:t>
      </w:r>
      <w:r>
        <w:t>патки газовой турбины (ГТ), а затем выбрасываются в атмосферу. ЭГ - электрогенератор.</w:t>
      </w:r>
    </w:p>
    <w:p w:rsidR="00323F6D" w:rsidRPr="00323F6D" w:rsidRDefault="00323F6D" w:rsidP="00323F6D">
      <w:pPr>
        <w:pStyle w:val="a7"/>
      </w:pPr>
      <w:r>
        <w:tab/>
        <w:t xml:space="preserve">Идеальный цикл ГТУ с подводом теплоты при постоянном объеме в </w:t>
      </w:r>
      <w:r w:rsidR="0001648F">
        <w:rPr>
          <w:i/>
          <w:lang w:val="en-US"/>
        </w:rPr>
        <w:sym w:font="Symbol" w:char="F075"/>
      </w:r>
      <w:r>
        <w:rPr>
          <w:i/>
          <w:lang w:val="en-US"/>
        </w:rPr>
        <w:t>p</w:t>
      </w:r>
      <w:r>
        <w:t>-</w:t>
      </w:r>
      <w:r w:rsidRPr="00323F6D">
        <w:rPr>
          <w:i/>
        </w:rPr>
        <w:t xml:space="preserve"> </w:t>
      </w:r>
      <w:r>
        <w:t>и</w:t>
      </w:r>
      <w:r w:rsidRPr="00323F6D">
        <w:rPr>
          <w:i/>
        </w:rPr>
        <w:t xml:space="preserve"> </w:t>
      </w:r>
      <w:r w:rsidR="0001648F">
        <w:rPr>
          <w:i/>
          <w:lang w:val="en-US"/>
        </w:rPr>
        <w:t>s</w:t>
      </w:r>
      <w:r>
        <w:rPr>
          <w:i/>
          <w:lang w:val="en-US"/>
        </w:rPr>
        <w:t>T</w:t>
      </w:r>
      <w:r w:rsidRPr="00323F6D">
        <w:rPr>
          <w:i/>
        </w:rPr>
        <w:t xml:space="preserve"> - </w:t>
      </w:r>
      <w:r w:rsidR="0001648F">
        <w:t>диаграммах представлен на рис.9</w:t>
      </w:r>
      <w:r>
        <w:t xml:space="preserve">.2 и </w:t>
      </w:r>
      <w:r w:rsidR="0001648F">
        <w:t>9</w:t>
      </w:r>
      <w:r>
        <w:t>.3.</w:t>
      </w:r>
    </w:p>
    <w:p w:rsidR="00323F6D" w:rsidRDefault="001B068B" w:rsidP="00323F6D">
      <w:pPr>
        <w:jc w:val="center"/>
        <w:rPr>
          <w:sz w:val="18"/>
        </w:rPr>
      </w:pPr>
      <w:r>
        <w:rPr>
          <w:noProof/>
          <w:sz w:val="18"/>
        </w:rPr>
        <w:drawing>
          <wp:inline distT="0" distB="0" distL="0" distR="0">
            <wp:extent cx="1863725" cy="1525905"/>
            <wp:effectExtent l="19050" t="0" r="3175" b="0"/>
            <wp:docPr id="512" name="Рисунок 29" descr="рис 9.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9" descr="рис 9.1.jpg"/>
                    <pic:cNvPicPr>
                      <a:picLocks noChangeAspect="1" noChangeArrowheads="1"/>
                    </pic:cNvPicPr>
                  </pic:nvPicPr>
                  <pic:blipFill>
                    <a:blip r:embed="rId9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3725" cy="15259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01648F">
        <w:rPr>
          <w:sz w:val="18"/>
        </w:rPr>
        <w:t xml:space="preserve">                 </w:t>
      </w:r>
      <w:r>
        <w:rPr>
          <w:noProof/>
          <w:sz w:val="18"/>
        </w:rPr>
        <w:drawing>
          <wp:inline distT="0" distB="0" distL="0" distR="0">
            <wp:extent cx="2941320" cy="1467485"/>
            <wp:effectExtent l="19050" t="0" r="0" b="0"/>
            <wp:docPr id="513" name="Рисунок 671" descr="рис 9.2 и 9.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71" descr="рис 9.2 и 9.3.jpg"/>
                    <pic:cNvPicPr>
                      <a:picLocks noChangeAspect="1" noChangeArrowheads="1"/>
                    </pic:cNvPicPr>
                  </pic:nvPicPr>
                  <pic:blipFill>
                    <a:blip r:embed="rId9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1320" cy="14674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W w:w="9180" w:type="dxa"/>
        <w:tblLayout w:type="fixed"/>
        <w:tblLook w:val="0000"/>
      </w:tblPr>
      <w:tblGrid>
        <w:gridCol w:w="4219"/>
        <w:gridCol w:w="4961"/>
      </w:tblGrid>
      <w:tr w:rsidR="0001648F" w:rsidTr="0001648F">
        <w:tc>
          <w:tcPr>
            <w:tcW w:w="4219" w:type="dxa"/>
          </w:tcPr>
          <w:p w:rsidR="0001648F" w:rsidRDefault="0001648F" w:rsidP="0001648F">
            <w:pPr>
              <w:jc w:val="center"/>
              <w:rPr>
                <w:sz w:val="16"/>
              </w:rPr>
            </w:pPr>
            <w:r>
              <w:rPr>
                <w:sz w:val="16"/>
              </w:rPr>
              <w:t>Рис.9</w:t>
            </w:r>
            <w:r w:rsidR="00323F6D">
              <w:rPr>
                <w:sz w:val="16"/>
              </w:rPr>
              <w:t>.1.</w:t>
            </w:r>
          </w:p>
        </w:tc>
        <w:tc>
          <w:tcPr>
            <w:tcW w:w="4961" w:type="dxa"/>
          </w:tcPr>
          <w:p w:rsidR="0001648F" w:rsidRDefault="0001648F" w:rsidP="0001648F">
            <w:pPr>
              <w:rPr>
                <w:sz w:val="16"/>
              </w:rPr>
            </w:pPr>
            <w:r>
              <w:rPr>
                <w:sz w:val="16"/>
              </w:rPr>
              <w:t xml:space="preserve">                           Рис.9.2                                          Рис.9.3.</w:t>
            </w:r>
          </w:p>
        </w:tc>
      </w:tr>
    </w:tbl>
    <w:p w:rsidR="00323F6D" w:rsidRDefault="00323F6D" w:rsidP="00323F6D">
      <w:pPr>
        <w:jc w:val="center"/>
        <w:rPr>
          <w:sz w:val="18"/>
        </w:rPr>
      </w:pPr>
    </w:p>
    <w:p w:rsidR="00323F6D" w:rsidRDefault="00323F6D" w:rsidP="00323F6D">
      <w:pPr>
        <w:pStyle w:val="a7"/>
      </w:pPr>
      <w:r>
        <w:lastRenderedPageBreak/>
        <w:tab/>
        <w:t xml:space="preserve">Характеристики цикла: </w:t>
      </w:r>
    </w:p>
    <w:p w:rsidR="00323F6D" w:rsidRDefault="0001648F" w:rsidP="00323F6D">
      <w:pPr>
        <w:jc w:val="both"/>
      </w:pPr>
      <w:r w:rsidRPr="0001648F">
        <w:rPr>
          <w:position w:val="-30"/>
        </w:rPr>
        <w:object w:dxaOrig="780" w:dyaOrig="680">
          <v:shape id="_x0000_i1474" type="#_x0000_t75" style="width:31.2pt;height:27.05pt" o:ole="">
            <v:imagedata r:id="rId934" o:title=""/>
          </v:shape>
          <o:OLEObject Type="Embed" ProgID="Equation.3" ShapeID="_x0000_i1474" DrawAspect="Content" ObjectID="_1403345074" r:id="rId935"/>
        </w:object>
      </w:r>
      <w:r w:rsidR="00323F6D">
        <w:t xml:space="preserve"> - степень повышения давления в компрессоре;</w:t>
      </w:r>
    </w:p>
    <w:p w:rsidR="00323F6D" w:rsidRDefault="0001648F" w:rsidP="00323F6D">
      <w:pPr>
        <w:jc w:val="both"/>
      </w:pPr>
      <w:r w:rsidRPr="0001648F">
        <w:rPr>
          <w:position w:val="-30"/>
        </w:rPr>
        <w:object w:dxaOrig="720" w:dyaOrig="680">
          <v:shape id="_x0000_i1475" type="#_x0000_t75" style="width:28.45pt;height:27.5pt" o:ole="">
            <v:imagedata r:id="rId936" o:title=""/>
          </v:shape>
          <o:OLEObject Type="Embed" ProgID="Equation.3" ShapeID="_x0000_i1475" DrawAspect="Content" ObjectID="_1403345075" r:id="rId937"/>
        </w:object>
      </w:r>
      <w:r w:rsidR="00323F6D">
        <w:t xml:space="preserve"> - степень изобарного расширения.</w:t>
      </w:r>
    </w:p>
    <w:p w:rsidR="00323F6D" w:rsidRDefault="00323F6D" w:rsidP="00323F6D">
      <w:pPr>
        <w:pStyle w:val="a7"/>
      </w:pPr>
      <w:r>
        <w:tab/>
        <w:t>Количества подводимой и отводимой теплоты определяются по формулам</w:t>
      </w:r>
    </w:p>
    <w:p w:rsidR="00323F6D" w:rsidRDefault="00323F6D" w:rsidP="00323F6D">
      <w:pPr>
        <w:jc w:val="center"/>
        <w:rPr>
          <w:sz w:val="18"/>
        </w:rPr>
      </w:pPr>
      <w:r w:rsidRPr="00887049">
        <w:rPr>
          <w:position w:val="-12"/>
          <w:sz w:val="18"/>
        </w:rPr>
        <w:object w:dxaOrig="1180" w:dyaOrig="340">
          <v:shape id="_x0000_i1476" type="#_x0000_t75" style="width:59.15pt;height:16.5pt" o:ole="">
            <v:imagedata r:id="rId938" o:title=""/>
          </v:shape>
          <o:OLEObject Type="Embed" ProgID="Equation.3" ShapeID="_x0000_i1476" DrawAspect="Content" ObjectID="_1403345076" r:id="rId939"/>
        </w:object>
      </w:r>
      <w:r>
        <w:rPr>
          <w:sz w:val="18"/>
        </w:rPr>
        <w:t xml:space="preserve"> ;</w:t>
      </w:r>
    </w:p>
    <w:p w:rsidR="00323F6D" w:rsidRDefault="00323F6D" w:rsidP="00323F6D">
      <w:pPr>
        <w:jc w:val="center"/>
        <w:rPr>
          <w:sz w:val="18"/>
        </w:rPr>
      </w:pPr>
      <w:r w:rsidRPr="00887049">
        <w:rPr>
          <w:position w:val="-12"/>
          <w:sz w:val="18"/>
        </w:rPr>
        <w:object w:dxaOrig="1180" w:dyaOrig="340">
          <v:shape id="_x0000_i1477" type="#_x0000_t75" style="width:59.15pt;height:16.95pt" o:ole="">
            <v:imagedata r:id="rId940" o:title=""/>
          </v:shape>
          <o:OLEObject Type="Embed" ProgID="Equation.3" ShapeID="_x0000_i1477" DrawAspect="Content" ObjectID="_1403345077" r:id="rId941"/>
        </w:object>
      </w:r>
      <w:r>
        <w:rPr>
          <w:sz w:val="18"/>
        </w:rPr>
        <w:t xml:space="preserve"> .</w:t>
      </w:r>
    </w:p>
    <w:p w:rsidR="00323F6D" w:rsidRDefault="00323F6D" w:rsidP="00323F6D">
      <w:pPr>
        <w:pStyle w:val="a7"/>
      </w:pPr>
      <w:r>
        <w:tab/>
        <w:t>С учетом последних соотношений формула для термического кпд будет</w:t>
      </w:r>
    </w:p>
    <w:p w:rsidR="00323F6D" w:rsidRDefault="00323F6D" w:rsidP="00323F6D">
      <w:pPr>
        <w:jc w:val="center"/>
        <w:rPr>
          <w:sz w:val="18"/>
        </w:rPr>
      </w:pPr>
      <w:r w:rsidRPr="00887049">
        <w:rPr>
          <w:position w:val="-22"/>
          <w:sz w:val="18"/>
        </w:rPr>
        <w:object w:dxaOrig="1860" w:dyaOrig="520">
          <v:shape id="_x0000_i1478" type="#_x0000_t75" style="width:93.1pt;height:26.15pt" o:ole="">
            <v:imagedata r:id="rId942" o:title=""/>
          </v:shape>
          <o:OLEObject Type="Embed" ProgID="Equation.3" ShapeID="_x0000_i1478" DrawAspect="Content" ObjectID="_1403345078" r:id="rId943"/>
        </w:object>
      </w:r>
      <w:r>
        <w:rPr>
          <w:sz w:val="18"/>
        </w:rPr>
        <w:t xml:space="preserve"> .</w:t>
      </w:r>
    </w:p>
    <w:p w:rsidR="00323F6D" w:rsidRDefault="00323F6D" w:rsidP="00323F6D">
      <w:pPr>
        <w:pStyle w:val="a7"/>
      </w:pPr>
      <w:r>
        <w:tab/>
        <w:t xml:space="preserve">Найдем выражения температур </w:t>
      </w:r>
      <w:r>
        <w:rPr>
          <w:i/>
          <w:lang w:val="en-US"/>
        </w:rPr>
        <w:t>T</w:t>
      </w:r>
      <w:r w:rsidRPr="00323F6D">
        <w:rPr>
          <w:vertAlign w:val="subscript"/>
        </w:rPr>
        <w:t>2</w:t>
      </w:r>
      <w:r w:rsidRPr="00323F6D">
        <w:t>,</w:t>
      </w:r>
      <w:r w:rsidRPr="00323F6D">
        <w:rPr>
          <w:i/>
        </w:rPr>
        <w:t xml:space="preserve"> </w:t>
      </w:r>
      <w:r>
        <w:rPr>
          <w:i/>
          <w:lang w:val="en-US"/>
        </w:rPr>
        <w:t>T</w:t>
      </w:r>
      <w:r w:rsidRPr="00323F6D">
        <w:rPr>
          <w:vertAlign w:val="subscript"/>
        </w:rPr>
        <w:t>3</w:t>
      </w:r>
      <w:r w:rsidRPr="00323F6D">
        <w:t>,</w:t>
      </w:r>
      <w:r w:rsidRPr="00323F6D">
        <w:rPr>
          <w:i/>
        </w:rPr>
        <w:t xml:space="preserve"> </w:t>
      </w:r>
      <w:r>
        <w:rPr>
          <w:i/>
          <w:lang w:val="en-US"/>
        </w:rPr>
        <w:t>T</w:t>
      </w:r>
      <w:r w:rsidRPr="00323F6D">
        <w:rPr>
          <w:vertAlign w:val="subscript"/>
        </w:rPr>
        <w:t xml:space="preserve">4 </w:t>
      </w:r>
      <w:r>
        <w:t xml:space="preserve">через начальную температуру </w:t>
      </w:r>
      <w:r>
        <w:rPr>
          <w:i/>
          <w:lang w:val="en-US"/>
        </w:rPr>
        <w:t>T</w:t>
      </w:r>
      <w:r w:rsidRPr="00323F6D">
        <w:rPr>
          <w:vertAlign w:val="subscript"/>
        </w:rPr>
        <w:t>1</w:t>
      </w:r>
      <w:r w:rsidRPr="00323F6D">
        <w:t xml:space="preserve"> </w:t>
      </w:r>
      <w:r>
        <w:t>рабочего тела. Для адиабатного процесса 1-2 справедливо следующее соотношение</w:t>
      </w:r>
    </w:p>
    <w:p w:rsidR="00323F6D" w:rsidRDefault="00323F6D" w:rsidP="00323F6D">
      <w:pPr>
        <w:jc w:val="center"/>
        <w:rPr>
          <w:sz w:val="18"/>
        </w:rPr>
      </w:pPr>
      <w:r w:rsidRPr="00887049">
        <w:rPr>
          <w:position w:val="-24"/>
          <w:sz w:val="18"/>
        </w:rPr>
        <w:object w:dxaOrig="1640" w:dyaOrig="720">
          <v:shape id="_x0000_i1479" type="#_x0000_t75" style="width:82.1pt;height:36.25pt" o:ole="">
            <v:imagedata r:id="rId944" o:title=""/>
          </v:shape>
          <o:OLEObject Type="Embed" ProgID="Equation.3" ShapeID="_x0000_i1479" DrawAspect="Content" ObjectID="_1403345079" r:id="rId945"/>
        </w:object>
      </w:r>
      <w:r>
        <w:rPr>
          <w:sz w:val="18"/>
        </w:rPr>
        <w:t xml:space="preserve"> .</w:t>
      </w:r>
    </w:p>
    <w:p w:rsidR="00323F6D" w:rsidRDefault="00323F6D" w:rsidP="00323F6D">
      <w:pPr>
        <w:pStyle w:val="a7"/>
      </w:pPr>
      <w:r>
        <w:t>Отсюда</w:t>
      </w:r>
    </w:p>
    <w:p w:rsidR="00323F6D" w:rsidRDefault="00323F6D" w:rsidP="00323F6D">
      <w:pPr>
        <w:jc w:val="center"/>
        <w:rPr>
          <w:sz w:val="18"/>
        </w:rPr>
      </w:pPr>
      <w:r w:rsidRPr="00887049">
        <w:rPr>
          <w:position w:val="-10"/>
          <w:sz w:val="18"/>
        </w:rPr>
        <w:object w:dxaOrig="920" w:dyaOrig="460">
          <v:shape id="_x0000_i1480" type="#_x0000_t75" style="width:45.85pt;height:22.95pt" o:ole="">
            <v:imagedata r:id="rId946" o:title=""/>
          </v:shape>
          <o:OLEObject Type="Embed" ProgID="Equation.3" ShapeID="_x0000_i1480" DrawAspect="Content" ObjectID="_1403345080" r:id="rId947"/>
        </w:object>
      </w:r>
      <w:r>
        <w:rPr>
          <w:sz w:val="18"/>
        </w:rPr>
        <w:t xml:space="preserve"> .</w:t>
      </w:r>
    </w:p>
    <w:p w:rsidR="00323F6D" w:rsidRDefault="00323F6D" w:rsidP="00323F6D">
      <w:pPr>
        <w:pStyle w:val="a7"/>
      </w:pPr>
      <w:r>
        <w:tab/>
        <w:t xml:space="preserve">В изобарном процессе 2-3 </w:t>
      </w:r>
    </w:p>
    <w:p w:rsidR="00323F6D" w:rsidRDefault="00323F6D" w:rsidP="00323F6D">
      <w:pPr>
        <w:jc w:val="center"/>
        <w:rPr>
          <w:sz w:val="18"/>
        </w:rPr>
      </w:pPr>
      <w:r w:rsidRPr="00887049">
        <w:rPr>
          <w:position w:val="-22"/>
          <w:sz w:val="18"/>
        </w:rPr>
        <w:object w:dxaOrig="980" w:dyaOrig="520">
          <v:shape id="_x0000_i1481" type="#_x0000_t75" style="width:49.05pt;height:26.15pt" o:ole="">
            <v:imagedata r:id="rId948" o:title=""/>
          </v:shape>
          <o:OLEObject Type="Embed" ProgID="Equation.3" ShapeID="_x0000_i1481" DrawAspect="Content" ObjectID="_1403345081" r:id="rId949"/>
        </w:object>
      </w:r>
      <w:r>
        <w:rPr>
          <w:sz w:val="18"/>
        </w:rPr>
        <w:t xml:space="preserve"> .</w:t>
      </w:r>
    </w:p>
    <w:p w:rsidR="00323F6D" w:rsidRDefault="00323F6D" w:rsidP="00323F6D">
      <w:pPr>
        <w:pStyle w:val="a7"/>
      </w:pPr>
      <w:r>
        <w:t>Отсюда</w:t>
      </w:r>
    </w:p>
    <w:p w:rsidR="00323F6D" w:rsidRDefault="00323F6D" w:rsidP="00323F6D">
      <w:pPr>
        <w:jc w:val="center"/>
        <w:rPr>
          <w:sz w:val="18"/>
        </w:rPr>
      </w:pPr>
      <w:r w:rsidRPr="00887049">
        <w:rPr>
          <w:position w:val="-10"/>
          <w:sz w:val="18"/>
        </w:rPr>
        <w:object w:dxaOrig="1500" w:dyaOrig="460">
          <v:shape id="_x0000_i1482" type="#_x0000_t75" style="width:75.2pt;height:22.95pt" o:ole="">
            <v:imagedata r:id="rId950" o:title=""/>
          </v:shape>
          <o:OLEObject Type="Embed" ProgID="Equation.3" ShapeID="_x0000_i1482" DrawAspect="Content" ObjectID="_1403345082" r:id="rId951"/>
        </w:object>
      </w:r>
      <w:r>
        <w:rPr>
          <w:sz w:val="18"/>
        </w:rPr>
        <w:t xml:space="preserve"> .</w:t>
      </w:r>
    </w:p>
    <w:p w:rsidR="00323F6D" w:rsidRDefault="00323F6D" w:rsidP="00323F6D">
      <w:pPr>
        <w:pStyle w:val="a7"/>
      </w:pPr>
      <w:r>
        <w:tab/>
        <w:t>В адиабатном процессе 3-4</w:t>
      </w:r>
    </w:p>
    <w:p w:rsidR="00323F6D" w:rsidRDefault="00323F6D" w:rsidP="00323F6D">
      <w:pPr>
        <w:jc w:val="center"/>
        <w:rPr>
          <w:sz w:val="18"/>
        </w:rPr>
      </w:pPr>
      <w:r w:rsidRPr="00887049">
        <w:rPr>
          <w:position w:val="-38"/>
          <w:sz w:val="18"/>
        </w:rPr>
        <w:object w:dxaOrig="3500" w:dyaOrig="859">
          <v:shape id="_x0000_i1483" type="#_x0000_t75" style="width:175.2pt;height:43.1pt" o:ole="">
            <v:imagedata r:id="rId952" o:title=""/>
          </v:shape>
          <o:OLEObject Type="Embed" ProgID="Equation.3" ShapeID="_x0000_i1483" DrawAspect="Content" ObjectID="_1403345083" r:id="rId953"/>
        </w:object>
      </w:r>
      <w:r>
        <w:rPr>
          <w:sz w:val="18"/>
        </w:rPr>
        <w:t xml:space="preserve"> .</w:t>
      </w:r>
    </w:p>
    <w:p w:rsidR="00323F6D" w:rsidRDefault="00323F6D" w:rsidP="00323F6D">
      <w:pPr>
        <w:pStyle w:val="a7"/>
      </w:pPr>
      <w:r>
        <w:t>Отсюда</w:t>
      </w:r>
    </w:p>
    <w:p w:rsidR="00323F6D" w:rsidRDefault="00323F6D" w:rsidP="00323F6D">
      <w:pPr>
        <w:jc w:val="center"/>
        <w:rPr>
          <w:sz w:val="18"/>
        </w:rPr>
      </w:pPr>
      <w:r w:rsidRPr="00887049">
        <w:rPr>
          <w:position w:val="-38"/>
          <w:sz w:val="18"/>
        </w:rPr>
        <w:object w:dxaOrig="1920" w:dyaOrig="740">
          <v:shape id="_x0000_i1484" type="#_x0000_t75" style="width:95.85pt;height:37.15pt" o:ole="">
            <v:imagedata r:id="rId954" o:title=""/>
          </v:shape>
          <o:OLEObject Type="Embed" ProgID="Equation.3" ShapeID="_x0000_i1484" DrawAspect="Content" ObjectID="_1403345084" r:id="rId955"/>
        </w:object>
      </w:r>
      <w:r>
        <w:rPr>
          <w:sz w:val="18"/>
        </w:rPr>
        <w:t xml:space="preserve"> .</w:t>
      </w:r>
    </w:p>
    <w:p w:rsidR="00323F6D" w:rsidRDefault="00323F6D" w:rsidP="00323F6D">
      <w:pPr>
        <w:pStyle w:val="a7"/>
      </w:pPr>
      <w:r>
        <w:tab/>
        <w:t>Подставляя найденные значения температур в формулу для кпд, получим</w:t>
      </w:r>
    </w:p>
    <w:p w:rsidR="00323F6D" w:rsidRDefault="00323F6D" w:rsidP="00323F6D">
      <w:pPr>
        <w:jc w:val="center"/>
        <w:rPr>
          <w:sz w:val="18"/>
        </w:rPr>
      </w:pPr>
      <w:r w:rsidRPr="00887049">
        <w:rPr>
          <w:position w:val="-40"/>
          <w:sz w:val="18"/>
        </w:rPr>
        <w:object w:dxaOrig="4280" w:dyaOrig="700">
          <v:shape id="_x0000_i1485" type="#_x0000_t75" style="width:214.15pt;height:34.85pt" o:ole="">
            <v:imagedata r:id="rId956" o:title=""/>
          </v:shape>
          <o:OLEObject Type="Embed" ProgID="Equation.3" ShapeID="_x0000_i1485" DrawAspect="Content" ObjectID="_1403345085" r:id="rId957"/>
        </w:object>
      </w:r>
      <w:r>
        <w:rPr>
          <w:sz w:val="18"/>
        </w:rPr>
        <w:t>.</w:t>
      </w:r>
    </w:p>
    <w:p w:rsidR="00323F6D" w:rsidRPr="0001648F" w:rsidRDefault="00323F6D" w:rsidP="00323F6D">
      <w:pPr>
        <w:pStyle w:val="a7"/>
        <w:rPr>
          <w:b/>
        </w:rPr>
      </w:pPr>
      <w:r>
        <w:tab/>
      </w:r>
      <w:r w:rsidRPr="0001648F">
        <w:rPr>
          <w:b/>
        </w:rPr>
        <w:t xml:space="preserve">Отсюда следует, что с увеличением степени повышения давления </w:t>
      </w:r>
      <w:r w:rsidRPr="0001648F">
        <w:rPr>
          <w:b/>
        </w:rPr>
        <w:sym w:font="Symbol" w:char="F062"/>
      </w:r>
      <w:r w:rsidRPr="0001648F">
        <w:rPr>
          <w:b/>
        </w:rPr>
        <w:t xml:space="preserve"> и показателя адиабаты </w:t>
      </w:r>
      <w:r w:rsidRPr="0001648F">
        <w:rPr>
          <w:b/>
          <w:i/>
          <w:lang w:val="en-US"/>
        </w:rPr>
        <w:t>k</w:t>
      </w:r>
      <w:r w:rsidRPr="0001648F">
        <w:rPr>
          <w:b/>
        </w:rPr>
        <w:t>, кпд ГТУ с подводом теплоты в процессе при постоянном давлении возрастает.</w:t>
      </w:r>
    </w:p>
    <w:p w:rsidR="00323F6D" w:rsidRDefault="00323F6D" w:rsidP="00323F6D">
      <w:pPr>
        <w:pStyle w:val="a7"/>
      </w:pPr>
      <w:r>
        <w:tab/>
        <w:t>Однако термический кпд еще не может служить мерой экономичности установки. Эту роль выполняет эффективный кпд ГТУ</w:t>
      </w:r>
    </w:p>
    <w:p w:rsidR="00323F6D" w:rsidRDefault="00323F6D" w:rsidP="00323F6D">
      <w:pPr>
        <w:jc w:val="center"/>
        <w:rPr>
          <w:sz w:val="18"/>
        </w:rPr>
      </w:pPr>
      <w:r w:rsidRPr="00887049">
        <w:rPr>
          <w:position w:val="-22"/>
          <w:sz w:val="18"/>
        </w:rPr>
        <w:object w:dxaOrig="660" w:dyaOrig="540">
          <v:shape id="_x0000_i1486" type="#_x0000_t75" style="width:33pt;height:27.05pt" o:ole="">
            <v:imagedata r:id="rId958" o:title=""/>
          </v:shape>
          <o:OLEObject Type="Embed" ProgID="Equation.3" ShapeID="_x0000_i1486" DrawAspect="Content" ObjectID="_1403345086" r:id="rId959"/>
        </w:object>
      </w:r>
      <w:r>
        <w:rPr>
          <w:sz w:val="18"/>
        </w:rPr>
        <w:t>,</w:t>
      </w:r>
    </w:p>
    <w:p w:rsidR="00323F6D" w:rsidRDefault="00323F6D" w:rsidP="00323F6D">
      <w:pPr>
        <w:pStyle w:val="a7"/>
      </w:pPr>
      <w:r>
        <w:t xml:space="preserve">где </w:t>
      </w:r>
      <w:r>
        <w:rPr>
          <w:i/>
          <w:lang w:val="en-US"/>
        </w:rPr>
        <w:t>l</w:t>
      </w:r>
      <w:r>
        <w:rPr>
          <w:vertAlign w:val="subscript"/>
          <w:lang w:val="en-US"/>
        </w:rPr>
        <w:t>e</w:t>
      </w:r>
      <w:r w:rsidRPr="00323F6D">
        <w:rPr>
          <w:vertAlign w:val="subscript"/>
        </w:rPr>
        <w:t xml:space="preserve"> </w:t>
      </w:r>
      <w:r w:rsidRPr="00323F6D">
        <w:t xml:space="preserve">- </w:t>
      </w:r>
      <w:r>
        <w:t>эффективная работа (полезная работа на валу двигателя с учетом внутренних и механических потерь в установке). Эффективная работа определяется как разность действительных работ расширения и сжатия</w:t>
      </w:r>
    </w:p>
    <w:p w:rsidR="00323F6D" w:rsidRDefault="00323F6D" w:rsidP="00323F6D">
      <w:pPr>
        <w:jc w:val="center"/>
        <w:rPr>
          <w:sz w:val="18"/>
        </w:rPr>
      </w:pPr>
      <w:r w:rsidRPr="00887049">
        <w:rPr>
          <w:position w:val="-14"/>
          <w:sz w:val="18"/>
        </w:rPr>
        <w:object w:dxaOrig="2260" w:dyaOrig="380">
          <v:shape id="_x0000_i1487" type="#_x0000_t75" style="width:112.8pt;height:18.8pt" o:ole="">
            <v:imagedata r:id="rId960" o:title=""/>
          </v:shape>
          <o:OLEObject Type="Embed" ProgID="Equation.3" ShapeID="_x0000_i1487" DrawAspect="Content" ObjectID="_1403345087" r:id="rId961"/>
        </w:object>
      </w:r>
      <w:r>
        <w:rPr>
          <w:sz w:val="18"/>
        </w:rPr>
        <w:t>,</w:t>
      </w:r>
    </w:p>
    <w:p w:rsidR="00323F6D" w:rsidRDefault="00323F6D" w:rsidP="00323F6D">
      <w:pPr>
        <w:pStyle w:val="a7"/>
      </w:pPr>
      <w:r>
        <w:t xml:space="preserve">где </w:t>
      </w:r>
      <w:r w:rsidRPr="00887049">
        <w:rPr>
          <w:position w:val="-12"/>
        </w:rPr>
        <w:object w:dxaOrig="1080" w:dyaOrig="300">
          <v:shape id="_x0000_i1488" type="#_x0000_t75" style="width:54.1pt;height:15.15pt" o:ole="">
            <v:imagedata r:id="rId962" o:title=""/>
          </v:shape>
          <o:OLEObject Type="Embed" ProgID="Equation.3" ShapeID="_x0000_i1488" DrawAspect="Content" ObjectID="_1403345088" r:id="rId963"/>
        </w:object>
      </w:r>
      <w:r>
        <w:t xml:space="preserve">- внутренний относительный кпд газовой турбины; </w:t>
      </w:r>
      <w:r w:rsidRPr="00887049">
        <w:rPr>
          <w:position w:val="-12"/>
        </w:rPr>
        <w:object w:dxaOrig="1200" w:dyaOrig="340">
          <v:shape id="_x0000_i1489" type="#_x0000_t75" style="width:60.1pt;height:16.95pt" o:ole="">
            <v:imagedata r:id="rId964" o:title=""/>
          </v:shape>
          <o:OLEObject Type="Embed" ProgID="Equation.3" ShapeID="_x0000_i1489" DrawAspect="Content" ObjectID="_1403345089" r:id="rId965"/>
        </w:object>
      </w:r>
      <w:r>
        <w:t xml:space="preserve"> - адиабатный кпд турб</w:t>
      </w:r>
      <w:r>
        <w:t>о</w:t>
      </w:r>
      <w:r>
        <w:t xml:space="preserve">компрессора; </w:t>
      </w:r>
      <w:r w:rsidRPr="00887049">
        <w:rPr>
          <w:position w:val="-12"/>
        </w:rPr>
        <w:object w:dxaOrig="420" w:dyaOrig="300">
          <v:shape id="_x0000_i1490" type="#_x0000_t75" style="width:21.1pt;height:15.15pt" o:ole="">
            <v:imagedata r:id="rId966" o:title=""/>
          </v:shape>
          <o:OLEObject Type="Embed" ProgID="Equation.3" ShapeID="_x0000_i1490" DrawAspect="Content" ObjectID="_1403345090" r:id="rId967"/>
        </w:object>
      </w:r>
      <w:r>
        <w:t>механический кпд.</w:t>
      </w:r>
    </w:p>
    <w:p w:rsidR="00323F6D" w:rsidRDefault="001B068B" w:rsidP="00323F6D">
      <w:pPr>
        <w:jc w:val="center"/>
        <w:rPr>
          <w:sz w:val="18"/>
        </w:rPr>
      </w:pPr>
      <w:r>
        <w:rPr>
          <w:noProof/>
          <w:sz w:val="18"/>
        </w:rPr>
        <w:drawing>
          <wp:inline distT="0" distB="0" distL="0" distR="0">
            <wp:extent cx="1770380" cy="1426845"/>
            <wp:effectExtent l="19050" t="0" r="1270" b="0"/>
            <wp:docPr id="531" name="Рисунок 675" descr="рис 9.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75" descr="рис 9.4.jpg"/>
                    <pic:cNvPicPr>
                      <a:picLocks noChangeAspect="1" noChangeArrowheads="1"/>
                    </pic:cNvPicPr>
                  </pic:nvPicPr>
                  <pic:blipFill>
                    <a:blip r:embed="rId96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0380" cy="14268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23F6D" w:rsidRDefault="0001648F" w:rsidP="00323F6D">
      <w:pPr>
        <w:jc w:val="center"/>
        <w:rPr>
          <w:sz w:val="16"/>
        </w:rPr>
      </w:pPr>
      <w:r>
        <w:rPr>
          <w:sz w:val="16"/>
        </w:rPr>
        <w:lastRenderedPageBreak/>
        <w:t>Рис.9</w:t>
      </w:r>
      <w:r w:rsidR="00323F6D">
        <w:rPr>
          <w:sz w:val="16"/>
        </w:rPr>
        <w:t>.4.</w:t>
      </w:r>
    </w:p>
    <w:p w:rsidR="00323F6D" w:rsidRDefault="00323F6D" w:rsidP="00323F6D">
      <w:pPr>
        <w:jc w:val="center"/>
        <w:rPr>
          <w:sz w:val="18"/>
        </w:rPr>
      </w:pPr>
    </w:p>
    <w:p w:rsidR="00323F6D" w:rsidRDefault="00323F6D" w:rsidP="00323F6D">
      <w:pPr>
        <w:pStyle w:val="a7"/>
      </w:pPr>
      <w:r>
        <w:tab/>
        <w:t xml:space="preserve">Кривые зависимости </w:t>
      </w:r>
      <w:r>
        <w:sym w:font="Symbol" w:char="F068"/>
      </w:r>
      <w:r>
        <w:rPr>
          <w:vertAlign w:val="subscript"/>
          <w:lang w:val="en-US"/>
        </w:rPr>
        <w:t>t</w:t>
      </w:r>
      <w:r w:rsidR="0001648F">
        <w:t xml:space="preserve"> </w:t>
      </w:r>
      <w:r>
        <w:t xml:space="preserve">и </w:t>
      </w:r>
      <w:r>
        <w:rPr>
          <w:lang w:val="en-US"/>
        </w:rPr>
        <w:sym w:font="Symbol" w:char="F068"/>
      </w:r>
      <w:r>
        <w:rPr>
          <w:vertAlign w:val="subscript"/>
          <w:lang w:val="en-US"/>
        </w:rPr>
        <w:t>e</w:t>
      </w:r>
      <w:r w:rsidRPr="00323F6D">
        <w:t xml:space="preserve"> </w:t>
      </w:r>
      <w:r>
        <w:t xml:space="preserve">от </w:t>
      </w:r>
      <w:r>
        <w:sym w:font="Symbol" w:char="F062"/>
      </w:r>
      <w:r>
        <w:t>=</w:t>
      </w:r>
      <w:r>
        <w:rPr>
          <w:i/>
          <w:lang w:val="en-US"/>
        </w:rPr>
        <w:t>p</w:t>
      </w:r>
      <w:r w:rsidRPr="00323F6D">
        <w:rPr>
          <w:vertAlign w:val="subscript"/>
        </w:rPr>
        <w:t>2</w:t>
      </w:r>
      <w:r w:rsidRPr="00323F6D">
        <w:t>/</w:t>
      </w:r>
      <w:r>
        <w:rPr>
          <w:i/>
          <w:lang w:val="en-US"/>
        </w:rPr>
        <w:t>p</w:t>
      </w:r>
      <w:r w:rsidRPr="00323F6D">
        <w:rPr>
          <w:vertAlign w:val="subscript"/>
        </w:rPr>
        <w:t>1</w:t>
      </w:r>
      <w:r w:rsidRPr="00323F6D">
        <w:t xml:space="preserve"> </w:t>
      </w:r>
      <w:r>
        <w:t>имеют следующий вид (рис.</w:t>
      </w:r>
      <w:r w:rsidR="0001648F">
        <w:t>9</w:t>
      </w:r>
      <w:r>
        <w:t xml:space="preserve">.4). Как видно, по мере увеличения </w:t>
      </w:r>
      <w:r>
        <w:sym w:font="Symbol" w:char="F062"/>
      </w:r>
      <w:r w:rsidRPr="00323F6D">
        <w:t xml:space="preserve"> </w:t>
      </w:r>
      <w:r>
        <w:rPr>
          <w:lang w:val="en-US"/>
        </w:rPr>
        <w:sym w:font="Symbol" w:char="F068"/>
      </w:r>
      <w:r>
        <w:rPr>
          <w:vertAlign w:val="subscript"/>
          <w:lang w:val="en-US"/>
        </w:rPr>
        <w:t>e</w:t>
      </w:r>
      <w:r>
        <w:t xml:space="preserve"> сначала растет, а потом уменьшается и может упасть до нуля. Поэтому стараются так выбирать</w:t>
      </w:r>
      <w:r w:rsidRPr="00323F6D">
        <w:t xml:space="preserve"> </w:t>
      </w:r>
      <w:r>
        <w:rPr>
          <w:lang w:val="en-US"/>
        </w:rPr>
        <w:sym w:font="Symbol" w:char="F062"/>
      </w:r>
      <w:r>
        <w:t xml:space="preserve">, чтобы </w:t>
      </w:r>
      <w:r>
        <w:sym w:font="Symbol" w:char="F062"/>
      </w:r>
      <w:r>
        <w:sym w:font="Symbol" w:char="F0A3"/>
      </w:r>
      <w:r>
        <w:sym w:font="Symbol" w:char="F062"/>
      </w:r>
      <w:r w:rsidRPr="00323F6D">
        <w:rPr>
          <w:vertAlign w:val="superscript"/>
        </w:rPr>
        <w:t>*</w:t>
      </w:r>
      <w:r>
        <w:t>.</w:t>
      </w:r>
    </w:p>
    <w:p w:rsidR="00323F6D" w:rsidRDefault="00323F6D" w:rsidP="00323F6D">
      <w:pPr>
        <w:jc w:val="both"/>
        <w:rPr>
          <w:sz w:val="18"/>
        </w:rPr>
      </w:pPr>
    </w:p>
    <w:p w:rsidR="00323F6D" w:rsidRPr="0001648F" w:rsidRDefault="0001648F" w:rsidP="0001648F">
      <w:pPr>
        <w:pStyle w:val="11"/>
        <w:ind w:firstLine="284"/>
        <w:jc w:val="both"/>
        <w:rPr>
          <w:sz w:val="20"/>
        </w:rPr>
      </w:pPr>
      <w:r w:rsidRPr="0001648F">
        <w:rPr>
          <w:sz w:val="20"/>
        </w:rPr>
        <w:t>9</w:t>
      </w:r>
      <w:r w:rsidR="00323F6D" w:rsidRPr="0001648F">
        <w:rPr>
          <w:sz w:val="20"/>
        </w:rPr>
        <w:t>.2.</w:t>
      </w:r>
      <w:r w:rsidRPr="0001648F">
        <w:rPr>
          <w:sz w:val="20"/>
        </w:rPr>
        <w:t xml:space="preserve"> Циклы </w:t>
      </w:r>
      <w:r w:rsidR="00323F6D" w:rsidRPr="0001648F">
        <w:rPr>
          <w:sz w:val="20"/>
        </w:rPr>
        <w:t>ГТУ с подводом теплоты при постоянном объеме</w:t>
      </w:r>
    </w:p>
    <w:p w:rsidR="0001648F" w:rsidRDefault="0001648F" w:rsidP="0001648F">
      <w:pPr>
        <w:pStyle w:val="11"/>
      </w:pPr>
    </w:p>
    <w:p w:rsidR="00323F6D" w:rsidRDefault="00323F6D" w:rsidP="00323F6D">
      <w:pPr>
        <w:pStyle w:val="a7"/>
      </w:pPr>
      <w:r>
        <w:rPr>
          <w:b/>
        </w:rPr>
        <w:tab/>
      </w:r>
      <w:r>
        <w:t>В отличие от ГТУ со сгоранием топлива при постоянном давлении, где процесс горения осуществляется непрерывно, в ГТУ со сгоранием топлива при постоянном объеме процесс горения является периодическим (пульсирующим). Через воздушный клапан 7 в камеру сгорания 1 поступает возду</w:t>
      </w:r>
      <w:r w:rsidR="0001648F">
        <w:t>х, сжатый в компрессоре 6 (рис.9</w:t>
      </w:r>
      <w:r>
        <w:t>.5). Сюда же топливным насосом 5 через топливный клапан 8 подается жидкое топливо. Процесс г</w:t>
      </w:r>
      <w:r>
        <w:t>о</w:t>
      </w:r>
      <w:r>
        <w:t>рения производится при закрытых воздушном клапане 7 и сопловом клапане 2. Воспламенение происходит от электрической искры. После сгорания топлива в результате повышения давления в камере 1 открывается сопловой клапан 2. Продукты сгорания, проходя через сопловые аппараты 3, поступают на лопатки газовой турбины 4.</w:t>
      </w:r>
    </w:p>
    <w:p w:rsidR="00323F6D" w:rsidRDefault="00323F6D" w:rsidP="00323F6D">
      <w:pPr>
        <w:pStyle w:val="a7"/>
      </w:pPr>
      <w:r>
        <w:tab/>
        <w:t xml:space="preserve">Идеальный цикл газотурбинной установки с подводом теплоты при постоянном объеме в </w:t>
      </w:r>
      <w:r w:rsidR="0001648F">
        <w:rPr>
          <w:i/>
          <w:lang w:val="en-US"/>
        </w:rPr>
        <w:sym w:font="Symbol" w:char="F075"/>
      </w:r>
      <w:r w:rsidR="0001648F">
        <w:rPr>
          <w:i/>
          <w:lang w:val="en-US"/>
        </w:rPr>
        <w:t>p</w:t>
      </w:r>
      <w:r w:rsidR="0001648F">
        <w:t>-</w:t>
      </w:r>
      <w:r w:rsidR="0001648F" w:rsidRPr="00323F6D">
        <w:rPr>
          <w:i/>
        </w:rPr>
        <w:t xml:space="preserve"> </w:t>
      </w:r>
      <w:r w:rsidR="0001648F">
        <w:t>и</w:t>
      </w:r>
      <w:r w:rsidR="0001648F" w:rsidRPr="00323F6D">
        <w:rPr>
          <w:i/>
        </w:rPr>
        <w:t xml:space="preserve"> </w:t>
      </w:r>
      <w:r w:rsidR="0001648F">
        <w:rPr>
          <w:i/>
          <w:lang w:val="en-US"/>
        </w:rPr>
        <w:t>sT</w:t>
      </w:r>
      <w:r w:rsidR="0001648F" w:rsidRPr="00323F6D">
        <w:rPr>
          <w:i/>
        </w:rPr>
        <w:t xml:space="preserve">- </w:t>
      </w:r>
      <w:r>
        <w:t>ди</w:t>
      </w:r>
      <w:r>
        <w:t>а</w:t>
      </w:r>
      <w:r w:rsidR="0001648F">
        <w:t>граммах представлен на рис.9.6, 9.7.</w:t>
      </w:r>
    </w:p>
    <w:p w:rsidR="00323F6D" w:rsidRDefault="001B068B" w:rsidP="00323F6D">
      <w:pPr>
        <w:jc w:val="center"/>
        <w:rPr>
          <w:sz w:val="18"/>
        </w:rPr>
      </w:pPr>
      <w:r>
        <w:rPr>
          <w:noProof/>
          <w:sz w:val="18"/>
        </w:rPr>
        <w:drawing>
          <wp:inline distT="0" distB="0" distL="0" distR="0">
            <wp:extent cx="5940425" cy="1753235"/>
            <wp:effectExtent l="19050" t="0" r="3175" b="0"/>
            <wp:docPr id="532" name="Рисунок 676" descr="рис 9.5 и 9.6 и 9.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76" descr="рис 9.5 и 9.6 и 9.7.jpg"/>
                    <pic:cNvPicPr>
                      <a:picLocks noChangeAspect="1" noChangeArrowheads="1"/>
                    </pic:cNvPicPr>
                  </pic:nvPicPr>
                  <pic:blipFill>
                    <a:blip r:embed="rId96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17532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1648F" w:rsidRDefault="0001648F" w:rsidP="0001648F">
      <w:pPr>
        <w:rPr>
          <w:sz w:val="16"/>
        </w:rPr>
      </w:pPr>
      <w:r>
        <w:rPr>
          <w:sz w:val="16"/>
        </w:rPr>
        <w:t xml:space="preserve">                                       Рис.9</w:t>
      </w:r>
      <w:r w:rsidR="00323F6D">
        <w:rPr>
          <w:sz w:val="16"/>
        </w:rPr>
        <w:t>.5.</w:t>
      </w:r>
      <w:r w:rsidRPr="0001648F">
        <w:rPr>
          <w:sz w:val="16"/>
        </w:rPr>
        <w:t xml:space="preserve"> </w:t>
      </w:r>
      <w:r>
        <w:rPr>
          <w:sz w:val="16"/>
        </w:rPr>
        <w:t xml:space="preserve">                                                                        Рис.9.6.                                                               Рис.9.7</w:t>
      </w:r>
    </w:p>
    <w:p w:rsidR="00323F6D" w:rsidRDefault="00323F6D" w:rsidP="00323F6D">
      <w:pPr>
        <w:jc w:val="center"/>
        <w:rPr>
          <w:sz w:val="18"/>
        </w:rPr>
      </w:pPr>
    </w:p>
    <w:p w:rsidR="00323F6D" w:rsidRDefault="00323F6D" w:rsidP="00323F6D">
      <w:pPr>
        <w:pStyle w:val="a7"/>
      </w:pPr>
      <w:r>
        <w:tab/>
        <w:t>Характеристики цикла:</w:t>
      </w:r>
    </w:p>
    <w:p w:rsidR="00323F6D" w:rsidRDefault="00323F6D" w:rsidP="00323F6D">
      <w:pPr>
        <w:pStyle w:val="a7"/>
        <w:ind w:left="284"/>
      </w:pPr>
      <w:r w:rsidRPr="00887049">
        <w:rPr>
          <w:position w:val="-22"/>
        </w:rPr>
        <w:object w:dxaOrig="620" w:dyaOrig="520">
          <v:shape id="_x0000_i1491" type="#_x0000_t75" style="width:31.2pt;height:26.15pt" o:ole="">
            <v:imagedata r:id="rId970" o:title=""/>
          </v:shape>
          <o:OLEObject Type="Embed" ProgID="Equation.3" ShapeID="_x0000_i1491" DrawAspect="Content" ObjectID="_1403345091" r:id="rId971"/>
        </w:object>
      </w:r>
      <w:r>
        <w:t xml:space="preserve"> - степень повышения давления в компрессоре;</w:t>
      </w:r>
    </w:p>
    <w:p w:rsidR="00323F6D" w:rsidRDefault="00323F6D" w:rsidP="00323F6D">
      <w:pPr>
        <w:pStyle w:val="a7"/>
        <w:ind w:left="284"/>
      </w:pPr>
      <w:r w:rsidRPr="00887049">
        <w:rPr>
          <w:position w:val="-22"/>
        </w:rPr>
        <w:object w:dxaOrig="620" w:dyaOrig="520">
          <v:shape id="_x0000_i1492" type="#_x0000_t75" style="width:31.2pt;height:26.15pt" o:ole="">
            <v:imagedata r:id="rId972" o:title=""/>
          </v:shape>
          <o:OLEObject Type="Embed" ProgID="Equation.3" ShapeID="_x0000_i1492" DrawAspect="Content" ObjectID="_1403345092" r:id="rId973"/>
        </w:object>
      </w:r>
      <w:r>
        <w:t xml:space="preserve"> - степень добавочного повышения давления.</w:t>
      </w:r>
    </w:p>
    <w:p w:rsidR="00323F6D" w:rsidRDefault="00323F6D" w:rsidP="00323F6D">
      <w:pPr>
        <w:pStyle w:val="a7"/>
      </w:pPr>
      <w:r>
        <w:tab/>
        <w:t>Удельное количество подводимой и отводимой теплот</w:t>
      </w:r>
      <w:r w:rsidR="0001648F">
        <w:t>ы</w:t>
      </w:r>
      <w:r>
        <w:t xml:space="preserve"> определяется по формулам</w:t>
      </w:r>
    </w:p>
    <w:p w:rsidR="00323F6D" w:rsidRDefault="0001648F" w:rsidP="00323F6D">
      <w:pPr>
        <w:jc w:val="center"/>
        <w:rPr>
          <w:sz w:val="18"/>
        </w:rPr>
      </w:pPr>
      <w:r w:rsidRPr="00887049">
        <w:rPr>
          <w:position w:val="-12"/>
          <w:sz w:val="18"/>
        </w:rPr>
        <w:object w:dxaOrig="1440" w:dyaOrig="360">
          <v:shape id="_x0000_i1493" type="#_x0000_t75" style="width:1in;height:17.9pt" o:ole="">
            <v:imagedata r:id="rId974" o:title=""/>
          </v:shape>
          <o:OLEObject Type="Embed" ProgID="Equation.3" ShapeID="_x0000_i1493" DrawAspect="Content" ObjectID="_1403345093" r:id="rId975"/>
        </w:object>
      </w:r>
      <w:r w:rsidR="00323F6D">
        <w:rPr>
          <w:sz w:val="18"/>
        </w:rPr>
        <w:t xml:space="preserve"> ;</w:t>
      </w:r>
    </w:p>
    <w:p w:rsidR="00323F6D" w:rsidRDefault="0001648F" w:rsidP="00323F6D">
      <w:pPr>
        <w:jc w:val="center"/>
        <w:rPr>
          <w:sz w:val="18"/>
        </w:rPr>
      </w:pPr>
      <w:r w:rsidRPr="0001648F">
        <w:rPr>
          <w:position w:val="-14"/>
          <w:sz w:val="18"/>
        </w:rPr>
        <w:object w:dxaOrig="1520" w:dyaOrig="380">
          <v:shape id="_x0000_i1494" type="#_x0000_t75" style="width:76.15pt;height:18.8pt" o:ole="">
            <v:imagedata r:id="rId976" o:title=""/>
          </v:shape>
          <o:OLEObject Type="Embed" ProgID="Equation.3" ShapeID="_x0000_i1494" DrawAspect="Content" ObjectID="_1403345094" r:id="rId977"/>
        </w:object>
      </w:r>
      <w:r w:rsidR="00323F6D">
        <w:rPr>
          <w:sz w:val="18"/>
        </w:rPr>
        <w:t xml:space="preserve"> .</w:t>
      </w:r>
    </w:p>
    <w:p w:rsidR="00323F6D" w:rsidRDefault="00323F6D" w:rsidP="00323F6D">
      <w:pPr>
        <w:pStyle w:val="a7"/>
      </w:pPr>
      <w:r>
        <w:tab/>
        <w:t>Подставляя эти величины в формулу для термического кпд, получим</w:t>
      </w:r>
    </w:p>
    <w:p w:rsidR="00323F6D" w:rsidRDefault="00323F6D" w:rsidP="00323F6D">
      <w:pPr>
        <w:jc w:val="center"/>
        <w:rPr>
          <w:sz w:val="18"/>
        </w:rPr>
      </w:pPr>
      <w:r w:rsidRPr="00887049">
        <w:rPr>
          <w:position w:val="-24"/>
          <w:sz w:val="18"/>
        </w:rPr>
        <w:object w:dxaOrig="2060" w:dyaOrig="580">
          <v:shape id="_x0000_i1495" type="#_x0000_t75" style="width:103.2pt;height:28.9pt" o:ole="">
            <v:imagedata r:id="rId978" o:title=""/>
          </v:shape>
          <o:OLEObject Type="Embed" ProgID="Equation.3" ShapeID="_x0000_i1495" DrawAspect="Content" ObjectID="_1403345095" r:id="rId979"/>
        </w:object>
      </w:r>
      <w:r>
        <w:rPr>
          <w:sz w:val="18"/>
        </w:rPr>
        <w:t xml:space="preserve"> .</w:t>
      </w:r>
    </w:p>
    <w:p w:rsidR="00323F6D" w:rsidRDefault="00323F6D" w:rsidP="00323F6D">
      <w:pPr>
        <w:pStyle w:val="a7"/>
      </w:pPr>
      <w:r>
        <w:tab/>
        <w:t>Найдем выражения для температур</w:t>
      </w:r>
      <w:r w:rsidRPr="00323F6D">
        <w:t xml:space="preserve"> </w:t>
      </w:r>
      <w:r>
        <w:rPr>
          <w:i/>
          <w:lang w:val="en-US"/>
        </w:rPr>
        <w:t>T</w:t>
      </w:r>
      <w:r w:rsidRPr="00323F6D">
        <w:rPr>
          <w:vertAlign w:val="subscript"/>
        </w:rPr>
        <w:t>2</w:t>
      </w:r>
      <w:r>
        <w:t xml:space="preserve">, </w:t>
      </w:r>
      <w:r>
        <w:rPr>
          <w:i/>
          <w:lang w:val="en-US"/>
        </w:rPr>
        <w:t>T</w:t>
      </w:r>
      <w:r w:rsidRPr="00323F6D">
        <w:rPr>
          <w:vertAlign w:val="subscript"/>
        </w:rPr>
        <w:t>3</w:t>
      </w:r>
      <w:r>
        <w:t xml:space="preserve">, </w:t>
      </w:r>
      <w:r>
        <w:rPr>
          <w:i/>
          <w:lang w:val="en-US"/>
        </w:rPr>
        <w:t>T</w:t>
      </w:r>
      <w:r w:rsidRPr="00323F6D">
        <w:rPr>
          <w:vertAlign w:val="subscript"/>
        </w:rPr>
        <w:t>4</w:t>
      </w:r>
      <w:r w:rsidRPr="00323F6D">
        <w:t xml:space="preserve"> </w:t>
      </w:r>
      <w:r w:rsidR="0001648F">
        <w:t xml:space="preserve">через начальную температуру </w:t>
      </w:r>
      <w:r>
        <w:rPr>
          <w:i/>
          <w:lang w:val="en-US"/>
        </w:rPr>
        <w:t>T</w:t>
      </w:r>
      <w:r w:rsidRPr="00323F6D">
        <w:rPr>
          <w:vertAlign w:val="subscript"/>
        </w:rPr>
        <w:t>1</w:t>
      </w:r>
      <w:r w:rsidRPr="00323F6D">
        <w:t>.</w:t>
      </w:r>
      <w:r>
        <w:t xml:space="preserve"> В адиабатном процессе 1-2 имеем</w:t>
      </w:r>
    </w:p>
    <w:p w:rsidR="00323F6D" w:rsidRDefault="00323F6D" w:rsidP="00323F6D">
      <w:pPr>
        <w:jc w:val="center"/>
        <w:rPr>
          <w:sz w:val="18"/>
        </w:rPr>
      </w:pPr>
      <w:r w:rsidRPr="00887049">
        <w:rPr>
          <w:position w:val="-24"/>
          <w:sz w:val="18"/>
        </w:rPr>
        <w:object w:dxaOrig="1680" w:dyaOrig="720">
          <v:shape id="_x0000_i1496" type="#_x0000_t75" style="width:83.9pt;height:36.25pt" o:ole="">
            <v:imagedata r:id="rId980" o:title=""/>
          </v:shape>
          <o:OLEObject Type="Embed" ProgID="Equation.3" ShapeID="_x0000_i1496" DrawAspect="Content" ObjectID="_1403345096" r:id="rId981"/>
        </w:object>
      </w:r>
      <w:r>
        <w:rPr>
          <w:sz w:val="18"/>
        </w:rPr>
        <w:t xml:space="preserve"> .</w:t>
      </w:r>
    </w:p>
    <w:p w:rsidR="00323F6D" w:rsidRDefault="00323F6D" w:rsidP="00323F6D">
      <w:pPr>
        <w:pStyle w:val="a7"/>
      </w:pPr>
      <w:r>
        <w:t>Отсюда</w:t>
      </w:r>
    </w:p>
    <w:p w:rsidR="00323F6D" w:rsidRDefault="00323F6D" w:rsidP="00323F6D">
      <w:pPr>
        <w:jc w:val="center"/>
        <w:rPr>
          <w:sz w:val="18"/>
        </w:rPr>
      </w:pPr>
      <w:r w:rsidRPr="00887049">
        <w:rPr>
          <w:position w:val="-10"/>
          <w:sz w:val="18"/>
        </w:rPr>
        <w:object w:dxaOrig="1040" w:dyaOrig="460">
          <v:shape id="_x0000_i1497" type="#_x0000_t75" style="width:51.8pt;height:22.95pt" o:ole="">
            <v:imagedata r:id="rId982" o:title=""/>
          </v:shape>
          <o:OLEObject Type="Embed" ProgID="Equation.3" ShapeID="_x0000_i1497" DrawAspect="Content" ObjectID="_1403345097" r:id="rId983"/>
        </w:object>
      </w:r>
      <w:r>
        <w:rPr>
          <w:sz w:val="18"/>
        </w:rPr>
        <w:t xml:space="preserve"> .</w:t>
      </w:r>
    </w:p>
    <w:p w:rsidR="00323F6D" w:rsidRDefault="00323F6D" w:rsidP="00323F6D">
      <w:pPr>
        <w:pStyle w:val="a7"/>
      </w:pPr>
      <w:r>
        <w:tab/>
        <w:t>В изохорном процессе 2-3</w:t>
      </w:r>
    </w:p>
    <w:p w:rsidR="00323F6D" w:rsidRDefault="00323F6D" w:rsidP="00323F6D">
      <w:pPr>
        <w:jc w:val="center"/>
        <w:rPr>
          <w:sz w:val="18"/>
        </w:rPr>
      </w:pPr>
      <w:r w:rsidRPr="00887049">
        <w:rPr>
          <w:position w:val="-22"/>
          <w:sz w:val="18"/>
        </w:rPr>
        <w:object w:dxaOrig="999" w:dyaOrig="520">
          <v:shape id="_x0000_i1498" type="#_x0000_t75" style="width:50pt;height:26.15pt" o:ole="">
            <v:imagedata r:id="rId984" o:title=""/>
          </v:shape>
          <o:OLEObject Type="Embed" ProgID="Equation.3" ShapeID="_x0000_i1498" DrawAspect="Content" ObjectID="_1403345098" r:id="rId985"/>
        </w:object>
      </w:r>
      <w:r>
        <w:rPr>
          <w:sz w:val="18"/>
        </w:rPr>
        <w:t xml:space="preserve"> .</w:t>
      </w:r>
    </w:p>
    <w:p w:rsidR="00323F6D" w:rsidRDefault="00323F6D" w:rsidP="00323F6D">
      <w:pPr>
        <w:pStyle w:val="a7"/>
      </w:pPr>
      <w:r>
        <w:t>Отсюда</w:t>
      </w:r>
    </w:p>
    <w:p w:rsidR="00323F6D" w:rsidRDefault="00323F6D" w:rsidP="00323F6D">
      <w:pPr>
        <w:jc w:val="center"/>
        <w:rPr>
          <w:sz w:val="18"/>
        </w:rPr>
      </w:pPr>
      <w:r w:rsidRPr="00887049">
        <w:rPr>
          <w:position w:val="-10"/>
          <w:sz w:val="18"/>
        </w:rPr>
        <w:object w:dxaOrig="1520" w:dyaOrig="460">
          <v:shape id="_x0000_i1499" type="#_x0000_t75" style="width:76.15pt;height:22.95pt" o:ole="">
            <v:imagedata r:id="rId986" o:title=""/>
          </v:shape>
          <o:OLEObject Type="Embed" ProgID="Equation.3" ShapeID="_x0000_i1499" DrawAspect="Content" ObjectID="_1403345099" r:id="rId987"/>
        </w:object>
      </w:r>
      <w:r>
        <w:rPr>
          <w:sz w:val="18"/>
        </w:rPr>
        <w:t xml:space="preserve"> .</w:t>
      </w:r>
    </w:p>
    <w:p w:rsidR="00323F6D" w:rsidRDefault="00323F6D" w:rsidP="00323F6D">
      <w:pPr>
        <w:pStyle w:val="a7"/>
      </w:pPr>
      <w:r>
        <w:tab/>
        <w:t>В адиабатном процессе 3-4</w:t>
      </w:r>
    </w:p>
    <w:p w:rsidR="00323F6D" w:rsidRDefault="00323F6D" w:rsidP="00323F6D">
      <w:pPr>
        <w:jc w:val="center"/>
        <w:rPr>
          <w:sz w:val="18"/>
        </w:rPr>
      </w:pPr>
      <w:r w:rsidRPr="00887049">
        <w:rPr>
          <w:position w:val="-36"/>
          <w:sz w:val="18"/>
        </w:rPr>
        <w:object w:dxaOrig="3040" w:dyaOrig="820">
          <v:shape id="_x0000_i1500" type="#_x0000_t75" style="width:151.8pt;height:40.8pt" o:ole="">
            <v:imagedata r:id="rId988" o:title=""/>
          </v:shape>
          <o:OLEObject Type="Embed" ProgID="Equation.3" ShapeID="_x0000_i1500" DrawAspect="Content" ObjectID="_1403345100" r:id="rId989"/>
        </w:object>
      </w:r>
      <w:r>
        <w:rPr>
          <w:sz w:val="18"/>
        </w:rPr>
        <w:t xml:space="preserve"> .</w:t>
      </w:r>
    </w:p>
    <w:p w:rsidR="00323F6D" w:rsidRDefault="00323F6D" w:rsidP="00323F6D">
      <w:pPr>
        <w:pStyle w:val="a7"/>
      </w:pPr>
      <w:r>
        <w:t>Отсюда</w:t>
      </w:r>
    </w:p>
    <w:p w:rsidR="00323F6D" w:rsidRDefault="00323F6D" w:rsidP="00323F6D">
      <w:pPr>
        <w:jc w:val="center"/>
        <w:rPr>
          <w:sz w:val="18"/>
        </w:rPr>
      </w:pPr>
      <w:r w:rsidRPr="00887049">
        <w:rPr>
          <w:position w:val="-38"/>
          <w:sz w:val="18"/>
        </w:rPr>
        <w:object w:dxaOrig="3480" w:dyaOrig="859">
          <v:shape id="_x0000_i1501" type="#_x0000_t75" style="width:173.8pt;height:43.1pt" o:ole="">
            <v:imagedata r:id="rId990" o:title=""/>
          </v:shape>
          <o:OLEObject Type="Embed" ProgID="Equation.3" ShapeID="_x0000_i1501" DrawAspect="Content" ObjectID="_1403345101" r:id="rId991"/>
        </w:object>
      </w:r>
      <w:r>
        <w:rPr>
          <w:sz w:val="18"/>
        </w:rPr>
        <w:t xml:space="preserve"> .</w:t>
      </w:r>
    </w:p>
    <w:p w:rsidR="00323F6D" w:rsidRDefault="00323F6D" w:rsidP="00323F6D">
      <w:pPr>
        <w:pStyle w:val="a7"/>
      </w:pPr>
      <w:r>
        <w:tab/>
        <w:t>Подставляя найденные значения температур в выражение для термического кпд, получим</w:t>
      </w:r>
    </w:p>
    <w:p w:rsidR="00323F6D" w:rsidRDefault="00323F6D" w:rsidP="00323F6D">
      <w:pPr>
        <w:jc w:val="center"/>
        <w:rPr>
          <w:sz w:val="18"/>
        </w:rPr>
      </w:pPr>
      <w:r w:rsidRPr="00887049">
        <w:rPr>
          <w:position w:val="-38"/>
          <w:sz w:val="18"/>
        </w:rPr>
        <w:object w:dxaOrig="1540" w:dyaOrig="1080">
          <v:shape id="_x0000_i1502" type="#_x0000_t75" style="width:77.05pt;height:54.1pt" o:ole="">
            <v:imagedata r:id="rId992" o:title=""/>
          </v:shape>
          <o:OLEObject Type="Embed" ProgID="Equation.3" ShapeID="_x0000_i1502" DrawAspect="Content" ObjectID="_1403345102" r:id="rId993"/>
        </w:object>
      </w:r>
      <w:r>
        <w:rPr>
          <w:sz w:val="18"/>
        </w:rPr>
        <w:t xml:space="preserve"> .</w:t>
      </w:r>
    </w:p>
    <w:p w:rsidR="00323F6D" w:rsidRDefault="00323F6D" w:rsidP="00323F6D">
      <w:pPr>
        <w:jc w:val="center"/>
        <w:rPr>
          <w:sz w:val="18"/>
        </w:rPr>
      </w:pPr>
    </w:p>
    <w:p w:rsidR="00323F6D" w:rsidRPr="0001648F" w:rsidRDefault="00323F6D" w:rsidP="00323F6D">
      <w:pPr>
        <w:pStyle w:val="a7"/>
        <w:rPr>
          <w:b/>
        </w:rPr>
      </w:pPr>
      <w:r>
        <w:tab/>
      </w:r>
      <w:r w:rsidRPr="0001648F">
        <w:rPr>
          <w:b/>
        </w:rPr>
        <w:t xml:space="preserve">Отсюда видно, что термический кпд возрастает с возрастанием величин </w:t>
      </w:r>
      <w:r w:rsidRPr="0001648F">
        <w:rPr>
          <w:b/>
        </w:rPr>
        <w:sym w:font="Symbol" w:char="F06C"/>
      </w:r>
      <w:r w:rsidRPr="0001648F">
        <w:rPr>
          <w:b/>
        </w:rPr>
        <w:t xml:space="preserve">, </w:t>
      </w:r>
      <w:r w:rsidRPr="0001648F">
        <w:rPr>
          <w:b/>
        </w:rPr>
        <w:sym w:font="Symbol" w:char="F062"/>
      </w:r>
      <w:r w:rsidRPr="0001648F">
        <w:rPr>
          <w:b/>
        </w:rPr>
        <w:t xml:space="preserve">, </w:t>
      </w:r>
      <w:r w:rsidRPr="0001648F">
        <w:rPr>
          <w:b/>
          <w:i/>
          <w:lang w:val="en-US"/>
        </w:rPr>
        <w:t>k</w:t>
      </w:r>
      <w:r w:rsidRPr="0001648F">
        <w:rPr>
          <w:b/>
        </w:rPr>
        <w:t xml:space="preserve"> .</w:t>
      </w:r>
    </w:p>
    <w:p w:rsidR="0001648F" w:rsidRDefault="0001648F" w:rsidP="00323F6D">
      <w:pPr>
        <w:pStyle w:val="21"/>
      </w:pPr>
    </w:p>
    <w:p w:rsidR="00323F6D" w:rsidRPr="0001648F" w:rsidRDefault="0001648F" w:rsidP="0001648F">
      <w:pPr>
        <w:pStyle w:val="21"/>
        <w:ind w:firstLine="284"/>
        <w:jc w:val="both"/>
        <w:rPr>
          <w:sz w:val="20"/>
        </w:rPr>
      </w:pPr>
      <w:r w:rsidRPr="0001648F">
        <w:rPr>
          <w:sz w:val="20"/>
        </w:rPr>
        <w:t>9</w:t>
      </w:r>
      <w:r w:rsidR="00323F6D" w:rsidRPr="0001648F">
        <w:rPr>
          <w:sz w:val="20"/>
        </w:rPr>
        <w:t>.3. Методы повышения термического кпд ГТУ</w:t>
      </w:r>
    </w:p>
    <w:p w:rsidR="00323F6D" w:rsidRDefault="00323F6D" w:rsidP="00323F6D">
      <w:pPr>
        <w:pStyle w:val="a7"/>
      </w:pPr>
      <w:r>
        <w:tab/>
        <w:t>Для повышения кпд ГТУ применяют следующие методы:</w:t>
      </w:r>
    </w:p>
    <w:p w:rsidR="00323F6D" w:rsidRDefault="00323F6D" w:rsidP="00323F6D">
      <w:pPr>
        <w:pStyle w:val="a7"/>
        <w:numPr>
          <w:ilvl w:val="0"/>
          <w:numId w:val="20"/>
        </w:numPr>
      </w:pPr>
      <w:r>
        <w:t>Регенерация теплоты.</w:t>
      </w:r>
    </w:p>
    <w:p w:rsidR="00323F6D" w:rsidRDefault="00323F6D" w:rsidP="00323F6D">
      <w:pPr>
        <w:pStyle w:val="a7"/>
        <w:numPr>
          <w:ilvl w:val="0"/>
          <w:numId w:val="20"/>
        </w:numPr>
      </w:pPr>
      <w:r>
        <w:t>Многоступенчатое сжатие воздуха с промежуточным охлаждением.</w:t>
      </w:r>
    </w:p>
    <w:p w:rsidR="00323F6D" w:rsidRDefault="00323F6D" w:rsidP="00323F6D">
      <w:pPr>
        <w:pStyle w:val="a7"/>
        <w:numPr>
          <w:ilvl w:val="0"/>
          <w:numId w:val="20"/>
        </w:numPr>
      </w:pPr>
      <w:r>
        <w:t>Многоступенчатое сгорание топлива.</w:t>
      </w:r>
    </w:p>
    <w:p w:rsidR="00323F6D" w:rsidRDefault="00323F6D" w:rsidP="00323F6D">
      <w:pPr>
        <w:pStyle w:val="a7"/>
      </w:pPr>
      <w:r>
        <w:tab/>
        <w:t>Все эти мероприятия приближают цикл ГТУ к обобщенному термодинамическому циклу Карно, состо</w:t>
      </w:r>
      <w:r>
        <w:t>я</w:t>
      </w:r>
      <w:r>
        <w:t>щему из двух изотерм и двух эквидистант, имеющему наивысший кпд в заданном интервале температур, равный кпд обычного цикла Карно. В частности, применение многоступенчатого сжатия и многоступенч</w:t>
      </w:r>
      <w:r>
        <w:t>а</w:t>
      </w:r>
      <w:r>
        <w:t>того сгорания позволяет приблизить эти процессы к изотермическим (вместо адиабатных). Причем, степень приближения процессов сжатия и сгорания к изотермическим будет тем выше, чем большее число ступеней будет применено.</w:t>
      </w:r>
    </w:p>
    <w:p w:rsidR="00323F6D" w:rsidRDefault="00323F6D" w:rsidP="00323F6D">
      <w:pPr>
        <w:pStyle w:val="a7"/>
      </w:pPr>
      <w:r>
        <w:tab/>
        <w:t>Принципиальная схема ГТУ с подводом теплоты при постоянном давлении и цикл с регенерацией пр</w:t>
      </w:r>
      <w:r>
        <w:t>и</w:t>
      </w:r>
      <w:r>
        <w:t xml:space="preserve">ведены на рис </w:t>
      </w:r>
      <w:r w:rsidR="0001648F">
        <w:t>9</w:t>
      </w:r>
      <w:r>
        <w:t>.</w:t>
      </w:r>
      <w:r w:rsidR="0001648F">
        <w:t>8</w:t>
      </w:r>
      <w:r>
        <w:t xml:space="preserve">, </w:t>
      </w:r>
      <w:r w:rsidR="0001648F">
        <w:t>9</w:t>
      </w:r>
      <w:r>
        <w:t>.</w:t>
      </w:r>
      <w:r w:rsidR="0001648F">
        <w:t>9</w:t>
      </w:r>
      <w:r>
        <w:t>.</w:t>
      </w:r>
    </w:p>
    <w:p w:rsidR="00323F6D" w:rsidRDefault="001B068B" w:rsidP="00323F6D">
      <w:pPr>
        <w:pStyle w:val="a7"/>
        <w:jc w:val="center"/>
      </w:pPr>
      <w:r>
        <w:rPr>
          <w:noProof/>
        </w:rPr>
        <w:drawing>
          <wp:inline distT="0" distB="0" distL="0" distR="0">
            <wp:extent cx="4595495" cy="2044065"/>
            <wp:effectExtent l="19050" t="0" r="0" b="0"/>
            <wp:docPr id="545" name="Рисунок 678" descr="рис 9.8 и 9.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78" descr="рис 9.8 и 9.9.jpg"/>
                    <pic:cNvPicPr>
                      <a:picLocks noChangeAspect="1" noChangeArrowheads="1"/>
                    </pic:cNvPicPr>
                  </pic:nvPicPr>
                  <pic:blipFill>
                    <a:blip r:embed="rId99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95495" cy="20440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1648F" w:rsidRDefault="00323F6D" w:rsidP="0001648F">
      <w:pPr>
        <w:pStyle w:val="a7"/>
        <w:jc w:val="center"/>
        <w:rPr>
          <w:sz w:val="16"/>
        </w:rPr>
      </w:pPr>
      <w:r>
        <w:rPr>
          <w:sz w:val="16"/>
        </w:rPr>
        <w:t xml:space="preserve">Рис. </w:t>
      </w:r>
      <w:r w:rsidR="0001648F">
        <w:rPr>
          <w:sz w:val="16"/>
        </w:rPr>
        <w:t>9</w:t>
      </w:r>
      <w:r>
        <w:rPr>
          <w:sz w:val="16"/>
        </w:rPr>
        <w:t>.</w:t>
      </w:r>
      <w:r w:rsidR="0001648F">
        <w:rPr>
          <w:sz w:val="16"/>
        </w:rPr>
        <w:t>8</w:t>
      </w:r>
      <w:r>
        <w:rPr>
          <w:sz w:val="16"/>
        </w:rPr>
        <w:t>.</w:t>
      </w:r>
      <w:r w:rsidR="0001648F" w:rsidRPr="0001648F">
        <w:rPr>
          <w:sz w:val="16"/>
        </w:rPr>
        <w:t xml:space="preserve"> </w:t>
      </w:r>
      <w:r w:rsidR="0001648F">
        <w:rPr>
          <w:sz w:val="16"/>
        </w:rPr>
        <w:t xml:space="preserve">                                                                            Рис. 9.9.</w:t>
      </w:r>
    </w:p>
    <w:p w:rsidR="00323F6D" w:rsidRDefault="00323F6D" w:rsidP="00323F6D">
      <w:pPr>
        <w:pStyle w:val="a7"/>
        <w:jc w:val="center"/>
      </w:pPr>
    </w:p>
    <w:p w:rsidR="0001648F" w:rsidRDefault="00323F6D" w:rsidP="00323F6D">
      <w:pPr>
        <w:pStyle w:val="a7"/>
      </w:pPr>
      <w:r>
        <w:tab/>
        <w:t xml:space="preserve">Рассмотрим процессы цикла. 1-2 - адиабатное сжатие воздуха в осевом компрессоре ОК; 2-5 - изобарный подогрев воздуха в регенераторе Р (рис. </w:t>
      </w:r>
      <w:r w:rsidR="0001648F">
        <w:t>9</w:t>
      </w:r>
      <w:r>
        <w:t>.</w:t>
      </w:r>
      <w:r w:rsidR="0001648F">
        <w:t>9</w:t>
      </w:r>
      <w:r>
        <w:t>); 5-3 - изобарный подвод теплоты в камере сгорания КС; 3-4 - адиабатное расширение в сопловых аппаратах и на лопатках газовой турбины ГТ; 4-6 - изобарный отвод т</w:t>
      </w:r>
      <w:r>
        <w:t>е</w:t>
      </w:r>
      <w:r>
        <w:t xml:space="preserve">плоты от газов к воздуху в регенераторе Р; 6-1 - изобарное охлаждение газов в атмосфере. На рис. </w:t>
      </w:r>
      <w:r w:rsidR="0001648F">
        <w:t>9</w:t>
      </w:r>
      <w:r>
        <w:t>.</w:t>
      </w:r>
      <w:r w:rsidR="0001648F">
        <w:t>9</w:t>
      </w:r>
      <w:r>
        <w:t xml:space="preserve"> ТН - топливный насос, Р - регенератор.</w:t>
      </w:r>
    </w:p>
    <w:p w:rsidR="00323F6D" w:rsidRDefault="00323F6D" w:rsidP="00323F6D">
      <w:pPr>
        <w:pStyle w:val="a7"/>
      </w:pPr>
      <w:r>
        <w:tab/>
        <w:t xml:space="preserve">Для характеристики регенерации вводится величина </w:t>
      </w:r>
      <w:r>
        <w:rPr>
          <w:lang w:val="en-US"/>
        </w:rPr>
        <w:sym w:font="Symbol" w:char="F073"/>
      </w:r>
      <w:r>
        <w:t>, называемая степенью регенерации. Она опред</w:t>
      </w:r>
      <w:r>
        <w:t>е</w:t>
      </w:r>
      <w:r>
        <w:t xml:space="preserve">ляется отношением фактически регенерированной теплоты </w:t>
      </w:r>
      <w:r w:rsidRPr="00887049">
        <w:rPr>
          <w:position w:val="-12"/>
        </w:rPr>
        <w:object w:dxaOrig="1340" w:dyaOrig="340">
          <v:shape id="_x0000_i1503" type="#_x0000_t75" style="width:66.95pt;height:16.95pt" o:ole="">
            <v:imagedata r:id="rId995" o:title=""/>
          </v:shape>
          <o:OLEObject Type="Embed" ProgID="Equation.3" ShapeID="_x0000_i1503" DrawAspect="Content" ObjectID="_1403345103" r:id="rId996"/>
        </w:object>
      </w:r>
      <w:r>
        <w:t xml:space="preserve"> к предельно возможной (полной) </w:t>
      </w:r>
      <w:r w:rsidRPr="00887049">
        <w:rPr>
          <w:position w:val="-12"/>
        </w:rPr>
        <w:object w:dxaOrig="1340" w:dyaOrig="340">
          <v:shape id="_x0000_i1504" type="#_x0000_t75" style="width:66.95pt;height:16.95pt" o:ole="">
            <v:imagedata r:id="rId997" o:title=""/>
          </v:shape>
          <o:OLEObject Type="Embed" ProgID="Equation.3" ShapeID="_x0000_i1504" DrawAspect="Content" ObjectID="_1403345104" r:id="rId998"/>
        </w:object>
      </w:r>
    </w:p>
    <w:p w:rsidR="00323F6D" w:rsidRDefault="00323F6D" w:rsidP="00323F6D">
      <w:pPr>
        <w:pStyle w:val="a7"/>
        <w:jc w:val="right"/>
      </w:pPr>
      <w:r w:rsidRPr="00887049">
        <w:rPr>
          <w:position w:val="-26"/>
        </w:rPr>
        <w:object w:dxaOrig="2200" w:dyaOrig="600">
          <v:shape id="_x0000_i1505" type="#_x0000_t75" style="width:110.05pt;height:29.8pt" o:ole="">
            <v:imagedata r:id="rId999" o:title=""/>
          </v:shape>
          <o:OLEObject Type="Embed" ProgID="Equation.3" ShapeID="_x0000_i1505" DrawAspect="Content" ObjectID="_1403345105" r:id="rId1000"/>
        </w:object>
      </w:r>
      <w:r>
        <w:t xml:space="preserve">.                    </w:t>
      </w:r>
      <w:r w:rsidR="0001648F">
        <w:t xml:space="preserve">                           </w:t>
      </w:r>
      <w:r>
        <w:t xml:space="preserve">                 (</w:t>
      </w:r>
      <w:r w:rsidR="0001648F">
        <w:t>9</w:t>
      </w:r>
      <w:r>
        <w:t>.1)</w:t>
      </w:r>
    </w:p>
    <w:p w:rsidR="00323F6D" w:rsidRDefault="00323F6D" w:rsidP="00323F6D">
      <w:pPr>
        <w:pStyle w:val="a7"/>
      </w:pPr>
      <w:r>
        <w:tab/>
        <w:t xml:space="preserve">Если </w:t>
      </w:r>
      <w:r w:rsidRPr="00887049">
        <w:rPr>
          <w:position w:val="-12"/>
        </w:rPr>
        <w:object w:dxaOrig="1280" w:dyaOrig="340">
          <v:shape id="_x0000_i1506" type="#_x0000_t75" style="width:64.2pt;height:16.95pt" o:ole="">
            <v:imagedata r:id="rId1001" o:title=""/>
          </v:shape>
          <o:OLEObject Type="Embed" ProgID="Equation.3" ShapeID="_x0000_i1506" DrawAspect="Content" ObjectID="_1403345106" r:id="rId1002"/>
        </w:object>
      </w:r>
      <w:r>
        <w:t xml:space="preserve">, то регенерация полная и </w:t>
      </w:r>
      <w:r>
        <w:sym w:font="Symbol" w:char="F073"/>
      </w:r>
      <w:r>
        <w:t xml:space="preserve"> = 1.</w:t>
      </w:r>
      <w:r w:rsidR="0001648F">
        <w:t xml:space="preserve"> </w:t>
      </w:r>
      <w:r>
        <w:t>Степень регенерации увеличивается с увеличением поверхности нагрева регенератора Р. Однако это приводит к увеличению габаритов, веса и стоимости уст</w:t>
      </w:r>
      <w:r>
        <w:t>а</w:t>
      </w:r>
      <w:r>
        <w:t xml:space="preserve">новки. Оптимальная величина </w:t>
      </w:r>
      <w:r>
        <w:sym w:font="Symbol" w:char="F073"/>
      </w:r>
      <w:r>
        <w:t xml:space="preserve"> определяется технико-экономическими расчетами.</w:t>
      </w:r>
    </w:p>
    <w:p w:rsidR="00323F6D" w:rsidRDefault="00323F6D" w:rsidP="00323F6D">
      <w:pPr>
        <w:pStyle w:val="a7"/>
      </w:pPr>
      <w:r>
        <w:lastRenderedPageBreak/>
        <w:tab/>
        <w:t xml:space="preserve">Таким образом, при полной регенерации теплота с участка 4-6 обратимым путем передается на участок 2-5 (рис. </w:t>
      </w:r>
      <w:r w:rsidR="0001648F">
        <w:t>9.8</w:t>
      </w:r>
      <w:r>
        <w:t xml:space="preserve">). В результате теплота </w:t>
      </w:r>
      <w:r>
        <w:rPr>
          <w:i/>
          <w:lang w:val="en-US"/>
        </w:rPr>
        <w:t>q</w:t>
      </w:r>
      <w:r w:rsidRPr="00323F6D">
        <w:rPr>
          <w:vertAlign w:val="subscript"/>
        </w:rPr>
        <w:t>1</w:t>
      </w:r>
      <w:r w:rsidRPr="00323F6D">
        <w:t xml:space="preserve"> </w:t>
      </w:r>
      <w:r>
        <w:t>от внешнего теплоисточника подводится рабочему телу при более в</w:t>
      </w:r>
      <w:r>
        <w:t>ы</w:t>
      </w:r>
      <w:r>
        <w:t xml:space="preserve">сокой средней температуре подвода теплоты, а теплота </w:t>
      </w:r>
      <w:r>
        <w:rPr>
          <w:i/>
          <w:lang w:val="en-US"/>
        </w:rPr>
        <w:t>q</w:t>
      </w:r>
      <w:r>
        <w:rPr>
          <w:vertAlign w:val="subscript"/>
        </w:rPr>
        <w:t xml:space="preserve">2  </w:t>
      </w:r>
      <w:r>
        <w:t>отводится к внешнему теплоисточнику при более низкой средней температуре отвода теплоты. Известно, что всякое повышение средней температуры подв</w:t>
      </w:r>
      <w:r>
        <w:t>о</w:t>
      </w:r>
      <w:r>
        <w:t>да теплоты и всякое понижение температуры отвода теплоты приводят к повышению термического кпд (см. формулу для кпд цикла Карно).</w:t>
      </w:r>
    </w:p>
    <w:p w:rsidR="00323F6D" w:rsidRDefault="00323F6D" w:rsidP="00323F6D">
      <w:pPr>
        <w:pStyle w:val="a7"/>
      </w:pPr>
      <w:r>
        <w:tab/>
        <w:t>Термический кпд цикла ГТУ при полной регенерации будет</w:t>
      </w:r>
    </w:p>
    <w:p w:rsidR="00323F6D" w:rsidRDefault="00323F6D" w:rsidP="00323F6D">
      <w:pPr>
        <w:pStyle w:val="a7"/>
        <w:jc w:val="right"/>
      </w:pPr>
      <w:r w:rsidRPr="00887049">
        <w:rPr>
          <w:position w:val="-22"/>
        </w:rPr>
        <w:object w:dxaOrig="1020" w:dyaOrig="520">
          <v:shape id="_x0000_i1507" type="#_x0000_t75" style="width:50.9pt;height:26.15pt" o:ole="">
            <v:imagedata r:id="rId1003" o:title=""/>
          </v:shape>
          <o:OLEObject Type="Embed" ProgID="Equation.3" ShapeID="_x0000_i1507" DrawAspect="Content" ObjectID="_1403345107" r:id="rId1004"/>
        </w:object>
      </w:r>
      <w:r>
        <w:t xml:space="preserve">,                                  </w:t>
      </w:r>
      <w:r w:rsidR="0001648F">
        <w:t xml:space="preserve">                            </w:t>
      </w:r>
      <w:r>
        <w:t xml:space="preserve">               (</w:t>
      </w:r>
      <w:r w:rsidR="0001648F">
        <w:t>9</w:t>
      </w:r>
      <w:r>
        <w:t>.2)</w:t>
      </w:r>
    </w:p>
    <w:p w:rsidR="00323F6D" w:rsidRDefault="00323F6D" w:rsidP="00323F6D">
      <w:pPr>
        <w:pStyle w:val="a7"/>
      </w:pPr>
      <w:r>
        <w:t>где</w:t>
      </w:r>
    </w:p>
    <w:p w:rsidR="00323F6D" w:rsidRDefault="00323F6D" w:rsidP="00323F6D">
      <w:pPr>
        <w:pStyle w:val="a7"/>
        <w:jc w:val="center"/>
      </w:pPr>
      <w:r w:rsidRPr="00887049">
        <w:rPr>
          <w:position w:val="-28"/>
        </w:rPr>
        <w:object w:dxaOrig="2220" w:dyaOrig="660">
          <v:shape id="_x0000_i1508" type="#_x0000_t75" style="width:111pt;height:33pt" o:ole="">
            <v:imagedata r:id="rId1005" o:title=""/>
          </v:shape>
          <o:OLEObject Type="Embed" ProgID="Equation.3" ShapeID="_x0000_i1508" DrawAspect="Content" ObjectID="_1403345108" r:id="rId1006"/>
        </w:object>
      </w:r>
    </w:p>
    <w:p w:rsidR="00323F6D" w:rsidRDefault="00323F6D" w:rsidP="00323F6D">
      <w:pPr>
        <w:pStyle w:val="a7"/>
      </w:pPr>
      <w:r>
        <w:tab/>
        <w:t xml:space="preserve">Подставляя </w:t>
      </w:r>
      <w:r>
        <w:rPr>
          <w:i/>
          <w:lang w:val="en-US"/>
        </w:rPr>
        <w:t>q</w:t>
      </w:r>
      <w:r w:rsidRPr="00323F6D">
        <w:rPr>
          <w:vertAlign w:val="subscript"/>
        </w:rPr>
        <w:t>1</w:t>
      </w:r>
      <w:r>
        <w:rPr>
          <w:vertAlign w:val="subscript"/>
        </w:rPr>
        <w:t xml:space="preserve"> </w:t>
      </w:r>
      <w:r>
        <w:t xml:space="preserve"> и </w:t>
      </w:r>
      <w:r>
        <w:rPr>
          <w:i/>
          <w:lang w:val="en-US"/>
        </w:rPr>
        <w:t>q</w:t>
      </w:r>
      <w:r>
        <w:rPr>
          <w:vertAlign w:val="subscript"/>
        </w:rPr>
        <w:t>2</w:t>
      </w:r>
      <w:r>
        <w:t xml:space="preserve"> в (</w:t>
      </w:r>
      <w:r w:rsidR="0001648F">
        <w:t>9</w:t>
      </w:r>
      <w:r>
        <w:t>.2), получим</w:t>
      </w:r>
    </w:p>
    <w:p w:rsidR="00323F6D" w:rsidRDefault="00323F6D" w:rsidP="00323F6D">
      <w:pPr>
        <w:pStyle w:val="a7"/>
      </w:pPr>
    </w:p>
    <w:p w:rsidR="00323F6D" w:rsidRDefault="00323F6D" w:rsidP="00323F6D">
      <w:pPr>
        <w:pStyle w:val="a7"/>
        <w:jc w:val="right"/>
      </w:pPr>
      <w:r w:rsidRPr="00887049">
        <w:rPr>
          <w:position w:val="-22"/>
        </w:rPr>
        <w:object w:dxaOrig="1320" w:dyaOrig="520">
          <v:shape id="_x0000_i1509" type="#_x0000_t75" style="width:66.05pt;height:26.15pt" o:ole="">
            <v:imagedata r:id="rId1007" o:title=""/>
          </v:shape>
          <o:OLEObject Type="Embed" ProgID="Equation.3" ShapeID="_x0000_i1509" DrawAspect="Content" ObjectID="_1403345109" r:id="rId1008"/>
        </w:object>
      </w:r>
      <w:r>
        <w:t xml:space="preserve">.                            </w:t>
      </w:r>
      <w:r w:rsidR="0001648F">
        <w:t xml:space="preserve">                           </w:t>
      </w:r>
      <w:r>
        <w:t xml:space="preserve">                 (</w:t>
      </w:r>
      <w:r w:rsidR="0001648F">
        <w:t>9</w:t>
      </w:r>
      <w:r>
        <w:t>.3)</w:t>
      </w:r>
    </w:p>
    <w:p w:rsidR="00323F6D" w:rsidRDefault="00323F6D" w:rsidP="00323F6D">
      <w:pPr>
        <w:pStyle w:val="a7"/>
      </w:pPr>
      <w:r>
        <w:tab/>
        <w:t xml:space="preserve">Выразим температуры в основных точках цикла через температуру </w:t>
      </w:r>
      <w:r>
        <w:rPr>
          <w:i/>
          <w:lang w:val="en-US"/>
        </w:rPr>
        <w:t>T</w:t>
      </w:r>
      <w:r w:rsidRPr="00323F6D">
        <w:rPr>
          <w:vertAlign w:val="subscript"/>
        </w:rPr>
        <w:t>1</w:t>
      </w:r>
    </w:p>
    <w:p w:rsidR="00323F6D" w:rsidRDefault="00323F6D" w:rsidP="00323F6D">
      <w:pPr>
        <w:pStyle w:val="a7"/>
        <w:jc w:val="right"/>
      </w:pPr>
      <w:r w:rsidRPr="00887049">
        <w:rPr>
          <w:position w:val="-10"/>
        </w:rPr>
        <w:object w:dxaOrig="2960" w:dyaOrig="460">
          <v:shape id="_x0000_i1510" type="#_x0000_t75" style="width:148.15pt;height:22.95pt" o:ole="">
            <v:imagedata r:id="rId1009" o:title=""/>
          </v:shape>
          <o:OLEObject Type="Embed" ProgID="Equation.3" ShapeID="_x0000_i1510" DrawAspect="Content" ObjectID="_1403345110" r:id="rId1010"/>
        </w:object>
      </w:r>
      <w:r>
        <w:t xml:space="preserve">.                    </w:t>
      </w:r>
      <w:r w:rsidR="0001648F">
        <w:t xml:space="preserve">                           </w:t>
      </w:r>
      <w:r>
        <w:t xml:space="preserve">      (</w:t>
      </w:r>
      <w:r w:rsidR="0001648F">
        <w:t>9</w:t>
      </w:r>
      <w:r>
        <w:t>.4)</w:t>
      </w:r>
    </w:p>
    <w:p w:rsidR="00323F6D" w:rsidRDefault="00323F6D" w:rsidP="00323F6D">
      <w:pPr>
        <w:pStyle w:val="a7"/>
      </w:pPr>
      <w:r>
        <w:tab/>
        <w:t xml:space="preserve">Подставляя </w:t>
      </w:r>
      <w:r w:rsidRPr="00887049">
        <w:rPr>
          <w:position w:val="-10"/>
        </w:rPr>
        <w:object w:dxaOrig="660" w:dyaOrig="279">
          <v:shape id="_x0000_i1511" type="#_x0000_t75" style="width:33pt;height:13.75pt" o:ole="">
            <v:imagedata r:id="rId1011" o:title=""/>
          </v:shape>
          <o:OLEObject Type="Embed" ProgID="Equation.3" ShapeID="_x0000_i1511" DrawAspect="Content" ObjectID="_1403345111" r:id="rId1012"/>
        </w:object>
      </w:r>
      <w:r>
        <w:t xml:space="preserve"> в (10.3), найдем</w:t>
      </w:r>
    </w:p>
    <w:p w:rsidR="00323F6D" w:rsidRDefault="00323F6D" w:rsidP="00323F6D">
      <w:pPr>
        <w:pStyle w:val="a7"/>
        <w:jc w:val="center"/>
      </w:pPr>
      <w:r w:rsidRPr="00887049">
        <w:rPr>
          <w:position w:val="-22"/>
        </w:rPr>
        <w:object w:dxaOrig="1600" w:dyaOrig="520">
          <v:shape id="_x0000_i1512" type="#_x0000_t75" style="width:79.8pt;height:26.15pt" o:ole="">
            <v:imagedata r:id="rId1013" o:title=""/>
          </v:shape>
          <o:OLEObject Type="Embed" ProgID="Equation.3" ShapeID="_x0000_i1512" DrawAspect="Content" ObjectID="_1403345112" r:id="rId1014"/>
        </w:object>
      </w:r>
      <w:r>
        <w:t>.</w:t>
      </w:r>
    </w:p>
    <w:p w:rsidR="00323F6D" w:rsidRDefault="00323F6D" w:rsidP="00323F6D">
      <w:pPr>
        <w:pStyle w:val="a7"/>
      </w:pPr>
      <w:r>
        <w:tab/>
        <w:t xml:space="preserve">Следовательно, термический кпд цикла ГТУ с подводом теплоты при постоянном давлении в случае полной регенерации зависит от начальной температуры воздуха </w:t>
      </w:r>
      <w:r>
        <w:rPr>
          <w:i/>
          <w:lang w:val="en-US"/>
        </w:rPr>
        <w:t>T</w:t>
      </w:r>
      <w:r w:rsidRPr="00323F6D">
        <w:rPr>
          <w:vertAlign w:val="subscript"/>
        </w:rPr>
        <w:t>1</w:t>
      </w:r>
      <w:r w:rsidRPr="00323F6D">
        <w:t xml:space="preserve"> </w:t>
      </w:r>
      <w:r>
        <w:t xml:space="preserve">и от температуры в конце адиабатного расширения </w:t>
      </w:r>
      <w:r>
        <w:rPr>
          <w:i/>
          <w:lang w:val="en-US"/>
        </w:rPr>
        <w:t>T</w:t>
      </w:r>
      <w:r w:rsidRPr="00323F6D">
        <w:rPr>
          <w:vertAlign w:val="subscript"/>
        </w:rPr>
        <w:t>4</w:t>
      </w:r>
      <w:r>
        <w:t>.</w:t>
      </w:r>
    </w:p>
    <w:p w:rsidR="00323F6D" w:rsidRDefault="00323F6D" w:rsidP="00323F6D">
      <w:pPr>
        <w:pStyle w:val="a7"/>
      </w:pPr>
      <w:r>
        <w:tab/>
        <w:t xml:space="preserve">Рассмотрим применение многоступенчатого сжатия и многоступенчатого сгорания с целью увеличения кпд ГТУ. Максимальный кпд может быть получен, если совместно с регенерацией теплоты </w:t>
      </w:r>
      <w:r w:rsidR="0001648F">
        <w:t xml:space="preserve">процессы </w:t>
      </w:r>
      <w:r>
        <w:t>сжати</w:t>
      </w:r>
      <w:r w:rsidR="0001648F">
        <w:t>я воздуха</w:t>
      </w:r>
      <w:r>
        <w:t xml:space="preserve"> </w:t>
      </w:r>
      <w:r w:rsidR="0001648F">
        <w:t>и расширения производить не по адиабатам</w:t>
      </w:r>
      <w:r>
        <w:t>, а по изотерм</w:t>
      </w:r>
      <w:r w:rsidR="0001648F">
        <w:t>ам</w:t>
      </w:r>
      <w:r>
        <w:t>. Однако в этом случае значительно у</w:t>
      </w:r>
      <w:r>
        <w:t>с</w:t>
      </w:r>
      <w:r>
        <w:t>ложняется конструкция ГТУ, ее габариты и стоимость. Как показывают технико-экономические расчеты, одной из наиболее целесообразных является схема с трехступенчатым сжатием и двухступенчатым сгоран</w:t>
      </w:r>
      <w:r>
        <w:t>и</w:t>
      </w:r>
      <w:r>
        <w:t>ем с регенерацией</w:t>
      </w:r>
      <w:r w:rsidR="0001648F">
        <w:t xml:space="preserve"> (</w:t>
      </w:r>
      <w:r>
        <w:t>рис.</w:t>
      </w:r>
      <w:r w:rsidR="0001648F">
        <w:t>9</w:t>
      </w:r>
      <w:r>
        <w:t xml:space="preserve">.10, </w:t>
      </w:r>
      <w:r w:rsidR="0001648F">
        <w:t>9</w:t>
      </w:r>
      <w:r>
        <w:t xml:space="preserve">.11, </w:t>
      </w:r>
      <w:r w:rsidR="0001648F">
        <w:t>9.12).</w:t>
      </w:r>
    </w:p>
    <w:p w:rsidR="00323F6D" w:rsidRDefault="00323F6D" w:rsidP="00323F6D">
      <w:pPr>
        <w:pStyle w:val="a7"/>
      </w:pPr>
    </w:p>
    <w:p w:rsidR="00323F6D" w:rsidRDefault="001B068B" w:rsidP="00323F6D">
      <w:pPr>
        <w:pStyle w:val="a7"/>
        <w:jc w:val="center"/>
      </w:pPr>
      <w:r>
        <w:rPr>
          <w:noProof/>
        </w:rPr>
        <w:drawing>
          <wp:inline distT="0" distB="0" distL="0" distR="0">
            <wp:extent cx="4513580" cy="1997710"/>
            <wp:effectExtent l="19050" t="0" r="1270" b="0"/>
            <wp:docPr id="556" name="Рисунок 679" descr="рис 9.10 и 9.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79" descr="рис 9.10 и 9.11.jpg"/>
                    <pic:cNvPicPr>
                      <a:picLocks noChangeAspect="1" noChangeArrowheads="1"/>
                    </pic:cNvPicPr>
                  </pic:nvPicPr>
                  <pic:blipFill>
                    <a:blip r:embed="rId10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13580" cy="19977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1648F" w:rsidRDefault="0001648F" w:rsidP="0001648F">
      <w:pPr>
        <w:pStyle w:val="a7"/>
        <w:jc w:val="left"/>
        <w:rPr>
          <w:sz w:val="16"/>
        </w:rPr>
      </w:pPr>
      <w:r>
        <w:rPr>
          <w:sz w:val="16"/>
        </w:rPr>
        <w:t xml:space="preserve">                                                                       </w:t>
      </w:r>
      <w:r w:rsidR="00323F6D">
        <w:rPr>
          <w:sz w:val="16"/>
        </w:rPr>
        <w:t xml:space="preserve">Рис. </w:t>
      </w:r>
      <w:r>
        <w:rPr>
          <w:sz w:val="16"/>
        </w:rPr>
        <w:t>9</w:t>
      </w:r>
      <w:r w:rsidR="00323F6D">
        <w:rPr>
          <w:sz w:val="16"/>
        </w:rPr>
        <w:t>.10.</w:t>
      </w:r>
      <w:r w:rsidRPr="0001648F">
        <w:rPr>
          <w:sz w:val="16"/>
        </w:rPr>
        <w:t xml:space="preserve"> </w:t>
      </w:r>
      <w:r>
        <w:rPr>
          <w:sz w:val="16"/>
        </w:rPr>
        <w:t xml:space="preserve">                                                                                  Рис. 9.11.</w:t>
      </w:r>
    </w:p>
    <w:p w:rsidR="00323F6D" w:rsidRDefault="00323F6D" w:rsidP="00323F6D">
      <w:pPr>
        <w:pStyle w:val="a7"/>
        <w:jc w:val="center"/>
      </w:pPr>
    </w:p>
    <w:p w:rsidR="00323F6D" w:rsidRDefault="00323F6D" w:rsidP="00323F6D">
      <w:pPr>
        <w:pStyle w:val="a7"/>
      </w:pPr>
      <w:r>
        <w:tab/>
        <w:t>Рассмотрим работу ГТУ, принципиальная схема которой представлена на рис. 10.12. В осевом трехст</w:t>
      </w:r>
      <w:r>
        <w:t>у</w:t>
      </w:r>
      <w:r>
        <w:t>пенчатом компрессоре (ОК-</w:t>
      </w:r>
      <w:r>
        <w:rPr>
          <w:lang w:val="en-US"/>
        </w:rPr>
        <w:t>I</w:t>
      </w:r>
      <w:r w:rsidRPr="00323F6D">
        <w:t xml:space="preserve">, </w:t>
      </w:r>
      <w:r>
        <w:t>ОК-</w:t>
      </w:r>
      <w:r>
        <w:rPr>
          <w:lang w:val="en-US"/>
        </w:rPr>
        <w:t>II</w:t>
      </w:r>
      <w:r w:rsidRPr="00323F6D">
        <w:t xml:space="preserve">, </w:t>
      </w:r>
      <w:r>
        <w:t>ОК-</w:t>
      </w:r>
      <w:r>
        <w:rPr>
          <w:lang w:val="en-US"/>
        </w:rPr>
        <w:t>III</w:t>
      </w:r>
      <w:r w:rsidRPr="00323F6D">
        <w:t xml:space="preserve">) </w:t>
      </w:r>
      <w:r>
        <w:t>с двумя промежуточными охладителями (ОХЛ-</w:t>
      </w:r>
      <w:r>
        <w:rPr>
          <w:lang w:val="en-US"/>
        </w:rPr>
        <w:t>I</w:t>
      </w:r>
      <w:r w:rsidRPr="00323F6D">
        <w:t>,</w:t>
      </w:r>
      <w:r>
        <w:t>ОХЛ-</w:t>
      </w:r>
      <w:r>
        <w:rPr>
          <w:lang w:val="en-US"/>
        </w:rPr>
        <w:t>II</w:t>
      </w:r>
      <w:r w:rsidRPr="00323F6D">
        <w:t>)</w:t>
      </w:r>
      <w:r>
        <w:t xml:space="preserve"> прои</w:t>
      </w:r>
      <w:r>
        <w:t>с</w:t>
      </w:r>
      <w:r>
        <w:t>ходит сжатие воздуха, который затем направляется в регенератор Р, где с помощью газов, выходящих из второй ступени газовой турбины (ГТ-</w:t>
      </w:r>
      <w:r>
        <w:rPr>
          <w:lang w:val="en-US"/>
        </w:rPr>
        <w:t>II</w:t>
      </w:r>
      <w:r w:rsidRPr="00323F6D">
        <w:t xml:space="preserve">) </w:t>
      </w:r>
      <w:r>
        <w:t>подогревается до определенной температуры. Нагретый воздух п</w:t>
      </w:r>
      <w:r>
        <w:t>о</w:t>
      </w:r>
      <w:r>
        <w:t>ступает в камеру сгорания первой ступени (КС-1). Сюда же поступает и топливо, которое сгорает после п</w:t>
      </w:r>
      <w:r>
        <w:t>е</w:t>
      </w:r>
      <w:r>
        <w:t>ремешивания с воздухом.</w:t>
      </w:r>
      <w:r w:rsidR="0001648F">
        <w:t xml:space="preserve"> </w:t>
      </w:r>
      <w:r>
        <w:t>Горячий газ направляется на лопатки первой ступени турбины (ГТ-</w:t>
      </w:r>
      <w:r>
        <w:rPr>
          <w:lang w:val="en-US"/>
        </w:rPr>
        <w:t>I</w:t>
      </w:r>
      <w:r w:rsidRPr="00323F6D">
        <w:t>).</w:t>
      </w:r>
      <w:r>
        <w:t xml:space="preserve"> Затем он п</w:t>
      </w:r>
      <w:r>
        <w:t>о</w:t>
      </w:r>
      <w:r>
        <w:t>ступает во вторую ступень камеры сгорания (КС-2), в которой за счет сжигания дополнительной порции топлива его температура повышается. Полученный горячий газ после совершения работы на лопатках вт</w:t>
      </w:r>
      <w:r>
        <w:t>о</w:t>
      </w:r>
      <w:r>
        <w:t>рой ступени турбины (ГТ-</w:t>
      </w:r>
      <w:r>
        <w:rPr>
          <w:lang w:val="en-US"/>
        </w:rPr>
        <w:t>II</w:t>
      </w:r>
      <w:r w:rsidRPr="00323F6D">
        <w:t xml:space="preserve">) </w:t>
      </w:r>
      <w:r>
        <w:t>направляется в регенератор Р.</w:t>
      </w:r>
    </w:p>
    <w:p w:rsidR="0001648F" w:rsidRDefault="0001648F" w:rsidP="00323F6D">
      <w:pPr>
        <w:pStyle w:val="a7"/>
      </w:pPr>
    </w:p>
    <w:p w:rsidR="00323F6D" w:rsidRDefault="001B068B" w:rsidP="00323F6D">
      <w:pPr>
        <w:jc w:val="center"/>
        <w:rPr>
          <w:sz w:val="18"/>
        </w:rPr>
      </w:pPr>
      <w:r>
        <w:rPr>
          <w:noProof/>
          <w:sz w:val="18"/>
        </w:rPr>
        <w:lastRenderedPageBreak/>
        <w:drawing>
          <wp:inline distT="0" distB="0" distL="0" distR="0">
            <wp:extent cx="2789555" cy="1758950"/>
            <wp:effectExtent l="19050" t="0" r="0" b="0"/>
            <wp:docPr id="557" name="Рисунок 680" descr="рис 9.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80" descr="рис 9.12.jpg"/>
                    <pic:cNvPicPr>
                      <a:picLocks noChangeAspect="1" noChangeArrowheads="1"/>
                    </pic:cNvPicPr>
                  </pic:nvPicPr>
                  <pic:blipFill>
                    <a:blip r:embed="rId10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9555" cy="1758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23F6D" w:rsidRDefault="00323F6D" w:rsidP="00323F6D">
      <w:pPr>
        <w:jc w:val="center"/>
        <w:rPr>
          <w:sz w:val="16"/>
        </w:rPr>
      </w:pPr>
      <w:r>
        <w:rPr>
          <w:sz w:val="16"/>
        </w:rPr>
        <w:t xml:space="preserve">Рис. </w:t>
      </w:r>
      <w:r w:rsidR="0001648F">
        <w:rPr>
          <w:sz w:val="16"/>
        </w:rPr>
        <w:t>9</w:t>
      </w:r>
      <w:r>
        <w:rPr>
          <w:sz w:val="16"/>
        </w:rPr>
        <w:t>.12.</w:t>
      </w:r>
    </w:p>
    <w:p w:rsidR="0001648F" w:rsidRDefault="0001648F" w:rsidP="0001648F">
      <w:pPr>
        <w:pStyle w:val="12"/>
      </w:pPr>
    </w:p>
    <w:p w:rsidR="0001648F" w:rsidRDefault="0001648F" w:rsidP="0001648F">
      <w:pPr>
        <w:pStyle w:val="12"/>
      </w:pPr>
    </w:p>
    <w:p w:rsidR="0001648F" w:rsidRDefault="0001648F" w:rsidP="0001648F">
      <w:pPr>
        <w:pStyle w:val="12"/>
        <w:ind w:firstLine="284"/>
        <w:jc w:val="both"/>
      </w:pPr>
      <w:r w:rsidRPr="0001648F">
        <w:t>10. ЦИКЛЫ ПАРОСИЛОВЫХ УСТАНОВОК</w:t>
      </w:r>
    </w:p>
    <w:p w:rsidR="0001648F" w:rsidRPr="0001648F" w:rsidRDefault="0001648F" w:rsidP="0001648F">
      <w:pPr>
        <w:pStyle w:val="12"/>
        <w:ind w:firstLine="284"/>
        <w:jc w:val="both"/>
      </w:pPr>
    </w:p>
    <w:p w:rsidR="0001648F" w:rsidRDefault="0001648F" w:rsidP="0001648F">
      <w:pPr>
        <w:pStyle w:val="11"/>
        <w:ind w:firstLine="284"/>
        <w:jc w:val="both"/>
        <w:rPr>
          <w:sz w:val="20"/>
        </w:rPr>
      </w:pPr>
      <w:r w:rsidRPr="0001648F">
        <w:rPr>
          <w:sz w:val="20"/>
        </w:rPr>
        <w:t>10.1. Цикл Карно во влажном паре и его недостатки</w:t>
      </w:r>
    </w:p>
    <w:p w:rsidR="0001648F" w:rsidRPr="0001648F" w:rsidRDefault="0001648F" w:rsidP="0001648F">
      <w:pPr>
        <w:pStyle w:val="11"/>
        <w:ind w:firstLine="284"/>
        <w:jc w:val="both"/>
        <w:rPr>
          <w:sz w:val="20"/>
        </w:rPr>
      </w:pPr>
    </w:p>
    <w:p w:rsidR="0001648F" w:rsidRDefault="0001648F" w:rsidP="0001648F">
      <w:pPr>
        <w:pStyle w:val="a7"/>
      </w:pPr>
      <w:r>
        <w:tab/>
        <w:t>Паросиловые установки (ПСУ) отличаются от газотурбинных двигателей и двигателей внутреннего сг</w:t>
      </w:r>
      <w:r>
        <w:t>о</w:t>
      </w:r>
      <w:r>
        <w:t>рания тем, что рабочим телом служит пар какой-либо жидкости (обычно водяной пар), а продукты сгорания топлива являются лишь промежуточным теплоносителем.</w:t>
      </w:r>
    </w:p>
    <w:p w:rsidR="0001648F" w:rsidRDefault="0001648F" w:rsidP="0001648F">
      <w:pPr>
        <w:pStyle w:val="a7"/>
      </w:pPr>
      <w:r>
        <w:tab/>
        <w:t>Наиболее совершенным идеальным циклом, как известно, является цикл Карно. Паротурбинная устано</w:t>
      </w:r>
      <w:r>
        <w:t>в</w:t>
      </w:r>
      <w:r>
        <w:t xml:space="preserve">ка, работающая по циклу Карно, должна состоять из парового котла, парового двигателя, конденсатора и компрессора. Цикл Карно, где в качестве рабочего тела используется влажный насыщенный пар, в </w:t>
      </w:r>
      <w:r>
        <w:rPr>
          <w:i/>
          <w:lang w:val="en-US"/>
        </w:rPr>
        <w:t>Ts</w:t>
      </w:r>
      <w:r>
        <w:t>-</w:t>
      </w:r>
      <w:r w:rsidRPr="0001648F">
        <w:t xml:space="preserve"> </w:t>
      </w:r>
      <w:r>
        <w:t xml:space="preserve">и </w:t>
      </w:r>
      <w:r>
        <w:rPr>
          <w:i/>
          <w:lang w:val="en-US"/>
        </w:rPr>
        <w:t>pv</w:t>
      </w:r>
      <w:r>
        <w:t>-</w:t>
      </w:r>
      <w:r w:rsidRPr="0001648F">
        <w:t xml:space="preserve"> </w:t>
      </w:r>
      <w:r>
        <w:t>координатах представлен на рис. 1</w:t>
      </w:r>
      <w:r w:rsidR="0079202A">
        <w:t>0</w:t>
      </w:r>
      <w:r>
        <w:t>.1, 1</w:t>
      </w:r>
      <w:r w:rsidR="0079202A">
        <w:t>0</w:t>
      </w:r>
      <w:r>
        <w:t>.2. Рассмотрим процессы цикла.</w:t>
      </w:r>
      <w:r w:rsidRPr="0001648F">
        <w:t xml:space="preserve"> 1-2 - </w:t>
      </w:r>
      <w:r>
        <w:t>адиабатный процесс расш</w:t>
      </w:r>
      <w:r>
        <w:t>и</w:t>
      </w:r>
      <w:r>
        <w:t>рения пара в цилиндре двигателя; 2-3 - конденсация пара в конденсаторе; 3-4 - сжатие пара в компрессоре; 4-1 - парообразование (кипение) в котле.</w:t>
      </w:r>
    </w:p>
    <w:p w:rsidR="0001648F" w:rsidRDefault="0001648F" w:rsidP="0001648F">
      <w:pPr>
        <w:pStyle w:val="a7"/>
      </w:pPr>
      <w:r>
        <w:tab/>
        <w:t>Термический  кпд цикла Карно с насыщенным паром в качестве рабочего тела определяется по формуле</w:t>
      </w:r>
    </w:p>
    <w:p w:rsidR="0001648F" w:rsidRDefault="0001648F" w:rsidP="0001648F">
      <w:pPr>
        <w:jc w:val="center"/>
        <w:rPr>
          <w:sz w:val="18"/>
        </w:rPr>
      </w:pPr>
      <w:r w:rsidRPr="00A27106">
        <w:rPr>
          <w:position w:val="-22"/>
          <w:sz w:val="18"/>
        </w:rPr>
        <w:object w:dxaOrig="3120" w:dyaOrig="580">
          <v:shape id="_x0000_i1513" type="#_x0000_t75" style="width:155.9pt;height:28.9pt" o:ole="">
            <v:imagedata r:id="rId1017" o:title=""/>
          </v:shape>
          <o:OLEObject Type="Embed" ProgID="Equation.3" ShapeID="_x0000_i1513" DrawAspect="Content" ObjectID="_1403345113" r:id="rId1018"/>
        </w:object>
      </w:r>
      <w:r>
        <w:rPr>
          <w:sz w:val="18"/>
        </w:rPr>
        <w:t>.</w:t>
      </w:r>
    </w:p>
    <w:p w:rsidR="0001648F" w:rsidRDefault="001B068B" w:rsidP="0001648F">
      <w:pPr>
        <w:jc w:val="center"/>
        <w:rPr>
          <w:sz w:val="18"/>
        </w:rPr>
      </w:pPr>
      <w:r>
        <w:rPr>
          <w:noProof/>
          <w:sz w:val="18"/>
        </w:rPr>
        <w:drawing>
          <wp:inline distT="0" distB="0" distL="0" distR="0">
            <wp:extent cx="4117975" cy="1764665"/>
            <wp:effectExtent l="19050" t="0" r="0" b="0"/>
            <wp:docPr id="559" name="Рисунок 681" descr="рис 10.1 и 10.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81" descr="рис 10.1 и 10.2.jpg"/>
                    <pic:cNvPicPr>
                      <a:picLocks noChangeAspect="1" noChangeArrowheads="1"/>
                    </pic:cNvPicPr>
                  </pic:nvPicPr>
                  <pic:blipFill>
                    <a:blip r:embed="rId10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17975" cy="17646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W w:w="0" w:type="auto"/>
        <w:tblLayout w:type="fixed"/>
        <w:tblLook w:val="0000"/>
      </w:tblPr>
      <w:tblGrid>
        <w:gridCol w:w="3425"/>
        <w:gridCol w:w="3425"/>
      </w:tblGrid>
      <w:tr w:rsidR="0001648F" w:rsidTr="007B638C">
        <w:tc>
          <w:tcPr>
            <w:tcW w:w="3425" w:type="dxa"/>
          </w:tcPr>
          <w:p w:rsidR="0001648F" w:rsidRDefault="0001648F" w:rsidP="0079202A">
            <w:pPr>
              <w:jc w:val="right"/>
              <w:rPr>
                <w:sz w:val="16"/>
              </w:rPr>
            </w:pPr>
            <w:r>
              <w:rPr>
                <w:sz w:val="16"/>
              </w:rPr>
              <w:t>Рис. 1</w:t>
            </w:r>
            <w:r w:rsidR="0079202A">
              <w:rPr>
                <w:sz w:val="16"/>
              </w:rPr>
              <w:t>0</w:t>
            </w:r>
            <w:r>
              <w:rPr>
                <w:sz w:val="16"/>
              </w:rPr>
              <w:t>.1.</w:t>
            </w:r>
          </w:p>
        </w:tc>
        <w:tc>
          <w:tcPr>
            <w:tcW w:w="3425" w:type="dxa"/>
          </w:tcPr>
          <w:p w:rsidR="0001648F" w:rsidRDefault="0001648F" w:rsidP="0079202A">
            <w:pPr>
              <w:jc w:val="right"/>
              <w:rPr>
                <w:sz w:val="16"/>
              </w:rPr>
            </w:pPr>
            <w:r>
              <w:rPr>
                <w:sz w:val="16"/>
              </w:rPr>
              <w:t>Рис. 1</w:t>
            </w:r>
            <w:r w:rsidR="0079202A">
              <w:rPr>
                <w:sz w:val="16"/>
              </w:rPr>
              <w:t>0</w:t>
            </w:r>
            <w:r>
              <w:rPr>
                <w:sz w:val="16"/>
              </w:rPr>
              <w:t>.2.</w:t>
            </w:r>
          </w:p>
        </w:tc>
      </w:tr>
    </w:tbl>
    <w:p w:rsidR="0001648F" w:rsidRDefault="0001648F" w:rsidP="0001648F">
      <w:pPr>
        <w:jc w:val="center"/>
        <w:rPr>
          <w:sz w:val="18"/>
        </w:rPr>
      </w:pPr>
    </w:p>
    <w:p w:rsidR="0001648F" w:rsidRDefault="0001648F" w:rsidP="0001648F">
      <w:pPr>
        <w:pStyle w:val="a7"/>
      </w:pPr>
      <w:r>
        <w:tab/>
        <w:t>Паросиловые установки, работающие по циклу Карно, имеют столь существенные недостатки, что дел</w:t>
      </w:r>
      <w:r>
        <w:t>а</w:t>
      </w:r>
      <w:r>
        <w:t xml:space="preserve">ет нецелесообразным их применение. Главные из этих недостатков следующие. Процесс конденсации пара 2-3 осуществляется не полностью. В связи с чем, сжатию в компрессоре будет подлежать влажный пар, имеющий большой объем </w:t>
      </w:r>
      <w:r w:rsidR="0079202A" w:rsidRPr="0079202A">
        <w:rPr>
          <w:position w:val="-12"/>
          <w:lang w:val="en-US"/>
        </w:rPr>
        <w:object w:dxaOrig="260" w:dyaOrig="360">
          <v:shape id="_x0000_i1514" type="#_x0000_t75" style="width:12.85pt;height:17.9pt" o:ole="">
            <v:imagedata r:id="rId1020" o:title=""/>
          </v:shape>
          <o:OLEObject Type="Embed" ProgID="Equation.3" ShapeID="_x0000_i1514" DrawAspect="Content" ObjectID="_1403345114" r:id="rId1021"/>
        </w:object>
      </w:r>
      <w:r>
        <w:t>. Это приводит к необходимости использования цилиндра компрессора бол</w:t>
      </w:r>
      <w:r>
        <w:t>ь</w:t>
      </w:r>
      <w:r>
        <w:t xml:space="preserve">ших размеров. Размеры цилиндра возрастают также с увеличением давления пара в котле и с уменьшением в конденсаторе, т.е. при переходе к режимам с большими разностями температур </w:t>
      </w:r>
      <w:r w:rsidRPr="00A27106">
        <w:rPr>
          <w:position w:val="-10"/>
          <w:lang w:val="en-US"/>
        </w:rPr>
        <w:object w:dxaOrig="520" w:dyaOrig="279">
          <v:shape id="_x0000_i1515" type="#_x0000_t75" style="width:26.15pt;height:13.75pt" o:ole="">
            <v:imagedata r:id="rId1022" o:title=""/>
          </v:shape>
          <o:OLEObject Type="Embed" ProgID="Equation.3" ShapeID="_x0000_i1515" DrawAspect="Content" ObjectID="_1403345115" r:id="rId1023"/>
        </w:object>
      </w:r>
      <w:r>
        <w:t xml:space="preserve">, которые приводят к наиболее высокому кпд. Кроме того, влажность пара </w:t>
      </w:r>
      <w:r w:rsidRPr="00A27106">
        <w:rPr>
          <w:position w:val="-10"/>
        </w:rPr>
        <w:object w:dxaOrig="240" w:dyaOrig="279">
          <v:shape id="_x0000_i1516" type="#_x0000_t75" style="width:11.9pt;height:13.75pt" o:ole="">
            <v:imagedata r:id="rId1024" o:title=""/>
          </v:shape>
          <o:OLEObject Type="Embed" ProgID="Equation.3" ShapeID="_x0000_i1516" DrawAspect="Content" ObjectID="_1403345116" r:id="rId1025"/>
        </w:object>
      </w:r>
      <w:r w:rsidRPr="0001648F">
        <w:t xml:space="preserve"> </w:t>
      </w:r>
      <w:r>
        <w:t>в конце процесса адиабатного расширения 1-2 ок</w:t>
      </w:r>
      <w:r>
        <w:t>а</w:t>
      </w:r>
      <w:r>
        <w:t>зывается достаточно высокой, что не позволяет применять паровые турбины вследствие эрозии турбинных лопаток.</w:t>
      </w:r>
    </w:p>
    <w:p w:rsidR="0001648F" w:rsidRDefault="0001648F" w:rsidP="0001648F">
      <w:pPr>
        <w:pStyle w:val="a7"/>
        <w:rPr>
          <w:b/>
        </w:rPr>
      </w:pPr>
      <w:r>
        <w:tab/>
        <w:t>Таким образом, главный недостаток цикла Карно во влажном паре заключается в необходимости испол</w:t>
      </w:r>
      <w:r>
        <w:t>ь</w:t>
      </w:r>
      <w:r>
        <w:t>зования громоздкого компрессора и больших затратах работы на сжатие пара в процессе 3-4, которые равны площади 54365.</w:t>
      </w:r>
    </w:p>
    <w:p w:rsidR="0001648F" w:rsidRDefault="0001648F" w:rsidP="0001648F">
      <w:pPr>
        <w:jc w:val="both"/>
        <w:rPr>
          <w:sz w:val="18"/>
        </w:rPr>
      </w:pPr>
    </w:p>
    <w:p w:rsidR="0001648F" w:rsidRPr="0079202A" w:rsidRDefault="0079202A" w:rsidP="0079202A">
      <w:pPr>
        <w:pStyle w:val="21"/>
        <w:ind w:firstLine="284"/>
        <w:jc w:val="both"/>
        <w:rPr>
          <w:sz w:val="20"/>
        </w:rPr>
      </w:pPr>
      <w:r w:rsidRPr="0079202A">
        <w:rPr>
          <w:sz w:val="20"/>
        </w:rPr>
        <w:lastRenderedPageBreak/>
        <w:t>10</w:t>
      </w:r>
      <w:r w:rsidR="0001648F" w:rsidRPr="0079202A">
        <w:rPr>
          <w:sz w:val="20"/>
        </w:rPr>
        <w:t>.2. Основной цикл ПСУ - цикл Ренкина</w:t>
      </w:r>
    </w:p>
    <w:p w:rsidR="0001648F" w:rsidRDefault="0001648F" w:rsidP="0001648F">
      <w:pPr>
        <w:pStyle w:val="a7"/>
      </w:pPr>
      <w:r>
        <w:tab/>
        <w:t>Ввиду перечисленных выше недостатков парового цикла Карно за идеальный цикл паросиловой уст</w:t>
      </w:r>
      <w:r>
        <w:t>а</w:t>
      </w:r>
      <w:r>
        <w:t>новки принят другой специальный цикл, называемый циклом Ренкина. Этот цикл может быть осуществлен в паросиловой установке, приведенной на рис. 1</w:t>
      </w:r>
      <w:r w:rsidR="0079202A">
        <w:t>0</w:t>
      </w:r>
      <w:r>
        <w:t>.3.</w:t>
      </w:r>
    </w:p>
    <w:p w:rsidR="0001648F" w:rsidRDefault="0001648F" w:rsidP="0001648F">
      <w:pPr>
        <w:pStyle w:val="a7"/>
      </w:pPr>
      <w:r>
        <w:tab/>
        <w:t xml:space="preserve">В паровом котле ПК за счет теплоты сжигаемого топлива происходит процесс превращения воды в пар. В пароперегревателе ПП он доводится до необходимых начальных параметров </w:t>
      </w:r>
      <w:r w:rsidRPr="00A27106">
        <w:rPr>
          <w:position w:val="-10"/>
          <w:lang w:val="en-US"/>
        </w:rPr>
        <w:object w:dxaOrig="460" w:dyaOrig="279">
          <v:shape id="_x0000_i1517" type="#_x0000_t75" style="width:22.95pt;height:13.75pt" o:ole="">
            <v:imagedata r:id="rId1026" o:title=""/>
          </v:shape>
          <o:OLEObject Type="Embed" ProgID="Equation.3" ShapeID="_x0000_i1517" DrawAspect="Content" ObjectID="_1403345117" r:id="rId1027"/>
        </w:object>
      </w:r>
      <w:r>
        <w:t>. На лопатках паровой турбины ПТ происходит преобразование теплоты в работу и затем в электрическую энергию в электроген</w:t>
      </w:r>
      <w:r>
        <w:t>е</w:t>
      </w:r>
      <w:r>
        <w:t xml:space="preserve">раторе ЭГ. Отработавший пар в конденсаторе К конденсируется с передачей теплоты охлаждающей воде </w:t>
      </w:r>
      <w:r>
        <w:rPr>
          <w:i/>
        </w:rPr>
        <w:t>о.в..</w:t>
      </w:r>
      <w:r>
        <w:t xml:space="preserve"> Полученный конденсат конденсатным (питательным) насосом ПН подается в водяной экономайзер ВЭ, служащий для подогрева воды, а затем в котел .Цифрами обозначены характерные точки процессов цикла Ренкина, представленного на диаграммах в </w:t>
      </w:r>
      <w:r w:rsidR="0079202A">
        <w:rPr>
          <w:i/>
          <w:lang w:val="en-US"/>
        </w:rPr>
        <w:sym w:font="Symbol" w:char="F075"/>
      </w:r>
      <w:r>
        <w:rPr>
          <w:i/>
          <w:lang w:val="en-US"/>
        </w:rPr>
        <w:t>p</w:t>
      </w:r>
      <w:r w:rsidRPr="0001648F">
        <w:t>-</w:t>
      </w:r>
      <w:r>
        <w:t>,</w:t>
      </w:r>
      <w:r w:rsidRPr="0001648F">
        <w:t xml:space="preserve"> </w:t>
      </w:r>
      <w:r w:rsidR="0079202A">
        <w:rPr>
          <w:i/>
          <w:lang w:val="en-US"/>
        </w:rPr>
        <w:t>s</w:t>
      </w:r>
      <w:r>
        <w:rPr>
          <w:i/>
          <w:lang w:val="en-US"/>
        </w:rPr>
        <w:t>T</w:t>
      </w:r>
      <w:r>
        <w:t>-</w:t>
      </w:r>
      <w:r w:rsidRPr="0001648F">
        <w:t xml:space="preserve"> </w:t>
      </w:r>
      <w:r>
        <w:t xml:space="preserve">и </w:t>
      </w:r>
      <w:r w:rsidR="0079202A">
        <w:rPr>
          <w:i/>
          <w:lang w:val="en-US"/>
        </w:rPr>
        <w:t>s</w:t>
      </w:r>
      <w:r>
        <w:rPr>
          <w:i/>
          <w:lang w:val="en-US"/>
        </w:rPr>
        <w:t>i</w:t>
      </w:r>
      <w:r w:rsidRPr="0001648F">
        <w:t xml:space="preserve"> - </w:t>
      </w:r>
      <w:r>
        <w:t>координатах.</w:t>
      </w:r>
    </w:p>
    <w:p w:rsidR="0001648F" w:rsidRDefault="0001648F" w:rsidP="0001648F">
      <w:pPr>
        <w:jc w:val="both"/>
        <w:rPr>
          <w:sz w:val="18"/>
        </w:rPr>
      </w:pPr>
    </w:p>
    <w:p w:rsidR="0001648F" w:rsidRDefault="001B068B" w:rsidP="0001648F">
      <w:pPr>
        <w:jc w:val="center"/>
        <w:rPr>
          <w:sz w:val="18"/>
        </w:rPr>
      </w:pPr>
      <w:r>
        <w:rPr>
          <w:noProof/>
          <w:sz w:val="18"/>
        </w:rPr>
        <w:drawing>
          <wp:inline distT="0" distB="0" distL="0" distR="0">
            <wp:extent cx="3669030" cy="1869440"/>
            <wp:effectExtent l="19050" t="0" r="7620" b="0"/>
            <wp:docPr id="564" name="Рисунок 682" descr="рис 10.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82" descr="рис 10.3.jpg"/>
                    <pic:cNvPicPr>
                      <a:picLocks noChangeAspect="1" noChangeArrowheads="1"/>
                    </pic:cNvPicPr>
                  </pic:nvPicPr>
                  <pic:blipFill>
                    <a:blip r:embed="rId10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69030" cy="18694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W w:w="0" w:type="auto"/>
        <w:tblLayout w:type="fixed"/>
        <w:tblLook w:val="0000"/>
      </w:tblPr>
      <w:tblGrid>
        <w:gridCol w:w="3425"/>
        <w:gridCol w:w="3425"/>
      </w:tblGrid>
      <w:tr w:rsidR="0001648F" w:rsidTr="007B638C">
        <w:tc>
          <w:tcPr>
            <w:tcW w:w="3425" w:type="dxa"/>
          </w:tcPr>
          <w:p w:rsidR="0001648F" w:rsidRDefault="0001648F" w:rsidP="0079202A">
            <w:pPr>
              <w:jc w:val="right"/>
              <w:rPr>
                <w:sz w:val="16"/>
              </w:rPr>
            </w:pPr>
            <w:r>
              <w:rPr>
                <w:sz w:val="16"/>
              </w:rPr>
              <w:t>Рис. 1</w:t>
            </w:r>
            <w:r w:rsidR="0079202A">
              <w:rPr>
                <w:sz w:val="16"/>
              </w:rPr>
              <w:t>0</w:t>
            </w:r>
            <w:r>
              <w:rPr>
                <w:sz w:val="16"/>
              </w:rPr>
              <w:t>.3.</w:t>
            </w:r>
          </w:p>
        </w:tc>
        <w:tc>
          <w:tcPr>
            <w:tcW w:w="3425" w:type="dxa"/>
          </w:tcPr>
          <w:p w:rsidR="0001648F" w:rsidRDefault="0001648F" w:rsidP="0079202A">
            <w:pPr>
              <w:jc w:val="right"/>
              <w:rPr>
                <w:sz w:val="16"/>
              </w:rPr>
            </w:pPr>
            <w:r>
              <w:rPr>
                <w:sz w:val="16"/>
              </w:rPr>
              <w:t>Рис. 1</w:t>
            </w:r>
            <w:r w:rsidR="0079202A">
              <w:rPr>
                <w:sz w:val="16"/>
              </w:rPr>
              <w:t>0</w:t>
            </w:r>
            <w:r>
              <w:rPr>
                <w:sz w:val="16"/>
              </w:rPr>
              <w:t>.4.</w:t>
            </w:r>
          </w:p>
        </w:tc>
      </w:tr>
    </w:tbl>
    <w:p w:rsidR="0001648F" w:rsidRDefault="0001648F" w:rsidP="0001648F">
      <w:pPr>
        <w:jc w:val="center"/>
        <w:rPr>
          <w:sz w:val="18"/>
        </w:rPr>
      </w:pPr>
    </w:p>
    <w:p w:rsidR="0001648F" w:rsidRDefault="0001648F" w:rsidP="0001648F">
      <w:pPr>
        <w:jc w:val="both"/>
        <w:rPr>
          <w:b/>
          <w:sz w:val="18"/>
        </w:rPr>
      </w:pPr>
    </w:p>
    <w:p w:rsidR="0001648F" w:rsidRPr="0079202A" w:rsidRDefault="0001648F" w:rsidP="0079202A">
      <w:pPr>
        <w:pStyle w:val="21"/>
        <w:ind w:firstLine="284"/>
        <w:jc w:val="both"/>
        <w:rPr>
          <w:sz w:val="20"/>
        </w:rPr>
      </w:pPr>
      <w:r w:rsidRPr="0079202A">
        <w:rPr>
          <w:sz w:val="20"/>
        </w:rPr>
        <w:t>1</w:t>
      </w:r>
      <w:r w:rsidR="0079202A" w:rsidRPr="0079202A">
        <w:rPr>
          <w:sz w:val="20"/>
        </w:rPr>
        <w:t>0</w:t>
      </w:r>
      <w:r w:rsidRPr="0079202A">
        <w:rPr>
          <w:sz w:val="20"/>
        </w:rPr>
        <w:t>.</w:t>
      </w:r>
      <w:r w:rsidR="0079202A">
        <w:rPr>
          <w:sz w:val="20"/>
        </w:rPr>
        <w:t>3</w:t>
      </w:r>
      <w:r w:rsidRPr="0079202A">
        <w:rPr>
          <w:sz w:val="20"/>
        </w:rPr>
        <w:t>. Термический кпд цикла Ренкина</w:t>
      </w:r>
    </w:p>
    <w:p w:rsidR="0001648F" w:rsidRDefault="0001648F" w:rsidP="0001648F">
      <w:pPr>
        <w:pStyle w:val="a7"/>
        <w:rPr>
          <w:vertAlign w:val="subscript"/>
        </w:rPr>
      </w:pPr>
      <w:r>
        <w:tab/>
        <w:t xml:space="preserve">Термический кпд цикла Ренкина определяется в виде отношения полезной работы цикла  </w:t>
      </w:r>
      <w:r>
        <w:rPr>
          <w:i/>
          <w:lang w:val="en-US"/>
        </w:rPr>
        <w:t>l</w:t>
      </w:r>
      <w:r>
        <w:rPr>
          <w:vertAlign w:val="subscript"/>
        </w:rPr>
        <w:t xml:space="preserve"> ц</w:t>
      </w:r>
      <w:r>
        <w:t xml:space="preserve">  ко всей з</w:t>
      </w:r>
      <w:r>
        <w:t>а</w:t>
      </w:r>
      <w:r>
        <w:t xml:space="preserve">траченной в цикле теплоте  </w:t>
      </w:r>
      <w:r>
        <w:rPr>
          <w:i/>
          <w:lang w:val="en-US"/>
        </w:rPr>
        <w:t>q</w:t>
      </w:r>
      <w:r w:rsidRPr="0001648F">
        <w:rPr>
          <w:vertAlign w:val="subscript"/>
        </w:rPr>
        <w:t>1</w:t>
      </w:r>
    </w:p>
    <w:p w:rsidR="0001648F" w:rsidRDefault="0001648F" w:rsidP="0001648F">
      <w:pPr>
        <w:pStyle w:val="a7"/>
        <w:jc w:val="center"/>
      </w:pPr>
      <w:r w:rsidRPr="00A27106">
        <w:rPr>
          <w:position w:val="-22"/>
          <w:vertAlign w:val="subscript"/>
        </w:rPr>
        <w:object w:dxaOrig="639" w:dyaOrig="560">
          <v:shape id="_x0000_i1518" type="#_x0000_t75" style="width:32.1pt;height:27.95pt" o:ole="">
            <v:imagedata r:id="rId1029" o:title=""/>
          </v:shape>
          <o:OLEObject Type="Embed" ProgID="Equation.3" ShapeID="_x0000_i1518" DrawAspect="Content" ObjectID="_1403345118" r:id="rId1030"/>
        </w:object>
      </w:r>
      <w:r>
        <w:rPr>
          <w:vertAlign w:val="subscript"/>
        </w:rPr>
        <w:t>.</w:t>
      </w:r>
    </w:p>
    <w:p w:rsidR="0001648F" w:rsidRDefault="0001648F" w:rsidP="0001648F">
      <w:pPr>
        <w:pStyle w:val="a7"/>
      </w:pPr>
      <w:r>
        <w:tab/>
        <w:t>Подведенная в цикле теплота определяется по формуле</w:t>
      </w:r>
    </w:p>
    <w:p w:rsidR="0001648F" w:rsidRDefault="0079202A" w:rsidP="0001648F">
      <w:pPr>
        <w:jc w:val="center"/>
        <w:rPr>
          <w:sz w:val="18"/>
        </w:rPr>
      </w:pPr>
      <w:r w:rsidRPr="00A27106">
        <w:rPr>
          <w:position w:val="-12"/>
          <w:sz w:val="18"/>
        </w:rPr>
        <w:object w:dxaOrig="5539" w:dyaOrig="360">
          <v:shape id="_x0000_i1519" type="#_x0000_t75" style="width:277pt;height:17.9pt" o:ole="">
            <v:imagedata r:id="rId1031" o:title=""/>
          </v:shape>
          <o:OLEObject Type="Embed" ProgID="Equation.3" ShapeID="_x0000_i1519" DrawAspect="Content" ObjectID="_1403345119" r:id="rId1032"/>
        </w:object>
      </w:r>
      <w:r w:rsidR="0001648F">
        <w:rPr>
          <w:sz w:val="18"/>
        </w:rPr>
        <w:t>.</w:t>
      </w:r>
    </w:p>
    <w:p w:rsidR="0001648F" w:rsidRDefault="0001648F" w:rsidP="0001648F">
      <w:pPr>
        <w:pStyle w:val="a7"/>
      </w:pPr>
      <w:r>
        <w:tab/>
        <w:t xml:space="preserve">С учетом выражений для </w:t>
      </w:r>
      <w:r>
        <w:rPr>
          <w:i/>
          <w:lang w:val="en-US"/>
        </w:rPr>
        <w:t>l</w:t>
      </w:r>
      <w:r>
        <w:rPr>
          <w:vertAlign w:val="subscript"/>
        </w:rPr>
        <w:t xml:space="preserve"> ц</w:t>
      </w:r>
      <w:r>
        <w:t xml:space="preserve"> и </w:t>
      </w:r>
      <w:r>
        <w:rPr>
          <w:i/>
          <w:lang w:val="en-US"/>
        </w:rPr>
        <w:t>q</w:t>
      </w:r>
      <w:r w:rsidRPr="0001648F">
        <w:rPr>
          <w:vertAlign w:val="subscript"/>
        </w:rPr>
        <w:t>1</w:t>
      </w:r>
      <w:r>
        <w:rPr>
          <w:vertAlign w:val="subscript"/>
        </w:rPr>
        <w:t xml:space="preserve"> </w:t>
      </w:r>
      <w:r>
        <w:t xml:space="preserve"> формула для термического кпд примет вид</w:t>
      </w:r>
    </w:p>
    <w:p w:rsidR="0001648F" w:rsidRDefault="0079202A" w:rsidP="0001648F">
      <w:pPr>
        <w:jc w:val="center"/>
        <w:rPr>
          <w:sz w:val="18"/>
        </w:rPr>
      </w:pPr>
      <w:r w:rsidRPr="0079202A">
        <w:rPr>
          <w:position w:val="-30"/>
          <w:sz w:val="18"/>
        </w:rPr>
        <w:object w:dxaOrig="2280" w:dyaOrig="680">
          <v:shape id="_x0000_i1520" type="#_x0000_t75" style="width:114.2pt;height:34.4pt" o:ole="">
            <v:imagedata r:id="rId1033" o:title=""/>
          </v:shape>
          <o:OLEObject Type="Embed" ProgID="Equation.3" ShapeID="_x0000_i1520" DrawAspect="Content" ObjectID="_1403345120" r:id="rId1034"/>
        </w:object>
      </w:r>
      <w:r w:rsidR="0001648F">
        <w:rPr>
          <w:sz w:val="18"/>
        </w:rPr>
        <w:t>.</w:t>
      </w:r>
    </w:p>
    <w:p w:rsidR="0001648F" w:rsidRDefault="0001648F" w:rsidP="0001648F">
      <w:pPr>
        <w:pStyle w:val="a7"/>
      </w:pPr>
      <w:r>
        <w:tab/>
        <w:t xml:space="preserve">При невысоких давлениях работой питательного насоса </w:t>
      </w:r>
      <w:r w:rsidR="0079202A" w:rsidRPr="0079202A">
        <w:rPr>
          <w:position w:val="-14"/>
        </w:rPr>
        <w:object w:dxaOrig="1440" w:dyaOrig="380">
          <v:shape id="_x0000_i1521" type="#_x0000_t75" style="width:1in;height:18.8pt" o:ole="">
            <v:imagedata r:id="rId1035" o:title=""/>
          </v:shape>
          <o:OLEObject Type="Embed" ProgID="Equation.3" ShapeID="_x0000_i1521" DrawAspect="Content" ObjectID="_1403345121" r:id="rId1036"/>
        </w:object>
      </w:r>
      <w:r>
        <w:t xml:space="preserve"> можно пренебречь, тогда</w:t>
      </w:r>
    </w:p>
    <w:p w:rsidR="0001648F" w:rsidRDefault="0079202A" w:rsidP="0001648F">
      <w:pPr>
        <w:jc w:val="center"/>
        <w:rPr>
          <w:sz w:val="18"/>
        </w:rPr>
      </w:pPr>
      <w:r w:rsidRPr="0079202A">
        <w:rPr>
          <w:position w:val="-30"/>
          <w:sz w:val="18"/>
        </w:rPr>
        <w:object w:dxaOrig="1060" w:dyaOrig="680">
          <v:shape id="_x0000_i1522" type="#_x0000_t75" style="width:52.75pt;height:33.95pt" o:ole="">
            <v:imagedata r:id="rId1037" o:title=""/>
          </v:shape>
          <o:OLEObject Type="Embed" ProgID="Equation.3" ShapeID="_x0000_i1522" DrawAspect="Content" ObjectID="_1403345122" r:id="rId1038"/>
        </w:object>
      </w:r>
      <w:r w:rsidR="0001648F">
        <w:rPr>
          <w:sz w:val="18"/>
        </w:rPr>
        <w:t>.</w:t>
      </w:r>
    </w:p>
    <w:p w:rsidR="0001648F" w:rsidRDefault="0001648F" w:rsidP="0001648F">
      <w:pPr>
        <w:pStyle w:val="a7"/>
      </w:pPr>
    </w:p>
    <w:p w:rsidR="0001648F" w:rsidRPr="0079202A" w:rsidRDefault="0001648F" w:rsidP="0079202A">
      <w:pPr>
        <w:pStyle w:val="11"/>
        <w:ind w:firstLine="284"/>
        <w:jc w:val="both"/>
        <w:rPr>
          <w:sz w:val="20"/>
        </w:rPr>
      </w:pPr>
      <w:r w:rsidRPr="0079202A">
        <w:rPr>
          <w:sz w:val="20"/>
        </w:rPr>
        <w:t>1</w:t>
      </w:r>
      <w:r w:rsidR="0079202A" w:rsidRPr="0079202A">
        <w:rPr>
          <w:sz w:val="20"/>
        </w:rPr>
        <w:t>0</w:t>
      </w:r>
      <w:r w:rsidRPr="0079202A">
        <w:rPr>
          <w:sz w:val="20"/>
        </w:rPr>
        <w:t>.</w:t>
      </w:r>
      <w:r w:rsidR="0079202A" w:rsidRPr="0079202A">
        <w:rPr>
          <w:sz w:val="20"/>
        </w:rPr>
        <w:t>4</w:t>
      </w:r>
      <w:r w:rsidRPr="0079202A">
        <w:rPr>
          <w:sz w:val="20"/>
        </w:rPr>
        <w:t xml:space="preserve">. </w:t>
      </w:r>
      <w:r w:rsidR="0079202A" w:rsidRPr="0079202A">
        <w:rPr>
          <w:sz w:val="20"/>
        </w:rPr>
        <w:t xml:space="preserve">Влияние </w:t>
      </w:r>
      <w:r w:rsidRPr="0079202A">
        <w:rPr>
          <w:sz w:val="20"/>
        </w:rPr>
        <w:t>параметров пара на термический кпд цикла Ренкина</w:t>
      </w:r>
    </w:p>
    <w:p w:rsidR="0079202A" w:rsidRDefault="0079202A" w:rsidP="0079202A">
      <w:pPr>
        <w:pStyle w:val="11"/>
      </w:pPr>
    </w:p>
    <w:p w:rsidR="0001648F" w:rsidRDefault="0001648F" w:rsidP="0001648F">
      <w:pPr>
        <w:pStyle w:val="a7"/>
      </w:pPr>
      <w:r>
        <w:tab/>
        <w:t xml:space="preserve">Увеличение начального давления пара </w:t>
      </w:r>
      <w:r w:rsidRPr="00A27106">
        <w:rPr>
          <w:position w:val="-10"/>
        </w:rPr>
        <w:object w:dxaOrig="240" w:dyaOrig="279">
          <v:shape id="_x0000_i1523" type="#_x0000_t75" style="width:11.9pt;height:13.75pt" o:ole="">
            <v:imagedata r:id="rId1039" o:title=""/>
          </v:shape>
          <o:OLEObject Type="Embed" ProgID="Equation.3" ShapeID="_x0000_i1523" DrawAspect="Content" ObjectID="_1403345123" r:id="rId1040"/>
        </w:object>
      </w:r>
      <w:r w:rsidRPr="0001648F">
        <w:t xml:space="preserve"> </w:t>
      </w:r>
      <w:r>
        <w:t xml:space="preserve">при неизменной начальной температуре </w:t>
      </w:r>
      <w:r w:rsidRPr="00A27106">
        <w:rPr>
          <w:position w:val="-10"/>
        </w:rPr>
        <w:object w:dxaOrig="220" w:dyaOrig="279">
          <v:shape id="_x0000_i1524" type="#_x0000_t75" style="width:11pt;height:13.75pt" o:ole="">
            <v:imagedata r:id="rId1041" o:title=""/>
          </v:shape>
          <o:OLEObject Type="Embed" ProgID="Equation.3" ShapeID="_x0000_i1524" DrawAspect="Content" ObjectID="_1403345124" r:id="rId1042"/>
        </w:object>
      </w:r>
      <w:r>
        <w:t xml:space="preserve"> позволяет знач</w:t>
      </w:r>
      <w:r>
        <w:t>и</w:t>
      </w:r>
      <w:r>
        <w:t xml:space="preserve">тельно увеличить кпд цикла Ренкина. Это связано с тем, что при повышении начального давления с </w:t>
      </w:r>
      <w:r w:rsidRPr="00A27106">
        <w:rPr>
          <w:position w:val="-10"/>
        </w:rPr>
        <w:object w:dxaOrig="240" w:dyaOrig="279">
          <v:shape id="_x0000_i1525" type="#_x0000_t75" style="width:11.9pt;height:13.75pt" o:ole="">
            <v:imagedata r:id="rId1039" o:title=""/>
          </v:shape>
          <o:OLEObject Type="Embed" ProgID="Equation.3" ShapeID="_x0000_i1525" DrawAspect="Content" ObjectID="_1403345125" r:id="rId1043"/>
        </w:object>
      </w:r>
      <w:r>
        <w:t xml:space="preserve"> до </w:t>
      </w:r>
      <w:r w:rsidRPr="00A27106">
        <w:rPr>
          <w:position w:val="-10"/>
        </w:rPr>
        <w:object w:dxaOrig="260" w:dyaOrig="279">
          <v:shape id="_x0000_i1526" type="#_x0000_t75" style="width:12.85pt;height:13.75pt" o:ole="">
            <v:imagedata r:id="rId1044" o:title=""/>
          </v:shape>
          <o:OLEObject Type="Embed" ProgID="Equation.3" ShapeID="_x0000_i1526" DrawAspect="Content" ObjectID="_1403345126" r:id="rId1045"/>
        </w:object>
      </w:r>
      <w:r>
        <w:t xml:space="preserve"> возрастает средняя температура подвода теплоты в котле (</w:t>
      </w:r>
      <w:r w:rsidR="0079202A" w:rsidRPr="00A27106">
        <w:rPr>
          <w:position w:val="-10"/>
        </w:rPr>
        <w:object w:dxaOrig="680" w:dyaOrig="340">
          <v:shape id="_x0000_i1527" type="#_x0000_t75" style="width:33.95pt;height:16.95pt" o:ole="">
            <v:imagedata r:id="rId1046" o:title=""/>
          </v:shape>
          <o:OLEObject Type="Embed" ProgID="Equation.3" ShapeID="_x0000_i1527" DrawAspect="Content" ObjectID="_1403345127" r:id="rId1047"/>
        </w:object>
      </w:r>
      <w:r>
        <w:t>), так как с увеличением давления ув</w:t>
      </w:r>
      <w:r>
        <w:t>е</w:t>
      </w:r>
      <w:r>
        <w:t>личивается температура кипения воды и, следовательно, уменьшаются потери теплоты от необратимого т</w:t>
      </w:r>
      <w:r>
        <w:t>е</w:t>
      </w:r>
      <w:r>
        <w:t>плообмена при конечной разности температур (рис. 1</w:t>
      </w:r>
      <w:r w:rsidR="0079202A">
        <w:t>0.5</w:t>
      </w:r>
      <w:r>
        <w:t>).</w:t>
      </w:r>
    </w:p>
    <w:p w:rsidR="0001648F" w:rsidRDefault="0001648F" w:rsidP="0001648F">
      <w:pPr>
        <w:pStyle w:val="a7"/>
      </w:pPr>
      <w:r>
        <w:tab/>
        <w:t>Однако повышение начального давления приводит к уменьшению степени сухости пара на выходе из турбины (</w:t>
      </w:r>
      <w:r w:rsidR="0079202A" w:rsidRPr="00A27106">
        <w:rPr>
          <w:position w:val="-10"/>
        </w:rPr>
        <w:object w:dxaOrig="680" w:dyaOrig="340">
          <v:shape id="_x0000_i1528" type="#_x0000_t75" style="width:33.95pt;height:16.95pt" o:ole="">
            <v:imagedata r:id="rId1048" o:title=""/>
          </v:shape>
          <o:OLEObject Type="Embed" ProgID="Equation.3" ShapeID="_x0000_i1528" DrawAspect="Content" ObjectID="_1403345128" r:id="rId1049"/>
        </w:object>
      </w:r>
      <w:r>
        <w:t>), что неблагоприятно сказывается на работе последних ступеней лопаток турбины, выз</w:t>
      </w:r>
      <w:r>
        <w:t>ы</w:t>
      </w:r>
      <w:r>
        <w:t>вая их эрозию от работы во влажном паре.</w:t>
      </w:r>
    </w:p>
    <w:p w:rsidR="0001648F" w:rsidRDefault="0001648F" w:rsidP="0001648F">
      <w:pPr>
        <w:pStyle w:val="a7"/>
      </w:pPr>
    </w:p>
    <w:p w:rsidR="0001648F" w:rsidRDefault="001B068B" w:rsidP="0001648F">
      <w:pPr>
        <w:jc w:val="center"/>
        <w:rPr>
          <w:sz w:val="18"/>
        </w:rPr>
      </w:pPr>
      <w:r>
        <w:rPr>
          <w:noProof/>
          <w:sz w:val="18"/>
        </w:rPr>
        <w:lastRenderedPageBreak/>
        <w:drawing>
          <wp:inline distT="0" distB="0" distL="0" distR="0">
            <wp:extent cx="4088765" cy="1979930"/>
            <wp:effectExtent l="19050" t="0" r="6985" b="0"/>
            <wp:docPr id="576" name="Рисунок 687" descr="рис 10.5 и 10.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87" descr="рис 10.5 и 10.6.jpg"/>
                    <pic:cNvPicPr>
                      <a:picLocks noChangeAspect="1" noChangeArrowheads="1"/>
                    </pic:cNvPicPr>
                  </pic:nvPicPr>
                  <pic:blipFill>
                    <a:blip r:embed="rId10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88765" cy="19799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W w:w="0" w:type="auto"/>
        <w:tblLayout w:type="fixed"/>
        <w:tblLook w:val="0000"/>
      </w:tblPr>
      <w:tblGrid>
        <w:gridCol w:w="3425"/>
        <w:gridCol w:w="3425"/>
      </w:tblGrid>
      <w:tr w:rsidR="0001648F" w:rsidTr="007B638C">
        <w:tc>
          <w:tcPr>
            <w:tcW w:w="3425" w:type="dxa"/>
          </w:tcPr>
          <w:p w:rsidR="0001648F" w:rsidRDefault="0001648F" w:rsidP="0079202A">
            <w:pPr>
              <w:jc w:val="right"/>
              <w:rPr>
                <w:sz w:val="16"/>
              </w:rPr>
            </w:pPr>
            <w:r>
              <w:rPr>
                <w:sz w:val="16"/>
              </w:rPr>
              <w:t>Рис 1</w:t>
            </w:r>
            <w:r w:rsidR="0079202A">
              <w:rPr>
                <w:sz w:val="16"/>
              </w:rPr>
              <w:t>0</w:t>
            </w:r>
            <w:r>
              <w:rPr>
                <w:sz w:val="16"/>
              </w:rPr>
              <w:t>.</w:t>
            </w:r>
            <w:r w:rsidR="0079202A">
              <w:rPr>
                <w:sz w:val="16"/>
              </w:rPr>
              <w:t>5</w:t>
            </w:r>
            <w:r>
              <w:rPr>
                <w:sz w:val="16"/>
              </w:rPr>
              <w:t>.</w:t>
            </w:r>
          </w:p>
        </w:tc>
        <w:tc>
          <w:tcPr>
            <w:tcW w:w="3425" w:type="dxa"/>
          </w:tcPr>
          <w:p w:rsidR="0001648F" w:rsidRDefault="0001648F" w:rsidP="0079202A">
            <w:pPr>
              <w:jc w:val="right"/>
              <w:rPr>
                <w:sz w:val="16"/>
              </w:rPr>
            </w:pPr>
            <w:r>
              <w:rPr>
                <w:sz w:val="16"/>
              </w:rPr>
              <w:t>Рис. 1</w:t>
            </w:r>
            <w:r w:rsidR="0079202A">
              <w:rPr>
                <w:sz w:val="16"/>
              </w:rPr>
              <w:t>0</w:t>
            </w:r>
            <w:r>
              <w:rPr>
                <w:sz w:val="16"/>
              </w:rPr>
              <w:t>.</w:t>
            </w:r>
            <w:r w:rsidR="0079202A">
              <w:rPr>
                <w:sz w:val="16"/>
              </w:rPr>
              <w:t>6</w:t>
            </w:r>
          </w:p>
        </w:tc>
      </w:tr>
    </w:tbl>
    <w:p w:rsidR="0001648F" w:rsidRDefault="0001648F" w:rsidP="0001648F">
      <w:pPr>
        <w:pStyle w:val="a7"/>
      </w:pPr>
    </w:p>
    <w:p w:rsidR="0001648F" w:rsidRDefault="0001648F" w:rsidP="0001648F">
      <w:pPr>
        <w:pStyle w:val="a7"/>
      </w:pPr>
      <w:r>
        <w:tab/>
        <w:t xml:space="preserve">Из </w:t>
      </w:r>
      <w:r w:rsidR="0079202A">
        <w:rPr>
          <w:i/>
          <w:lang w:val="en-US"/>
        </w:rPr>
        <w:t>s</w:t>
      </w:r>
      <w:r>
        <w:rPr>
          <w:i/>
          <w:lang w:val="en-US"/>
        </w:rPr>
        <w:t>i</w:t>
      </w:r>
      <w:r>
        <w:t>- диаграммы (рис. 1</w:t>
      </w:r>
      <w:r w:rsidR="0079202A">
        <w:t>0</w:t>
      </w:r>
      <w:r>
        <w:t>.</w:t>
      </w:r>
      <w:r w:rsidR="0079202A">
        <w:t>6</w:t>
      </w:r>
      <w:r>
        <w:t>) можно установить, что увеличение начального давления (</w:t>
      </w:r>
      <w:r w:rsidR="0079202A" w:rsidRPr="00A27106">
        <w:rPr>
          <w:position w:val="-10"/>
        </w:rPr>
        <w:object w:dxaOrig="1140" w:dyaOrig="340">
          <v:shape id="_x0000_i1529" type="#_x0000_t75" style="width:57.3pt;height:16.95pt" o:ole="">
            <v:imagedata r:id="rId1051" o:title=""/>
          </v:shape>
          <o:OLEObject Type="Embed" ProgID="Equation.3" ShapeID="_x0000_i1529" DrawAspect="Content" ObjectID="_1403345129" r:id="rId1052"/>
        </w:object>
      </w:r>
      <w:r>
        <w:t>) приводит также к увеличению адиабатного теплоперепада</w:t>
      </w:r>
      <w:r>
        <w:rPr>
          <w:i/>
        </w:rPr>
        <w:t xml:space="preserve"> </w:t>
      </w:r>
      <w:r>
        <w:rPr>
          <w:i/>
          <w:lang w:val="en-US"/>
        </w:rPr>
        <w:t>h</w:t>
      </w:r>
      <w:r w:rsidRPr="0001648F">
        <w:t xml:space="preserve"> </w:t>
      </w:r>
      <w:r>
        <w:t xml:space="preserve"> </w:t>
      </w:r>
      <w:r w:rsidRPr="0001648F">
        <w:t>(</w:t>
      </w:r>
      <w:r>
        <w:t xml:space="preserve"> </w:t>
      </w:r>
      <w:r w:rsidR="0079202A" w:rsidRPr="00A27106">
        <w:rPr>
          <w:position w:val="-10"/>
        </w:rPr>
        <w:object w:dxaOrig="1100" w:dyaOrig="340">
          <v:shape id="_x0000_i1530" type="#_x0000_t75" style="width:55.05pt;height:16.95pt" o:ole="">
            <v:imagedata r:id="rId1053" o:title=""/>
          </v:shape>
          <o:OLEObject Type="Embed" ProgID="Equation.3" ShapeID="_x0000_i1530" DrawAspect="Content" ObjectID="_1403345130" r:id="rId1054"/>
        </w:object>
      </w:r>
      <w:r w:rsidRPr="0001648F">
        <w:t>)</w:t>
      </w:r>
      <w:r>
        <w:t>.</w:t>
      </w:r>
    </w:p>
    <w:p w:rsidR="0001648F" w:rsidRDefault="0001648F" w:rsidP="0001648F">
      <w:pPr>
        <w:pStyle w:val="a7"/>
      </w:pPr>
      <w:r>
        <w:tab/>
        <w:t>При увеличении начальной температуры пара при неизменном давлении также происходит увеличение кпд. Это связано с увеличением среднеинтегральной температуры подвода теплоты и с увеличением ади</w:t>
      </w:r>
      <w:r>
        <w:t>а</w:t>
      </w:r>
      <w:r>
        <w:t>батного теплоперепада в процессе на лопатках турбины (</w:t>
      </w:r>
      <w:r w:rsidR="0079202A" w:rsidRPr="0079202A">
        <w:rPr>
          <w:position w:val="-14"/>
        </w:rPr>
        <w:object w:dxaOrig="660" w:dyaOrig="380">
          <v:shape id="_x0000_i1531" type="#_x0000_t75" style="width:33pt;height:19.25pt" o:ole="">
            <v:imagedata r:id="rId1055" o:title=""/>
          </v:shape>
          <o:OLEObject Type="Embed" ProgID="Equation.3" ShapeID="_x0000_i1531" DrawAspect="Content" ObjectID="_1403345131" r:id="rId1056"/>
        </w:object>
      </w:r>
      <w:r>
        <w:t>) (рис. 1</w:t>
      </w:r>
      <w:r w:rsidR="0079202A">
        <w:t>0</w:t>
      </w:r>
      <w:r>
        <w:t>.</w:t>
      </w:r>
      <w:r w:rsidR="0079202A">
        <w:t>7).</w:t>
      </w:r>
    </w:p>
    <w:p w:rsidR="0001648F" w:rsidRDefault="0001648F" w:rsidP="0001648F">
      <w:pPr>
        <w:jc w:val="both"/>
        <w:rPr>
          <w:sz w:val="18"/>
        </w:rPr>
      </w:pPr>
    </w:p>
    <w:p w:rsidR="0001648F" w:rsidRDefault="001B068B" w:rsidP="0001648F">
      <w:pPr>
        <w:jc w:val="center"/>
        <w:rPr>
          <w:sz w:val="18"/>
        </w:rPr>
      </w:pPr>
      <w:r>
        <w:rPr>
          <w:noProof/>
          <w:sz w:val="18"/>
        </w:rPr>
        <w:drawing>
          <wp:inline distT="0" distB="0" distL="0" distR="0">
            <wp:extent cx="3669030" cy="1659890"/>
            <wp:effectExtent l="19050" t="0" r="7620" b="0"/>
            <wp:docPr id="580" name="Рисунок 688" descr="рис 10.7 и 10.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88" descr="рис 10.7 и 10.8.jpg"/>
                    <pic:cNvPicPr>
                      <a:picLocks noChangeAspect="1" noChangeArrowheads="1"/>
                    </pic:cNvPicPr>
                  </pic:nvPicPr>
                  <pic:blipFill>
                    <a:blip r:embed="rId105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69030" cy="16598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W w:w="0" w:type="auto"/>
        <w:tblLayout w:type="fixed"/>
        <w:tblLook w:val="0000"/>
      </w:tblPr>
      <w:tblGrid>
        <w:gridCol w:w="3425"/>
        <w:gridCol w:w="3425"/>
      </w:tblGrid>
      <w:tr w:rsidR="0001648F" w:rsidTr="007B638C">
        <w:tc>
          <w:tcPr>
            <w:tcW w:w="3425" w:type="dxa"/>
          </w:tcPr>
          <w:p w:rsidR="0001648F" w:rsidRDefault="0001648F" w:rsidP="0079202A">
            <w:pPr>
              <w:jc w:val="right"/>
              <w:rPr>
                <w:sz w:val="16"/>
              </w:rPr>
            </w:pPr>
            <w:r>
              <w:rPr>
                <w:sz w:val="16"/>
              </w:rPr>
              <w:t>Рис. 1</w:t>
            </w:r>
            <w:r w:rsidR="0079202A">
              <w:rPr>
                <w:sz w:val="16"/>
              </w:rPr>
              <w:t>0</w:t>
            </w:r>
            <w:r>
              <w:rPr>
                <w:sz w:val="16"/>
              </w:rPr>
              <w:t>.</w:t>
            </w:r>
            <w:r w:rsidR="0079202A">
              <w:rPr>
                <w:sz w:val="16"/>
              </w:rPr>
              <w:t>7</w:t>
            </w:r>
          </w:p>
        </w:tc>
        <w:tc>
          <w:tcPr>
            <w:tcW w:w="3425" w:type="dxa"/>
          </w:tcPr>
          <w:p w:rsidR="0001648F" w:rsidRDefault="0001648F" w:rsidP="0079202A">
            <w:pPr>
              <w:jc w:val="right"/>
              <w:rPr>
                <w:sz w:val="16"/>
              </w:rPr>
            </w:pPr>
            <w:r>
              <w:rPr>
                <w:sz w:val="16"/>
              </w:rPr>
              <w:t>Рис. 1</w:t>
            </w:r>
            <w:r w:rsidR="0079202A">
              <w:rPr>
                <w:sz w:val="16"/>
              </w:rPr>
              <w:t>0</w:t>
            </w:r>
            <w:r>
              <w:rPr>
                <w:sz w:val="16"/>
              </w:rPr>
              <w:t>.</w:t>
            </w:r>
            <w:r w:rsidR="0079202A">
              <w:rPr>
                <w:sz w:val="16"/>
              </w:rPr>
              <w:t>8</w:t>
            </w:r>
            <w:r>
              <w:rPr>
                <w:sz w:val="16"/>
              </w:rPr>
              <w:t>.</w:t>
            </w:r>
          </w:p>
        </w:tc>
      </w:tr>
    </w:tbl>
    <w:p w:rsidR="0001648F" w:rsidRDefault="0001648F" w:rsidP="0001648F">
      <w:pPr>
        <w:jc w:val="center"/>
        <w:rPr>
          <w:sz w:val="18"/>
        </w:rPr>
      </w:pPr>
    </w:p>
    <w:p w:rsidR="0001648F" w:rsidRDefault="0001648F" w:rsidP="0001648F">
      <w:pPr>
        <w:pStyle w:val="a7"/>
      </w:pPr>
      <w:r>
        <w:tab/>
        <w:t>Кроме того, увеличение начальной температуры приводит к возрастанию степени сухости пара на вых</w:t>
      </w:r>
      <w:r>
        <w:t>о</w:t>
      </w:r>
      <w:r>
        <w:t>де из турбины. В связи с чем, повышение начального давления, приводящее к уменьшению степени сухости, целесообразно проводить совместно с повышением начальной температуры.</w:t>
      </w:r>
    </w:p>
    <w:p w:rsidR="0001648F" w:rsidRDefault="0001648F" w:rsidP="0001648F">
      <w:pPr>
        <w:pStyle w:val="a7"/>
      </w:pPr>
      <w:r>
        <w:tab/>
        <w:t xml:space="preserve">Большое влияние на термический кпд цикла Ренкина оказывает конечное давление </w:t>
      </w:r>
      <w:r w:rsidRPr="00A27106">
        <w:rPr>
          <w:position w:val="-10"/>
        </w:rPr>
        <w:object w:dxaOrig="260" w:dyaOrig="279">
          <v:shape id="_x0000_i1532" type="#_x0000_t75" style="width:12.85pt;height:13.75pt" o:ole="">
            <v:imagedata r:id="rId1058" o:title=""/>
          </v:shape>
          <o:OLEObject Type="Embed" ProgID="Equation.3" ShapeID="_x0000_i1532" DrawAspect="Content" ObjectID="_1403345132" r:id="rId1059"/>
        </w:object>
      </w:r>
      <w:r>
        <w:t xml:space="preserve"> в конденсаторе. Из </w:t>
      </w:r>
      <w:r w:rsidR="0079202A">
        <w:rPr>
          <w:i/>
          <w:lang w:val="en-US"/>
        </w:rPr>
        <w:t>s</w:t>
      </w:r>
      <w:r>
        <w:rPr>
          <w:i/>
          <w:lang w:val="en-US"/>
        </w:rPr>
        <w:t>i</w:t>
      </w:r>
      <w:r>
        <w:t>- диаграммы (рис. 1</w:t>
      </w:r>
      <w:r w:rsidR="0079202A">
        <w:t>0</w:t>
      </w:r>
      <w:r>
        <w:t>.</w:t>
      </w:r>
      <w:r w:rsidR="0079202A">
        <w:t>8</w:t>
      </w:r>
      <w:r>
        <w:t>) видно, что с понижением конечного давления значительно увеличивается ади</w:t>
      </w:r>
      <w:r>
        <w:t>а</w:t>
      </w:r>
      <w:r>
        <w:t>батный теплоперепад и уменьшается среднеинтегральная температура отвода теплоты, что приводит к уменьшению потери работоспособности от необратимого теплообмена в конденсаторе.</w:t>
      </w:r>
    </w:p>
    <w:p w:rsidR="0001648F" w:rsidRDefault="0001648F" w:rsidP="0001648F">
      <w:pPr>
        <w:jc w:val="center"/>
        <w:rPr>
          <w:sz w:val="18"/>
        </w:rPr>
      </w:pPr>
    </w:p>
    <w:p w:rsidR="0001648F" w:rsidRPr="0079202A" w:rsidRDefault="0079202A" w:rsidP="0079202A">
      <w:pPr>
        <w:pStyle w:val="21"/>
        <w:ind w:firstLine="284"/>
        <w:jc w:val="both"/>
        <w:rPr>
          <w:sz w:val="20"/>
        </w:rPr>
      </w:pPr>
      <w:r w:rsidRPr="0079202A">
        <w:rPr>
          <w:sz w:val="20"/>
        </w:rPr>
        <w:t>10</w:t>
      </w:r>
      <w:r w:rsidR="0001648F" w:rsidRPr="0079202A">
        <w:rPr>
          <w:sz w:val="20"/>
        </w:rPr>
        <w:t>.</w:t>
      </w:r>
      <w:r w:rsidRPr="0079202A">
        <w:rPr>
          <w:sz w:val="20"/>
        </w:rPr>
        <w:t>5</w:t>
      </w:r>
      <w:r w:rsidR="0001648F" w:rsidRPr="0079202A">
        <w:rPr>
          <w:sz w:val="20"/>
        </w:rPr>
        <w:t xml:space="preserve">. </w:t>
      </w:r>
      <w:r w:rsidRPr="0079202A">
        <w:rPr>
          <w:sz w:val="20"/>
        </w:rPr>
        <w:t xml:space="preserve">Промежуточный </w:t>
      </w:r>
      <w:r w:rsidR="0001648F" w:rsidRPr="0079202A">
        <w:rPr>
          <w:sz w:val="20"/>
        </w:rPr>
        <w:t>перегрев пара</w:t>
      </w:r>
    </w:p>
    <w:p w:rsidR="0001648F" w:rsidRDefault="0001648F" w:rsidP="0001648F">
      <w:pPr>
        <w:pStyle w:val="a7"/>
      </w:pPr>
      <w:r>
        <w:tab/>
        <w:t>Промежуточный перегрев пара является одним из способов</w:t>
      </w:r>
      <w:r w:rsidRPr="0001648F">
        <w:t xml:space="preserve"> </w:t>
      </w:r>
      <w:r>
        <w:t>повышения степени его сухости. Принцип</w:t>
      </w:r>
      <w:r>
        <w:t>и</w:t>
      </w:r>
      <w:r>
        <w:t>альная схема цикла Ренкина с промежуточным перегревом пара дана на рис. 1</w:t>
      </w:r>
      <w:r w:rsidR="0079202A">
        <w:t>0</w:t>
      </w:r>
      <w:r>
        <w:t>.</w:t>
      </w:r>
      <w:r w:rsidR="0079202A">
        <w:t>9</w:t>
      </w:r>
      <w:r>
        <w:t>. В этой схеме предусмо</w:t>
      </w:r>
      <w:r>
        <w:t>т</w:t>
      </w:r>
      <w:r>
        <w:t>рены две ступени турбины ПТ-</w:t>
      </w:r>
      <w:r>
        <w:rPr>
          <w:lang w:val="en-US"/>
        </w:rPr>
        <w:t>I</w:t>
      </w:r>
      <w:r>
        <w:t>, ПТ-</w:t>
      </w:r>
      <w:r>
        <w:rPr>
          <w:lang w:val="en-US"/>
        </w:rPr>
        <w:t>II</w:t>
      </w:r>
      <w:r>
        <w:t xml:space="preserve"> и две ступени пароперегревателя ПП-</w:t>
      </w:r>
      <w:r>
        <w:rPr>
          <w:lang w:val="en-US"/>
        </w:rPr>
        <w:t>I</w:t>
      </w:r>
      <w:r w:rsidRPr="0001648F">
        <w:t xml:space="preserve">, </w:t>
      </w:r>
      <w:r>
        <w:t>ПП-</w:t>
      </w:r>
      <w:r>
        <w:rPr>
          <w:lang w:val="en-US"/>
        </w:rPr>
        <w:t>II</w:t>
      </w:r>
      <w:r>
        <w:t>. Пар после первой ст</w:t>
      </w:r>
      <w:r>
        <w:t>у</w:t>
      </w:r>
      <w:r>
        <w:t>пени пароперегревателя ПП-</w:t>
      </w:r>
      <w:r>
        <w:rPr>
          <w:lang w:val="en-US"/>
        </w:rPr>
        <w:t>I</w:t>
      </w:r>
      <w:r>
        <w:t xml:space="preserve"> направляется в первую ступень турбины ПТ-</w:t>
      </w:r>
      <w:r>
        <w:rPr>
          <w:lang w:val="en-US"/>
        </w:rPr>
        <w:t>I</w:t>
      </w:r>
      <w:r>
        <w:t>. Отработавший на лопатках первой ступени турбины пар направляется во вторую ступень пароперегревателя ПП-</w:t>
      </w:r>
      <w:r>
        <w:rPr>
          <w:lang w:val="en-US"/>
        </w:rPr>
        <w:t>II</w:t>
      </w:r>
      <w:r>
        <w:t xml:space="preserve">, где его температура повышается до начальной температуры </w:t>
      </w:r>
      <w:r w:rsidRPr="00A27106">
        <w:rPr>
          <w:position w:val="-10"/>
        </w:rPr>
        <w:object w:dxaOrig="220" w:dyaOrig="279">
          <v:shape id="_x0000_i1533" type="#_x0000_t75" style="width:11pt;height:13.75pt" o:ole="">
            <v:imagedata r:id="rId1041" o:title=""/>
          </v:shape>
          <o:OLEObject Type="Embed" ProgID="Equation.3" ShapeID="_x0000_i1533" DrawAspect="Content" ObjectID="_1403345133" r:id="rId1060"/>
        </w:object>
      </w:r>
      <w:r>
        <w:t>. Затем пар поступает на лопатки второй ступени турбины ПТ-</w:t>
      </w:r>
      <w:r>
        <w:rPr>
          <w:lang w:val="en-US"/>
        </w:rPr>
        <w:t>II</w:t>
      </w:r>
      <w:r>
        <w:t>.</w:t>
      </w:r>
    </w:p>
    <w:p w:rsidR="0001648F" w:rsidRDefault="0001648F" w:rsidP="0001648F">
      <w:pPr>
        <w:pStyle w:val="a7"/>
      </w:pPr>
    </w:p>
    <w:p w:rsidR="0001648F" w:rsidRDefault="001B068B" w:rsidP="0001648F">
      <w:pPr>
        <w:jc w:val="center"/>
        <w:rPr>
          <w:sz w:val="18"/>
        </w:rPr>
      </w:pPr>
      <w:r>
        <w:rPr>
          <w:noProof/>
          <w:sz w:val="18"/>
        </w:rPr>
        <w:drawing>
          <wp:inline distT="0" distB="0" distL="0" distR="0">
            <wp:extent cx="2486660" cy="1322070"/>
            <wp:effectExtent l="19050" t="0" r="8890" b="0"/>
            <wp:docPr id="583" name="Рисунок 689" descr="рис 10.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89" descr="рис 10.9.jpg"/>
                    <pic:cNvPicPr>
                      <a:picLocks noChangeAspect="1" noChangeArrowheads="1"/>
                    </pic:cNvPicPr>
                  </pic:nvPicPr>
                  <pic:blipFill>
                    <a:blip r:embed="rId106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6660" cy="13220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9202A">
        <w:rPr>
          <w:sz w:val="18"/>
        </w:rPr>
        <w:t xml:space="preserve">     </w:t>
      </w:r>
      <w:r>
        <w:rPr>
          <w:noProof/>
          <w:sz w:val="18"/>
        </w:rPr>
        <w:drawing>
          <wp:inline distT="0" distB="0" distL="0" distR="0">
            <wp:extent cx="2137410" cy="1252220"/>
            <wp:effectExtent l="19050" t="0" r="0" b="0"/>
            <wp:docPr id="584" name="Рисунок 690" descr="рис 10.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90" descr="рис 10.10.jpg"/>
                    <pic:cNvPicPr>
                      <a:picLocks noChangeAspect="1" noChangeArrowheads="1"/>
                    </pic:cNvPicPr>
                  </pic:nvPicPr>
                  <pic:blipFill>
                    <a:blip r:embed="rId106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7410" cy="12522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202A" w:rsidRDefault="0001648F" w:rsidP="0079202A">
      <w:pPr>
        <w:jc w:val="center"/>
        <w:rPr>
          <w:sz w:val="16"/>
        </w:rPr>
      </w:pPr>
      <w:r>
        <w:rPr>
          <w:sz w:val="16"/>
        </w:rPr>
        <w:t>Рис. 1</w:t>
      </w:r>
      <w:r w:rsidR="0079202A">
        <w:rPr>
          <w:sz w:val="16"/>
        </w:rPr>
        <w:t>0.9</w:t>
      </w:r>
      <w:r>
        <w:rPr>
          <w:sz w:val="16"/>
        </w:rPr>
        <w:t>.</w:t>
      </w:r>
      <w:r w:rsidR="0079202A" w:rsidRPr="0079202A">
        <w:rPr>
          <w:sz w:val="16"/>
        </w:rPr>
        <w:t xml:space="preserve"> </w:t>
      </w:r>
      <w:r w:rsidR="0079202A">
        <w:rPr>
          <w:sz w:val="16"/>
        </w:rPr>
        <w:t xml:space="preserve">                                                                                 Рис. 10.10.</w:t>
      </w:r>
    </w:p>
    <w:p w:rsidR="0079202A" w:rsidRDefault="0001648F" w:rsidP="0001648F">
      <w:pPr>
        <w:pStyle w:val="a7"/>
      </w:pPr>
      <w:r>
        <w:lastRenderedPageBreak/>
        <w:tab/>
        <w:t xml:space="preserve">Цикл Ренкина с промежуточным перегревом пара в </w:t>
      </w:r>
      <w:r w:rsidR="0079202A">
        <w:rPr>
          <w:i/>
          <w:lang w:val="en-US"/>
        </w:rPr>
        <w:t>s</w:t>
      </w:r>
      <w:r>
        <w:rPr>
          <w:i/>
          <w:lang w:val="en-US"/>
        </w:rPr>
        <w:t>T</w:t>
      </w:r>
      <w:r>
        <w:t>-</w:t>
      </w:r>
      <w:r w:rsidRPr="0001648F">
        <w:t xml:space="preserve"> </w:t>
      </w:r>
      <w:r>
        <w:t>координатах представлен на рис. 1</w:t>
      </w:r>
      <w:r w:rsidR="0079202A">
        <w:t>0</w:t>
      </w:r>
      <w:r>
        <w:t>.1</w:t>
      </w:r>
      <w:r w:rsidR="0079202A">
        <w:t>0</w:t>
      </w:r>
      <w:r>
        <w:t>.</w:t>
      </w:r>
    </w:p>
    <w:p w:rsidR="0001648F" w:rsidRDefault="0001648F" w:rsidP="0001648F">
      <w:pPr>
        <w:pStyle w:val="a7"/>
      </w:pPr>
      <w:r>
        <w:tab/>
        <w:t>Термический кпд цикла определяется по формуле</w:t>
      </w:r>
    </w:p>
    <w:p w:rsidR="0001648F" w:rsidRDefault="0001648F" w:rsidP="0001648F">
      <w:pPr>
        <w:jc w:val="center"/>
        <w:rPr>
          <w:sz w:val="18"/>
        </w:rPr>
      </w:pPr>
      <w:r w:rsidRPr="00A27106">
        <w:rPr>
          <w:position w:val="-26"/>
          <w:sz w:val="18"/>
        </w:rPr>
        <w:object w:dxaOrig="1700" w:dyaOrig="620">
          <v:shape id="_x0000_i1534" type="#_x0000_t75" style="width:84.85pt;height:31.2pt" o:ole="">
            <v:imagedata r:id="rId1063" o:title=""/>
          </v:shape>
          <o:OLEObject Type="Embed" ProgID="Equation.3" ShapeID="_x0000_i1534" DrawAspect="Content" ObjectID="_1403345134" r:id="rId1064"/>
        </w:object>
      </w:r>
      <w:r>
        <w:rPr>
          <w:sz w:val="18"/>
        </w:rPr>
        <w:t>,</w:t>
      </w:r>
    </w:p>
    <w:p w:rsidR="0001648F" w:rsidRDefault="0001648F" w:rsidP="0001648F">
      <w:pPr>
        <w:pStyle w:val="a7"/>
      </w:pPr>
      <w:r>
        <w:t xml:space="preserve">где </w:t>
      </w:r>
      <w:r w:rsidRPr="00A27106">
        <w:rPr>
          <w:position w:val="-12"/>
        </w:rPr>
        <w:object w:dxaOrig="1540" w:dyaOrig="340">
          <v:shape id="_x0000_i1535" type="#_x0000_t75" style="width:77.05pt;height:16.95pt" o:ole="">
            <v:imagedata r:id="rId1065" o:title=""/>
          </v:shape>
          <o:OLEObject Type="Embed" ProgID="Equation.3" ShapeID="_x0000_i1535" DrawAspect="Content" ObjectID="_1403345135" r:id="rId1066"/>
        </w:object>
      </w:r>
      <w:r>
        <w:t xml:space="preserve">- адиабатные теплопадения в первой и второй ступенях турбины; </w:t>
      </w:r>
      <w:r w:rsidRPr="00A27106">
        <w:rPr>
          <w:position w:val="-12"/>
        </w:rPr>
        <w:object w:dxaOrig="580" w:dyaOrig="340">
          <v:shape id="_x0000_i1536" type="#_x0000_t75" style="width:28.9pt;height:16.95pt" o:ole="">
            <v:imagedata r:id="rId1067" o:title=""/>
          </v:shape>
          <o:OLEObject Type="Embed" ProgID="Equation.3" ShapeID="_x0000_i1536" DrawAspect="Content" ObjectID="_1403345136" r:id="rId1068"/>
        </w:object>
      </w:r>
      <w:r>
        <w:t xml:space="preserve"> - количество теплоты, подведенной в котле и в первой ступени пароперегревателя; (</w:t>
      </w:r>
      <w:r w:rsidRPr="00A27106">
        <w:rPr>
          <w:position w:val="-10"/>
        </w:rPr>
        <w:object w:dxaOrig="460" w:dyaOrig="279">
          <v:shape id="_x0000_i1537" type="#_x0000_t75" style="width:22.95pt;height:13.75pt" o:ole="">
            <v:imagedata r:id="rId1069" o:title=""/>
          </v:shape>
          <o:OLEObject Type="Embed" ProgID="Equation.3" ShapeID="_x0000_i1537" DrawAspect="Content" ObjectID="_1403345137" r:id="rId1070"/>
        </w:object>
      </w:r>
      <w:r>
        <w:t>) - количество теплоты, подв</w:t>
      </w:r>
      <w:r>
        <w:t>е</w:t>
      </w:r>
      <w:r>
        <w:t>денной во второй ступени пароперегревателя.</w:t>
      </w:r>
    </w:p>
    <w:p w:rsidR="0001648F" w:rsidRDefault="0001648F" w:rsidP="0001648F">
      <w:pPr>
        <w:pStyle w:val="a7"/>
      </w:pPr>
      <w:r>
        <w:tab/>
        <w:t>Кроме того, применение промежуточного перегрева может повысить кпд, если средняя температура по</w:t>
      </w:r>
      <w:r>
        <w:t>д</w:t>
      </w:r>
      <w:r>
        <w:t xml:space="preserve">вода теплоты в дополнительном цикле </w:t>
      </w:r>
      <w:r w:rsidRPr="00A27106">
        <w:rPr>
          <w:position w:val="-10"/>
        </w:rPr>
        <w:object w:dxaOrig="600" w:dyaOrig="279">
          <v:shape id="_x0000_i1538" type="#_x0000_t75" style="width:29.8pt;height:13.75pt" o:ole="">
            <v:imagedata r:id="rId1071" o:title=""/>
          </v:shape>
          <o:OLEObject Type="Embed" ProgID="Equation.3" ShapeID="_x0000_i1538" DrawAspect="Content" ObjectID="_1403345138" r:id="rId1072"/>
        </w:object>
      </w:r>
      <w:r>
        <w:t xml:space="preserve"> будет выше, чем средняя температура подвода теплоты в цикле с однократным перегревом.</w:t>
      </w:r>
    </w:p>
    <w:p w:rsidR="0001648F" w:rsidRDefault="0001648F" w:rsidP="0001648F">
      <w:pPr>
        <w:jc w:val="both"/>
        <w:rPr>
          <w:sz w:val="18"/>
        </w:rPr>
      </w:pPr>
    </w:p>
    <w:p w:rsidR="0001648F" w:rsidRPr="0079202A" w:rsidRDefault="0079202A" w:rsidP="0079202A">
      <w:pPr>
        <w:pStyle w:val="21"/>
        <w:ind w:firstLine="284"/>
        <w:jc w:val="both"/>
        <w:rPr>
          <w:sz w:val="20"/>
        </w:rPr>
      </w:pPr>
      <w:r w:rsidRPr="0079202A">
        <w:rPr>
          <w:sz w:val="20"/>
        </w:rPr>
        <w:t>10</w:t>
      </w:r>
      <w:r w:rsidR="0001648F" w:rsidRPr="0079202A">
        <w:rPr>
          <w:sz w:val="20"/>
        </w:rPr>
        <w:t>.</w:t>
      </w:r>
      <w:r w:rsidRPr="0079202A">
        <w:rPr>
          <w:sz w:val="20"/>
        </w:rPr>
        <w:t>6</w:t>
      </w:r>
      <w:r w:rsidR="0001648F" w:rsidRPr="0079202A">
        <w:rPr>
          <w:sz w:val="20"/>
        </w:rPr>
        <w:t>. Регенеративный</w:t>
      </w:r>
      <w:r w:rsidRPr="0079202A">
        <w:rPr>
          <w:sz w:val="20"/>
        </w:rPr>
        <w:t xml:space="preserve"> цикл </w:t>
      </w:r>
      <w:r w:rsidR="0001648F" w:rsidRPr="0079202A">
        <w:rPr>
          <w:sz w:val="20"/>
        </w:rPr>
        <w:t>паросиловой установки</w:t>
      </w:r>
    </w:p>
    <w:p w:rsidR="0001648F" w:rsidRDefault="0001648F" w:rsidP="0001648F">
      <w:pPr>
        <w:pStyle w:val="a7"/>
      </w:pPr>
      <w:r>
        <w:tab/>
        <w:t>Регенерация тепла в ПСУ позволяет уменьшить необратимость процессов теплообмена в цикле на учас</w:t>
      </w:r>
      <w:r>
        <w:t>т</w:t>
      </w:r>
      <w:r>
        <w:t>ке подогрева питательной воды.</w:t>
      </w:r>
    </w:p>
    <w:p w:rsidR="0001648F" w:rsidRDefault="0001648F" w:rsidP="0001648F">
      <w:pPr>
        <w:pStyle w:val="a7"/>
      </w:pPr>
      <w:r>
        <w:tab/>
      </w:r>
      <w:r w:rsidR="0079202A">
        <w:t>Р</w:t>
      </w:r>
      <w:r>
        <w:t>егенеративный цикл можно приближенно осуществить по схеме, представленной на рис. 1</w:t>
      </w:r>
      <w:r w:rsidR="0079202A">
        <w:t>0</w:t>
      </w:r>
      <w:r>
        <w:t>.1</w:t>
      </w:r>
      <w:r w:rsidR="0079202A">
        <w:t>1</w:t>
      </w:r>
      <w:r>
        <w:t>, которая включает три ступени турбины ПТ-</w:t>
      </w:r>
      <w:r>
        <w:rPr>
          <w:lang w:val="en-US"/>
        </w:rPr>
        <w:t>I</w:t>
      </w:r>
      <w:r>
        <w:t>, ПТ-</w:t>
      </w:r>
      <w:r>
        <w:rPr>
          <w:lang w:val="en-US"/>
        </w:rPr>
        <w:t>II</w:t>
      </w:r>
      <w:r>
        <w:t>, ПТ-</w:t>
      </w:r>
      <w:r>
        <w:rPr>
          <w:lang w:val="en-US"/>
        </w:rPr>
        <w:t>III</w:t>
      </w:r>
      <w:r>
        <w:t xml:space="preserve"> и две ступени регенератора Р-</w:t>
      </w:r>
      <w:r>
        <w:rPr>
          <w:lang w:val="en-US"/>
        </w:rPr>
        <w:t>I</w:t>
      </w:r>
      <w:r>
        <w:t xml:space="preserve"> и Р-</w:t>
      </w:r>
      <w:r>
        <w:rPr>
          <w:lang w:val="en-US"/>
        </w:rPr>
        <w:t>II</w:t>
      </w:r>
      <w:r w:rsidR="0079202A">
        <w:t>.</w:t>
      </w:r>
    </w:p>
    <w:p w:rsidR="0001648F" w:rsidRDefault="0001648F" w:rsidP="0001648F">
      <w:pPr>
        <w:jc w:val="both"/>
        <w:rPr>
          <w:sz w:val="18"/>
        </w:rPr>
      </w:pPr>
    </w:p>
    <w:p w:rsidR="0001648F" w:rsidRDefault="001B068B" w:rsidP="0001648F">
      <w:pPr>
        <w:jc w:val="center"/>
        <w:rPr>
          <w:sz w:val="18"/>
        </w:rPr>
      </w:pPr>
      <w:r>
        <w:rPr>
          <w:noProof/>
          <w:sz w:val="18"/>
        </w:rPr>
        <w:drawing>
          <wp:inline distT="0" distB="0" distL="0" distR="0">
            <wp:extent cx="2399665" cy="1642110"/>
            <wp:effectExtent l="19050" t="0" r="635" b="0"/>
            <wp:docPr id="590" name="Рисунок 693" descr="рис 10.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93" descr="рис 10.11.jpg"/>
                    <pic:cNvPicPr>
                      <a:picLocks noChangeAspect="1" noChangeArrowheads="1"/>
                    </pic:cNvPicPr>
                  </pic:nvPicPr>
                  <pic:blipFill>
                    <a:blip r:embed="rId107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9665" cy="16421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9202A">
        <w:rPr>
          <w:sz w:val="18"/>
        </w:rPr>
        <w:t xml:space="preserve">     </w:t>
      </w:r>
      <w:r>
        <w:rPr>
          <w:noProof/>
          <w:sz w:val="18"/>
        </w:rPr>
        <w:drawing>
          <wp:inline distT="0" distB="0" distL="0" distR="0">
            <wp:extent cx="1683385" cy="1566545"/>
            <wp:effectExtent l="19050" t="0" r="0" b="0"/>
            <wp:docPr id="591" name="Рисунок 694" descr="рис 10.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94" descr="рис 10.12.jpg"/>
                    <pic:cNvPicPr>
                      <a:picLocks noChangeAspect="1" noChangeArrowheads="1"/>
                    </pic:cNvPicPr>
                  </pic:nvPicPr>
                  <pic:blipFill>
                    <a:blip r:embed="rId107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83385" cy="15665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202A" w:rsidRDefault="0001648F" w:rsidP="0079202A">
      <w:pPr>
        <w:jc w:val="center"/>
        <w:rPr>
          <w:sz w:val="16"/>
        </w:rPr>
      </w:pPr>
      <w:r>
        <w:rPr>
          <w:sz w:val="16"/>
        </w:rPr>
        <w:t>Рис. 1</w:t>
      </w:r>
      <w:r w:rsidR="0079202A">
        <w:rPr>
          <w:sz w:val="16"/>
        </w:rPr>
        <w:t>0</w:t>
      </w:r>
      <w:r>
        <w:rPr>
          <w:sz w:val="16"/>
        </w:rPr>
        <w:t>.1</w:t>
      </w:r>
      <w:r w:rsidR="0079202A">
        <w:rPr>
          <w:sz w:val="16"/>
        </w:rPr>
        <w:t>1</w:t>
      </w:r>
      <w:r>
        <w:rPr>
          <w:sz w:val="16"/>
        </w:rPr>
        <w:t>.</w:t>
      </w:r>
      <w:r w:rsidR="0079202A" w:rsidRPr="0079202A">
        <w:rPr>
          <w:sz w:val="16"/>
        </w:rPr>
        <w:t xml:space="preserve"> </w:t>
      </w:r>
      <w:r w:rsidR="0079202A">
        <w:rPr>
          <w:sz w:val="16"/>
        </w:rPr>
        <w:t xml:space="preserve">                                                                        Рис. 10.12.</w:t>
      </w:r>
    </w:p>
    <w:p w:rsidR="0001648F" w:rsidRDefault="0001648F" w:rsidP="0001648F">
      <w:pPr>
        <w:jc w:val="center"/>
        <w:rPr>
          <w:sz w:val="18"/>
        </w:rPr>
      </w:pPr>
    </w:p>
    <w:p w:rsidR="0001648F" w:rsidRDefault="0001648F" w:rsidP="0079202A">
      <w:pPr>
        <w:pStyle w:val="a7"/>
        <w:rPr>
          <w:sz w:val="18"/>
        </w:rPr>
      </w:pPr>
      <w:r>
        <w:tab/>
        <w:t>Пар после первой ступени ПТ-</w:t>
      </w:r>
      <w:r>
        <w:rPr>
          <w:lang w:val="en-US"/>
        </w:rPr>
        <w:t>I</w:t>
      </w:r>
      <w:r>
        <w:t xml:space="preserve"> турбины поступает на первую ступень регенератора Р-</w:t>
      </w:r>
      <w:r>
        <w:rPr>
          <w:lang w:val="en-US"/>
        </w:rPr>
        <w:t>I</w:t>
      </w:r>
      <w:r>
        <w:t>, отдавая часть теплоты питательной воде, направляемой в водяной экономайзер. После регенератора первой ступени пар поступает во вторую ступень турбины ПТ-</w:t>
      </w:r>
      <w:r>
        <w:rPr>
          <w:lang w:val="en-US"/>
        </w:rPr>
        <w:t>II</w:t>
      </w:r>
      <w:r>
        <w:t>. Отработав на лопатках второй ступени турбины, пар направл</w:t>
      </w:r>
      <w:r>
        <w:t>я</w:t>
      </w:r>
      <w:r>
        <w:t>ется во вторую ступень регенератора Р-</w:t>
      </w:r>
      <w:r>
        <w:rPr>
          <w:lang w:val="en-US"/>
        </w:rPr>
        <w:t>II</w:t>
      </w:r>
      <w:r>
        <w:t>, где отдает питательной воде еще одну часть теплоты. Затем пар поступает в третью ступень турбины и после нее - в конденсатор К.</w:t>
      </w:r>
      <w:r w:rsidR="0079202A">
        <w:t xml:space="preserve"> </w:t>
      </w:r>
      <w:r>
        <w:t>Соответствующий этой схеме регенер</w:t>
      </w:r>
      <w:r>
        <w:t>а</w:t>
      </w:r>
      <w:r>
        <w:t>тивный цикл изображен на рис. 1</w:t>
      </w:r>
      <w:r w:rsidR="0079202A">
        <w:t>0</w:t>
      </w:r>
      <w:r>
        <w:t>.1</w:t>
      </w:r>
      <w:r w:rsidR="0079202A">
        <w:t>2</w:t>
      </w:r>
      <w:r>
        <w:t>.</w:t>
      </w:r>
    </w:p>
    <w:p w:rsidR="0001648F" w:rsidRDefault="0001648F" w:rsidP="0001648F">
      <w:pPr>
        <w:pStyle w:val="a7"/>
      </w:pPr>
      <w:r>
        <w:tab/>
        <w:t xml:space="preserve">С увеличением числа ступеней турбины и регенератора ломаная линия </w:t>
      </w:r>
      <w:r w:rsidRPr="00A27106">
        <w:rPr>
          <w:position w:val="-10"/>
        </w:rPr>
        <w:object w:dxaOrig="700" w:dyaOrig="279">
          <v:shape id="_x0000_i1539" type="#_x0000_t75" style="width:34.85pt;height:13.75pt" o:ole="">
            <v:imagedata r:id="rId1075" o:title=""/>
          </v:shape>
          <o:OLEObject Type="Embed" ProgID="Equation.3" ShapeID="_x0000_i1539" DrawAspect="Content" ObjectID="_1403345139" r:id="rId1076"/>
        </w:object>
      </w:r>
      <w:r>
        <w:t>будет приближаться к прямой линии, эквидистантной линии 3-4, а в целом цикл будет приближаться к обобщенному термодин</w:t>
      </w:r>
      <w:r>
        <w:t>а</w:t>
      </w:r>
      <w:r>
        <w:t>мическому циклу Карно. Однако на практике из-за конструктивных и эксплуатационных трудностей подо</w:t>
      </w:r>
      <w:r>
        <w:t>б</w:t>
      </w:r>
      <w:r>
        <w:t>ная схема регенерации не применяется. В частности, влажность пара (</w:t>
      </w:r>
      <w:r w:rsidRPr="00A27106">
        <w:rPr>
          <w:position w:val="-10"/>
        </w:rPr>
        <w:object w:dxaOrig="460" w:dyaOrig="279">
          <v:shape id="_x0000_i1540" type="#_x0000_t75" style="width:22.95pt;height:13.75pt" o:ole="">
            <v:imagedata r:id="rId1077" o:title=""/>
          </v:shape>
          <o:OLEObject Type="Embed" ProgID="Equation.3" ShapeID="_x0000_i1540" DrawAspect="Content" ObjectID="_1403345140" r:id="rId1078"/>
        </w:object>
      </w:r>
      <w:r>
        <w:t>)</w:t>
      </w:r>
      <w:r w:rsidRPr="0001648F">
        <w:t xml:space="preserve"> </w:t>
      </w:r>
      <w:r>
        <w:t xml:space="preserve">в точке </w:t>
      </w:r>
      <w:r w:rsidRPr="00A27106">
        <w:rPr>
          <w:position w:val="-4"/>
        </w:rPr>
        <w:object w:dxaOrig="240" w:dyaOrig="220">
          <v:shape id="_x0000_i1541" type="#_x0000_t75" style="width:11.9pt;height:11pt" o:ole="">
            <v:imagedata r:id="rId1079" o:title=""/>
          </v:shape>
          <o:OLEObject Type="Embed" ProgID="Equation.3" ShapeID="_x0000_i1541" DrawAspect="Content" ObjectID="_1403345141" r:id="rId1080"/>
        </w:object>
      </w:r>
      <w:r>
        <w:t xml:space="preserve"> при такой схеме ок</w:t>
      </w:r>
      <w:r>
        <w:t>а</w:t>
      </w:r>
      <w:r>
        <w:t>залась бы недопустимо высокой.</w:t>
      </w:r>
    </w:p>
    <w:p w:rsidR="0001648F" w:rsidRDefault="0001648F" w:rsidP="0001648F">
      <w:pPr>
        <w:pStyle w:val="a7"/>
      </w:pPr>
      <w:r>
        <w:tab/>
        <w:t>Регенеративный цикл, широко применяемый в ПСУ, осуществляется путем последовательного отвода из турбины части пара для регенеративного подогрева питательной воды. При таком способе состояние оста</w:t>
      </w:r>
      <w:r>
        <w:t>в</w:t>
      </w:r>
      <w:r>
        <w:t>шегося основного потока пара в турбине остается таким же, как и в цикле без регенерации.</w:t>
      </w:r>
    </w:p>
    <w:p w:rsidR="0001648F" w:rsidRDefault="0001648F" w:rsidP="0001648F">
      <w:pPr>
        <w:pStyle w:val="a7"/>
      </w:pPr>
      <w:r>
        <w:tab/>
        <w:t>Различают две основные схемы регенеративного подогрева:</w:t>
      </w:r>
    </w:p>
    <w:p w:rsidR="0001648F" w:rsidRDefault="0001648F" w:rsidP="0001648F">
      <w:pPr>
        <w:pStyle w:val="a7"/>
        <w:numPr>
          <w:ilvl w:val="0"/>
          <w:numId w:val="24"/>
        </w:numPr>
      </w:pPr>
      <w:r>
        <w:t>Смешивающая (содержит в качестве регенераторов подогреватели смешивающего типа).</w:t>
      </w:r>
    </w:p>
    <w:p w:rsidR="0001648F" w:rsidRDefault="0001648F" w:rsidP="0001648F">
      <w:pPr>
        <w:pStyle w:val="a7"/>
        <w:numPr>
          <w:ilvl w:val="0"/>
          <w:numId w:val="24"/>
        </w:numPr>
      </w:pPr>
      <w:r>
        <w:t>Каскадная (содержит поверхностные подогреватели).</w:t>
      </w:r>
    </w:p>
    <w:p w:rsidR="0001648F" w:rsidRDefault="0001648F" w:rsidP="0001648F">
      <w:pPr>
        <w:pStyle w:val="a7"/>
      </w:pPr>
      <w:r>
        <w:tab/>
        <w:t>Увеличение кпд цикла Ренкина с регенерацией происходит за счет увеличения средней температуры подвода теплоты при одинаковой конечной температуре отвода теплоты.</w:t>
      </w:r>
    </w:p>
    <w:p w:rsidR="0001648F" w:rsidRDefault="0001648F" w:rsidP="0001648F">
      <w:pPr>
        <w:pStyle w:val="a7"/>
      </w:pPr>
      <w:r>
        <w:tab/>
        <w:t>Таким образом, применение регенеративного подогрева питательной воды приводит к следующему:</w:t>
      </w:r>
    </w:p>
    <w:p w:rsidR="0001648F" w:rsidRDefault="0001648F" w:rsidP="0001648F">
      <w:pPr>
        <w:pStyle w:val="a7"/>
        <w:numPr>
          <w:ilvl w:val="0"/>
          <w:numId w:val="25"/>
        </w:numPr>
      </w:pPr>
      <w:r>
        <w:t>Увеличивается кпд ПСУ на 10-12 % и тем в большей степени, чем выше давление пара.</w:t>
      </w:r>
    </w:p>
    <w:p w:rsidR="0001648F" w:rsidRDefault="0001648F" w:rsidP="0001648F">
      <w:pPr>
        <w:pStyle w:val="a7"/>
        <w:numPr>
          <w:ilvl w:val="0"/>
          <w:numId w:val="25"/>
        </w:numPr>
      </w:pPr>
      <w:r>
        <w:t>Уменьшается количество пара, проходящего через последние ступени турбины, а, следовательно, уменьшаются и их габариты.</w:t>
      </w:r>
    </w:p>
    <w:p w:rsidR="0001648F" w:rsidRDefault="0001648F" w:rsidP="0001648F">
      <w:pPr>
        <w:pStyle w:val="a7"/>
        <w:numPr>
          <w:ilvl w:val="0"/>
          <w:numId w:val="25"/>
        </w:numPr>
      </w:pPr>
      <w:r>
        <w:t>Уменьшается поверхность нагрева водяных экономайзеров. При этом чтобы не снизить кпд котел</w:t>
      </w:r>
      <w:r>
        <w:t>ь</w:t>
      </w:r>
      <w:r>
        <w:t>ной установки, теплоту уходящих газов стремятся максимально использовать для подогрева воздуха, поступающего в парогенератор, в воздушных подогревателях.</w:t>
      </w:r>
    </w:p>
    <w:p w:rsidR="0001648F" w:rsidRDefault="0001648F" w:rsidP="0001648F">
      <w:pPr>
        <w:pStyle w:val="a7"/>
      </w:pPr>
      <w:r>
        <w:tab/>
        <w:t xml:space="preserve">В заключение следует отметить, что введение регенерации может быть выгодным лишь до определенной </w:t>
      </w:r>
      <w:r w:rsidR="0079202A">
        <w:t>температуры</w:t>
      </w:r>
      <w:r>
        <w:t xml:space="preserve"> подогреваемой в регенераторах питательной воды, превышение которой приводит к необх</w:t>
      </w:r>
      <w:r>
        <w:t>о</w:t>
      </w:r>
      <w:r>
        <w:t>димости отбирать для этих целей из турбины пар более высоких параметров. В этом случае может возни</w:t>
      </w:r>
      <w:r>
        <w:t>к</w:t>
      </w:r>
      <w:r>
        <w:t>нуть ситуация, когда уменьшение полезной работы на лопатках турбины окажется большим, чем уменьш</w:t>
      </w:r>
      <w:r>
        <w:t>е</w:t>
      </w:r>
      <w:r>
        <w:lastRenderedPageBreak/>
        <w:t>ние количества теплоты, затрачиваемой на выработку 1 кг пара, а удельный расход теплоты на единицу р</w:t>
      </w:r>
      <w:r>
        <w:t>а</w:t>
      </w:r>
      <w:r>
        <w:t>боты из-за увеличения удельного расхода пара будет возрастать.</w:t>
      </w:r>
      <w:r w:rsidR="0079202A">
        <w:t xml:space="preserve"> </w:t>
      </w:r>
      <w:r>
        <w:t>В связи с чем, выгода, получаемая от пр</w:t>
      </w:r>
      <w:r>
        <w:t>и</w:t>
      </w:r>
      <w:r>
        <w:t>менения регенерации, будет уменьшаться и при определенных условиях может оказаться равной нулю. П</w:t>
      </w:r>
      <w:r>
        <w:t>о</w:t>
      </w:r>
      <w:r>
        <w:t>этому для каждой тепловой электрической станции существует определенная температура питательной воды, подогреваемой в регенераторах, которая дает максимальную прибавку кпд.</w:t>
      </w:r>
    </w:p>
    <w:p w:rsidR="0001648F" w:rsidRDefault="0001648F" w:rsidP="0001648F">
      <w:pPr>
        <w:pStyle w:val="a7"/>
      </w:pPr>
      <w:r>
        <w:tab/>
        <w:t xml:space="preserve">Термический кпд цикла Ренкина составляет 30-40%. Это означает, что 70-60% теплоты, затрачиваемой на получение пара, отдается холодному источнику теплоты (теплота </w:t>
      </w:r>
      <w:r>
        <w:rPr>
          <w:i/>
          <w:lang w:val="en-US"/>
        </w:rPr>
        <w:t>q</w:t>
      </w:r>
      <w:r w:rsidRPr="0001648F">
        <w:rPr>
          <w:vertAlign w:val="subscript"/>
        </w:rPr>
        <w:t>2</w:t>
      </w:r>
      <w:r w:rsidRPr="0001648F">
        <w:t>)</w:t>
      </w:r>
      <w:r>
        <w:t>.</w:t>
      </w:r>
    </w:p>
    <w:p w:rsidR="0001648F" w:rsidRDefault="0001648F" w:rsidP="0001648F">
      <w:pPr>
        <w:pStyle w:val="a7"/>
      </w:pPr>
      <w:r>
        <w:tab/>
        <w:t xml:space="preserve">Кроме чисто термодинамических потерь, в паросиловой установке имеется потери, связанные с работой оборудования (котлоагрегат, трубопроводы, турбогенератор и </w:t>
      </w:r>
      <w:r w:rsidR="0079202A">
        <w:t>проч.).</w:t>
      </w:r>
    </w:p>
    <w:p w:rsidR="0001648F" w:rsidRDefault="0001648F" w:rsidP="0001648F">
      <w:pPr>
        <w:pStyle w:val="a7"/>
      </w:pPr>
      <w:r>
        <w:tab/>
        <w:t>Низкий кпд паросиловой установки объясняется малой экономичностью основного процесса преобраз</w:t>
      </w:r>
      <w:r>
        <w:t>о</w:t>
      </w:r>
      <w:r>
        <w:t>вания теплоты в работу в цикле Ренкина. Это связано в первую очередь с тем, что в парогенераторе тепл</w:t>
      </w:r>
      <w:r>
        <w:t>о</w:t>
      </w:r>
      <w:r>
        <w:t>обмен протекает при большой конечной разности температур между горячими газами и рабочим телом (пар). Именно здесь в результате необратимого теплообмена происходит наибольшие потери работоспосо</w:t>
      </w:r>
      <w:r>
        <w:t>б</w:t>
      </w:r>
      <w:r>
        <w:t>ности (эксергии) теплоты.</w:t>
      </w:r>
    </w:p>
    <w:p w:rsidR="0079202A" w:rsidRDefault="0079202A" w:rsidP="0001648F">
      <w:pPr>
        <w:pStyle w:val="21"/>
      </w:pPr>
    </w:p>
    <w:p w:rsidR="0001648F" w:rsidRPr="0079202A" w:rsidRDefault="0079202A" w:rsidP="0079202A">
      <w:pPr>
        <w:pStyle w:val="21"/>
        <w:ind w:firstLine="284"/>
        <w:jc w:val="both"/>
        <w:rPr>
          <w:sz w:val="20"/>
        </w:rPr>
      </w:pPr>
      <w:r w:rsidRPr="0079202A">
        <w:rPr>
          <w:sz w:val="20"/>
        </w:rPr>
        <w:t>10.7</w:t>
      </w:r>
      <w:r w:rsidR="0001648F" w:rsidRPr="0079202A">
        <w:rPr>
          <w:sz w:val="20"/>
        </w:rPr>
        <w:t>. Бинарные (двойные) циклы</w:t>
      </w:r>
    </w:p>
    <w:p w:rsidR="0001648F" w:rsidRDefault="0001648F" w:rsidP="0001648F">
      <w:pPr>
        <w:pStyle w:val="a7"/>
      </w:pPr>
      <w:r>
        <w:tab/>
        <w:t>В бинарных циклах в качестве рабочих используются два тела вместо одного. Применение двух рабочих тел обосновывается тем, что пар воды как рабочее тело вместе с положительными имеет и отрицательные свойства, которые наиболее проявляются в области высоких температур.</w:t>
      </w:r>
    </w:p>
    <w:p w:rsidR="0001648F" w:rsidRPr="0079202A" w:rsidRDefault="0001648F" w:rsidP="0001648F">
      <w:pPr>
        <w:pStyle w:val="a7"/>
        <w:rPr>
          <w:b/>
        </w:rPr>
      </w:pPr>
      <w:r>
        <w:tab/>
        <w:t>Для выяснения причин плохого использования верхнего температурного предела в паросиловых уст</w:t>
      </w:r>
      <w:r>
        <w:t>а</w:t>
      </w:r>
      <w:r>
        <w:t xml:space="preserve">новках рассмотрим цикл Ренкина 123451 в </w:t>
      </w:r>
      <w:r w:rsidR="0079202A">
        <w:rPr>
          <w:i/>
          <w:lang w:val="en-US"/>
        </w:rPr>
        <w:t>s</w:t>
      </w:r>
      <w:r>
        <w:rPr>
          <w:i/>
          <w:lang w:val="en-US"/>
        </w:rPr>
        <w:t>T</w:t>
      </w:r>
      <w:r>
        <w:t>-</w:t>
      </w:r>
      <w:r w:rsidRPr="0001648F">
        <w:t xml:space="preserve"> </w:t>
      </w:r>
      <w:r>
        <w:t>координатах (рис.1</w:t>
      </w:r>
      <w:r w:rsidR="0079202A">
        <w:t>0</w:t>
      </w:r>
      <w:r>
        <w:t>.1</w:t>
      </w:r>
      <w:r w:rsidR="0079202A">
        <w:t>3</w:t>
      </w:r>
      <w:r>
        <w:t>), который протекает в интервале те</w:t>
      </w:r>
      <w:r>
        <w:t>м</w:t>
      </w:r>
      <w:r>
        <w:t xml:space="preserve">ператур </w:t>
      </w:r>
      <w:r w:rsidRPr="00A27106">
        <w:rPr>
          <w:position w:val="-10"/>
        </w:rPr>
        <w:object w:dxaOrig="560" w:dyaOrig="279">
          <v:shape id="_x0000_i1542" type="#_x0000_t75" style="width:27.95pt;height:13.75pt" o:ole="">
            <v:imagedata r:id="rId1081" o:title=""/>
          </v:shape>
          <o:OLEObject Type="Embed" ProgID="Equation.3" ShapeID="_x0000_i1542" DrawAspect="Content" ObjectID="_1403345142" r:id="rId1082"/>
        </w:object>
      </w:r>
      <w:r>
        <w:t xml:space="preserve">. Работа </w:t>
      </w:r>
      <w:r w:rsidRPr="00A27106">
        <w:rPr>
          <w:position w:val="-10"/>
          <w:lang w:val="en-US"/>
        </w:rPr>
        <w:object w:dxaOrig="200" w:dyaOrig="279">
          <v:shape id="_x0000_i1543" type="#_x0000_t75" style="width:10.1pt;height:13.75pt" o:ole="">
            <v:imagedata r:id="rId1083" o:title=""/>
          </v:shape>
          <o:OLEObject Type="Embed" ProgID="Equation.3" ShapeID="_x0000_i1543" DrawAspect="Content" ObjectID="_1403345143" r:id="rId1084"/>
        </w:object>
      </w:r>
      <w:r w:rsidRPr="0001648F">
        <w:t xml:space="preserve"> 1 </w:t>
      </w:r>
      <w:r>
        <w:t xml:space="preserve">кг пара в цикле численно равна площади 123451. В цикле Карно </w:t>
      </w:r>
      <w:r w:rsidRPr="00A27106">
        <w:rPr>
          <w:position w:val="-4"/>
        </w:rPr>
        <w:object w:dxaOrig="560" w:dyaOrig="220">
          <v:shape id="_x0000_i1544" type="#_x0000_t75" style="width:27.95pt;height:11pt" o:ole="">
            <v:imagedata r:id="rId1085" o:title=""/>
          </v:shape>
          <o:OLEObject Type="Embed" ProgID="Equation.3" ShapeID="_x0000_i1544" DrawAspect="Content" ObjectID="_1403345144" r:id="rId1086"/>
        </w:object>
      </w:r>
      <w:r>
        <w:t xml:space="preserve"> для того же перепада температур работа </w:t>
      </w:r>
      <w:r w:rsidRPr="00A27106">
        <w:rPr>
          <w:position w:val="-10"/>
        </w:rPr>
        <w:object w:dxaOrig="220" w:dyaOrig="320">
          <v:shape id="_x0000_i1545" type="#_x0000_t75" style="width:11pt;height:16.05pt" o:ole="">
            <v:imagedata r:id="rId1087" o:title=""/>
          </v:shape>
          <o:OLEObject Type="Embed" ProgID="Equation.3" ShapeID="_x0000_i1545" DrawAspect="Content" ObjectID="_1403345145" r:id="rId1088"/>
        </w:object>
      </w:r>
      <w:r>
        <w:t xml:space="preserve"> определяется площадью </w:t>
      </w:r>
      <w:r w:rsidRPr="00A27106">
        <w:rPr>
          <w:position w:val="-4"/>
        </w:rPr>
        <w:object w:dxaOrig="560" w:dyaOrig="220">
          <v:shape id="_x0000_i1546" type="#_x0000_t75" style="width:27.95pt;height:11pt" o:ole="">
            <v:imagedata r:id="rId1085" o:title=""/>
          </v:shape>
          <o:OLEObject Type="Embed" ProgID="Equation.3" ShapeID="_x0000_i1546" DrawAspect="Content" ObjectID="_1403345146" r:id="rId1089"/>
        </w:object>
      </w:r>
      <w:r>
        <w:t>, которая значительно больше, чем пл</w:t>
      </w:r>
      <w:r>
        <w:t>о</w:t>
      </w:r>
      <w:r>
        <w:t xml:space="preserve">щадь 123451. Степень приближения цикла Ренкина к циклу Карно характеризуется </w:t>
      </w:r>
      <w:r w:rsidRPr="0079202A">
        <w:rPr>
          <w:b/>
        </w:rPr>
        <w:t>коэффициентом запо</w:t>
      </w:r>
      <w:r w:rsidRPr="0079202A">
        <w:rPr>
          <w:b/>
        </w:rPr>
        <w:t>л</w:t>
      </w:r>
      <w:r w:rsidRPr="0079202A">
        <w:rPr>
          <w:b/>
        </w:rPr>
        <w:t>няемости</w:t>
      </w:r>
    </w:p>
    <w:p w:rsidR="0001648F" w:rsidRDefault="0001648F" w:rsidP="0001648F">
      <w:pPr>
        <w:jc w:val="center"/>
        <w:rPr>
          <w:sz w:val="18"/>
        </w:rPr>
      </w:pPr>
      <w:r w:rsidRPr="00A27106">
        <w:rPr>
          <w:position w:val="-28"/>
          <w:sz w:val="18"/>
        </w:rPr>
        <w:object w:dxaOrig="1620" w:dyaOrig="620">
          <v:shape id="_x0000_i1547" type="#_x0000_t75" style="width:81.15pt;height:31.2pt" o:ole="">
            <v:imagedata r:id="rId1090" o:title=""/>
          </v:shape>
          <o:OLEObject Type="Embed" ProgID="Equation.3" ShapeID="_x0000_i1547" DrawAspect="Content" ObjectID="_1403345147" r:id="rId1091"/>
        </w:object>
      </w:r>
      <w:r>
        <w:rPr>
          <w:sz w:val="18"/>
        </w:rPr>
        <w:t>.</w:t>
      </w:r>
    </w:p>
    <w:p w:rsidR="0001648F" w:rsidRDefault="0001648F" w:rsidP="0001648F">
      <w:pPr>
        <w:jc w:val="center"/>
        <w:rPr>
          <w:sz w:val="18"/>
        </w:rPr>
      </w:pPr>
    </w:p>
    <w:p w:rsidR="0001648F" w:rsidRDefault="001B068B" w:rsidP="0001648F">
      <w:pPr>
        <w:jc w:val="center"/>
        <w:rPr>
          <w:sz w:val="18"/>
        </w:rPr>
      </w:pPr>
      <w:r>
        <w:rPr>
          <w:noProof/>
          <w:sz w:val="18"/>
        </w:rPr>
        <w:drawing>
          <wp:inline distT="0" distB="0" distL="0" distR="0">
            <wp:extent cx="2190115" cy="2038350"/>
            <wp:effectExtent l="19050" t="0" r="635" b="0"/>
            <wp:docPr id="601" name="Рисунок 695" descr="рис 10.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95" descr="рис 10.13.jpg"/>
                    <pic:cNvPicPr>
                      <a:picLocks noChangeAspect="1" noChangeArrowheads="1"/>
                    </pic:cNvPicPr>
                  </pic:nvPicPr>
                  <pic:blipFill>
                    <a:blip r:embed="rId109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115" cy="2038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1648F" w:rsidRDefault="0001648F" w:rsidP="0001648F">
      <w:pPr>
        <w:jc w:val="center"/>
        <w:rPr>
          <w:sz w:val="16"/>
        </w:rPr>
      </w:pPr>
      <w:r>
        <w:rPr>
          <w:sz w:val="16"/>
        </w:rPr>
        <w:t>Рис. 1</w:t>
      </w:r>
      <w:r w:rsidR="0079202A">
        <w:rPr>
          <w:sz w:val="16"/>
        </w:rPr>
        <w:t>0</w:t>
      </w:r>
      <w:r>
        <w:rPr>
          <w:sz w:val="16"/>
        </w:rPr>
        <w:t>.1</w:t>
      </w:r>
      <w:r w:rsidR="0079202A">
        <w:rPr>
          <w:sz w:val="16"/>
        </w:rPr>
        <w:t>3</w:t>
      </w:r>
      <w:r>
        <w:rPr>
          <w:sz w:val="16"/>
        </w:rPr>
        <w:t>.</w:t>
      </w:r>
    </w:p>
    <w:p w:rsidR="0001648F" w:rsidRDefault="0001648F" w:rsidP="0001648F">
      <w:pPr>
        <w:jc w:val="center"/>
        <w:rPr>
          <w:sz w:val="18"/>
        </w:rPr>
      </w:pPr>
    </w:p>
    <w:p w:rsidR="0001648F" w:rsidRDefault="0001648F" w:rsidP="0001648F">
      <w:pPr>
        <w:pStyle w:val="a7"/>
      </w:pPr>
      <w:r>
        <w:tab/>
        <w:t xml:space="preserve">Чем больше </w:t>
      </w:r>
      <w:r w:rsidRPr="00A27106">
        <w:rPr>
          <w:position w:val="-12"/>
        </w:rPr>
        <w:object w:dxaOrig="260" w:dyaOrig="300">
          <v:shape id="_x0000_i1548" type="#_x0000_t75" style="width:12.85pt;height:15.15pt" o:ole="">
            <v:imagedata r:id="rId1093" o:title=""/>
          </v:shape>
          <o:OLEObject Type="Embed" ProgID="Equation.3" ShapeID="_x0000_i1548" DrawAspect="Content" ObjectID="_1403345148" r:id="rId1094"/>
        </w:object>
      </w:r>
      <w:r>
        <w:t>, тем выше термодинамическое совершенство цикла. Применение бинарных циклов п</w:t>
      </w:r>
      <w:r>
        <w:t>о</w:t>
      </w:r>
      <w:r>
        <w:t xml:space="preserve">зволяет существенно увеличить </w:t>
      </w:r>
      <w:r w:rsidRPr="00A27106">
        <w:rPr>
          <w:position w:val="-12"/>
        </w:rPr>
        <w:object w:dxaOrig="260" w:dyaOrig="300">
          <v:shape id="_x0000_i1549" type="#_x0000_t75" style="width:12.85pt;height:15.15pt" o:ole="">
            <v:imagedata r:id="rId1093" o:title=""/>
          </v:shape>
          <o:OLEObject Type="Embed" ProgID="Equation.3" ShapeID="_x0000_i1549" DrawAspect="Content" ObjectID="_1403345149" r:id="rId1095"/>
        </w:object>
      </w:r>
      <w:r>
        <w:t>.</w:t>
      </w:r>
    </w:p>
    <w:p w:rsidR="0001648F" w:rsidRDefault="0001648F" w:rsidP="0001648F">
      <w:pPr>
        <w:pStyle w:val="a7"/>
      </w:pPr>
      <w:r>
        <w:tab/>
        <w:t>Недостатки водяного пара как рабочего тела заключаются в том, что вода при сравнительно невысокой критической температуре (</w:t>
      </w:r>
      <w:r>
        <w:rPr>
          <w:i/>
          <w:lang w:val="en-US"/>
        </w:rPr>
        <w:t>t</w:t>
      </w:r>
      <w:r>
        <w:rPr>
          <w:vertAlign w:val="subscript"/>
        </w:rPr>
        <w:t>к</w:t>
      </w:r>
      <w:r>
        <w:t>=374,</w:t>
      </w:r>
      <w:r w:rsidRPr="0079202A">
        <w:t>15</w:t>
      </w:r>
      <w:r w:rsidR="0079202A">
        <w:t xml:space="preserve"> </w:t>
      </w:r>
      <w:r w:rsidR="0079202A">
        <w:rPr>
          <w:vertAlign w:val="superscript"/>
        </w:rPr>
        <w:t>о</w:t>
      </w:r>
      <w:r w:rsidRPr="0079202A">
        <w:t>С</w:t>
      </w:r>
      <w:r>
        <w:t>) имеет высокое критическое давление (22,115 МПа). В связи с чем, для повышения кпд цикла Ренкина приходится повышать начальную температуру пара, которая в сочетании с высоким давлением неблагоприятно влияет на материал оборудования тепловой станции.</w:t>
      </w:r>
    </w:p>
    <w:p w:rsidR="0001648F" w:rsidRDefault="0001648F" w:rsidP="0001648F">
      <w:pPr>
        <w:pStyle w:val="a7"/>
      </w:pPr>
      <w:r>
        <w:tab/>
        <w:t>Если бы удалось найти рабочее тело с более высокой критической температурой, чем у воды, при дост</w:t>
      </w:r>
      <w:r>
        <w:t>а</w:t>
      </w:r>
      <w:r>
        <w:t>точно низком критическим давлении, то кпд цикла Ренкина можно было бы повысить. В то же время это р</w:t>
      </w:r>
      <w:r>
        <w:t>а</w:t>
      </w:r>
      <w:r>
        <w:t>бочее тело должно иметь низкую температуру насыщения при низких давлениях, близкую к температуре охлаждающей воды. Кроме того жидкость должна иметь малую теплоемкость, а перегретый пар жидкости - большую теплоемкость.</w:t>
      </w:r>
    </w:p>
    <w:p w:rsidR="0001648F" w:rsidRDefault="0001648F" w:rsidP="0001648F">
      <w:pPr>
        <w:pStyle w:val="a7"/>
      </w:pPr>
      <w:r>
        <w:tab/>
        <w:t>В природе до сих пор не найдено рабочего тела с такими свойствами. Например, вода удовлетворяет лишь одному из этих свойств - температура насыщения при малых давлениях (при давлениях вакуума в конденсаторе) достаточно мала и незначительно отличается от температуры охлаждающей воды. В связи с чем, теплообмен в конденсаторе протекает при небольшой разности температур между паром и охлажда</w:t>
      </w:r>
      <w:r>
        <w:t>ю</w:t>
      </w:r>
      <w:r>
        <w:t>щей водой.</w:t>
      </w:r>
    </w:p>
    <w:p w:rsidR="0001648F" w:rsidRDefault="0001648F" w:rsidP="0001648F">
      <w:pPr>
        <w:pStyle w:val="a7"/>
      </w:pPr>
      <w:r>
        <w:lastRenderedPageBreak/>
        <w:tab/>
        <w:t>Для того чтобы приблизиться к тем условиям протекания процессов в ПСУ, которые должны выполнят</w:t>
      </w:r>
      <w:r>
        <w:t>ь</w:t>
      </w:r>
      <w:r>
        <w:t>ся при использовании рабочего тела с перечисленными выше положительными свойствами, был создан цикл с двумя рабочими телами. В таком цикле одно из рабочих тел имеет высокую критическую температуру при достаточно низком давлении насыщения. Оно используется в цикле, реализуемом в области высоких темп</w:t>
      </w:r>
      <w:r>
        <w:t>е</w:t>
      </w:r>
      <w:r>
        <w:t>ратур. Второе рабочее тело должно иметь низкую температуру насыщения, сопоставимую с температурой окружающей среды при давлениях вакуума (давление в конденсаторе).</w:t>
      </w:r>
    </w:p>
    <w:p w:rsidR="0001648F" w:rsidRDefault="0001648F" w:rsidP="0001648F">
      <w:pPr>
        <w:pStyle w:val="a7"/>
      </w:pPr>
      <w:r>
        <w:tab/>
        <w:t>В качестве первого рабочего тела используется ртуть. В области низких температур в качестве рабочего тела используется вода.</w:t>
      </w:r>
    </w:p>
    <w:p w:rsidR="0001648F" w:rsidRDefault="001B068B" w:rsidP="0001648F">
      <w:pPr>
        <w:jc w:val="center"/>
        <w:rPr>
          <w:sz w:val="18"/>
        </w:rPr>
      </w:pPr>
      <w:r>
        <w:rPr>
          <w:noProof/>
          <w:sz w:val="18"/>
        </w:rPr>
        <w:drawing>
          <wp:inline distT="0" distB="0" distL="0" distR="0">
            <wp:extent cx="1846580" cy="1543685"/>
            <wp:effectExtent l="19050" t="0" r="1270" b="0"/>
            <wp:docPr id="604" name="Рисунок 696" descr="рис 10.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96" descr="рис 10.14.jpg"/>
                    <pic:cNvPicPr>
                      <a:picLocks noChangeAspect="1" noChangeArrowheads="1"/>
                    </pic:cNvPicPr>
                  </pic:nvPicPr>
                  <pic:blipFill>
                    <a:blip r:embed="rId109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6580" cy="15436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79202A">
        <w:rPr>
          <w:sz w:val="18"/>
        </w:rPr>
        <w:t xml:space="preserve">     </w:t>
      </w:r>
      <w:r>
        <w:rPr>
          <w:noProof/>
          <w:sz w:val="18"/>
        </w:rPr>
        <w:drawing>
          <wp:inline distT="0" distB="0" distL="0" distR="0">
            <wp:extent cx="2661920" cy="1310640"/>
            <wp:effectExtent l="19050" t="0" r="5080" b="0"/>
            <wp:docPr id="605" name="Рисунок 697" descr="рис 10.15 и 10.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97" descr="рис 10.15 и 10.16.jpg"/>
                    <pic:cNvPicPr>
                      <a:picLocks noChangeAspect="1" noChangeArrowheads="1"/>
                    </pic:cNvPicPr>
                  </pic:nvPicPr>
                  <pic:blipFill>
                    <a:blip r:embed="rId109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1920" cy="13106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tbl>
      <w:tblPr>
        <w:tblW w:w="9487" w:type="dxa"/>
        <w:tblLayout w:type="fixed"/>
        <w:tblLook w:val="0000"/>
      </w:tblPr>
      <w:tblGrid>
        <w:gridCol w:w="6062"/>
        <w:gridCol w:w="3425"/>
      </w:tblGrid>
      <w:tr w:rsidR="0079202A" w:rsidTr="0079202A">
        <w:tc>
          <w:tcPr>
            <w:tcW w:w="6062" w:type="dxa"/>
          </w:tcPr>
          <w:p w:rsidR="0079202A" w:rsidRDefault="0079202A" w:rsidP="0079202A">
            <w:pPr>
              <w:rPr>
                <w:sz w:val="16"/>
              </w:rPr>
            </w:pPr>
            <w:r>
              <w:rPr>
                <w:sz w:val="16"/>
              </w:rPr>
              <w:t xml:space="preserve">                                         </w:t>
            </w:r>
            <w:r w:rsidR="0001648F">
              <w:rPr>
                <w:sz w:val="16"/>
              </w:rPr>
              <w:t>Рис. 1</w:t>
            </w:r>
            <w:r>
              <w:rPr>
                <w:sz w:val="16"/>
              </w:rPr>
              <w:t>0</w:t>
            </w:r>
            <w:r w:rsidR="0001648F">
              <w:rPr>
                <w:sz w:val="16"/>
              </w:rPr>
              <w:t>.1</w:t>
            </w:r>
            <w:r>
              <w:rPr>
                <w:sz w:val="16"/>
              </w:rPr>
              <w:t>4</w:t>
            </w:r>
            <w:r w:rsidR="0001648F">
              <w:rPr>
                <w:sz w:val="16"/>
              </w:rPr>
              <w:t>.</w:t>
            </w:r>
            <w:r>
              <w:rPr>
                <w:sz w:val="16"/>
              </w:rPr>
              <w:t xml:space="preserve">                                                            Рис. 10.15</w:t>
            </w:r>
          </w:p>
        </w:tc>
        <w:tc>
          <w:tcPr>
            <w:tcW w:w="3425" w:type="dxa"/>
          </w:tcPr>
          <w:p w:rsidR="0079202A" w:rsidRDefault="0079202A" w:rsidP="0079202A">
            <w:pPr>
              <w:rPr>
                <w:sz w:val="16"/>
              </w:rPr>
            </w:pPr>
            <w:r>
              <w:rPr>
                <w:sz w:val="16"/>
              </w:rPr>
              <w:t xml:space="preserve">                         Рис. 10.16.</w:t>
            </w:r>
          </w:p>
        </w:tc>
      </w:tr>
    </w:tbl>
    <w:p w:rsidR="0001648F" w:rsidRDefault="0001648F" w:rsidP="0001648F">
      <w:pPr>
        <w:pStyle w:val="a7"/>
        <w:jc w:val="center"/>
      </w:pPr>
    </w:p>
    <w:p w:rsidR="0001648F" w:rsidRDefault="0001648F" w:rsidP="0001648F">
      <w:pPr>
        <w:pStyle w:val="a7"/>
      </w:pPr>
      <w:r>
        <w:tab/>
        <w:t>Принципиальная схема ртутно-водяной бина</w:t>
      </w:r>
      <w:r w:rsidR="0079202A">
        <w:t xml:space="preserve">рной установки представлена на </w:t>
      </w:r>
      <w:r>
        <w:t>рис. 1</w:t>
      </w:r>
      <w:r w:rsidR="0079202A">
        <w:t>0</w:t>
      </w:r>
      <w:r>
        <w:t>.1</w:t>
      </w:r>
      <w:r w:rsidR="0079202A">
        <w:t>4</w:t>
      </w:r>
      <w:r>
        <w:t>. На рисунке вв</w:t>
      </w:r>
      <w:r>
        <w:t>е</w:t>
      </w:r>
      <w:r>
        <w:t>дены следующие обозначения: РК - ртутный котел; ПП - пароперегреватель водяного пара; РТ - ртутная турбина; КИ - конденсатор-испаритель; ПТ - паровая турбина; КВП - конденсатор водяного пара; Н1, Н2 - насосы ртутный и водяной</w:t>
      </w:r>
      <w:r w:rsidRPr="0001648F">
        <w:t xml:space="preserve"> </w:t>
      </w:r>
      <w:r>
        <w:t>соответственно.</w:t>
      </w:r>
    </w:p>
    <w:p w:rsidR="0001648F" w:rsidRDefault="0001648F" w:rsidP="0001648F">
      <w:pPr>
        <w:pStyle w:val="a7"/>
      </w:pPr>
      <w:r>
        <w:tab/>
        <w:t xml:space="preserve">Цикл бинарной установки в </w:t>
      </w:r>
      <w:r w:rsidR="0079202A">
        <w:rPr>
          <w:i/>
          <w:lang w:val="en-US"/>
        </w:rPr>
        <w:t>s</w:t>
      </w:r>
      <w:r>
        <w:rPr>
          <w:i/>
          <w:lang w:val="en-US"/>
        </w:rPr>
        <w:t>T</w:t>
      </w:r>
      <w:r>
        <w:t>-координатах представлена на рис. 1</w:t>
      </w:r>
      <w:r w:rsidR="0079202A">
        <w:t>0</w:t>
      </w:r>
      <w:r>
        <w:t>.</w:t>
      </w:r>
      <w:r w:rsidR="0079202A">
        <w:t>15, 10.16.</w:t>
      </w:r>
    </w:p>
    <w:p w:rsidR="0001648F" w:rsidRDefault="0001648F" w:rsidP="0001648F">
      <w:pPr>
        <w:pStyle w:val="a7"/>
      </w:pPr>
      <w:r>
        <w:tab/>
        <w:t>Термический кпд бинарного цикла достигает 0,8-0,85 от значения кпд цикла Карно, работающего в тех же температурных пределах.</w:t>
      </w:r>
    </w:p>
    <w:p w:rsidR="0079202A" w:rsidRDefault="0079202A" w:rsidP="0079202A">
      <w:pPr>
        <w:pStyle w:val="a7"/>
      </w:pPr>
      <w:r>
        <w:tab/>
        <w:t>В парогазовых установках (ПГУ) используют два рабочих тела - горячий газ (продукты сгорания топл</w:t>
      </w:r>
      <w:r>
        <w:t>и</w:t>
      </w:r>
      <w:r>
        <w:t>ва) в газотурбинных двигателях и водяной пар в паровых турбинах. Эти установки являются типичными б</w:t>
      </w:r>
      <w:r>
        <w:t>и</w:t>
      </w:r>
      <w:r>
        <w:t>нарными установками с коэффициентом заполнения, приближающимся к единице.</w:t>
      </w:r>
    </w:p>
    <w:p w:rsidR="0079202A" w:rsidRDefault="0079202A" w:rsidP="0079202A">
      <w:pPr>
        <w:pStyle w:val="a7"/>
      </w:pPr>
      <w:r>
        <w:tab/>
        <w:t>Применение парогазовых циклов позволяет значительно повысить кпд установки и снизить капитальные затраты на ее содержание. Важнейшим фактором повышения кпд является использование продуктов сгор</w:t>
      </w:r>
      <w:r>
        <w:t>а</w:t>
      </w:r>
      <w:r>
        <w:t>ния топлива как рабочего тела в области высоких температур (в газовой турбине) и водяного пара в области низких температур (в паровой турбине).</w:t>
      </w:r>
    </w:p>
    <w:p w:rsidR="0079202A" w:rsidRDefault="0079202A" w:rsidP="0079202A">
      <w:pPr>
        <w:pStyle w:val="22"/>
      </w:pPr>
    </w:p>
    <w:p w:rsidR="0079202A" w:rsidRDefault="0079202A" w:rsidP="0079202A">
      <w:pPr>
        <w:pStyle w:val="22"/>
        <w:ind w:firstLine="284"/>
        <w:jc w:val="both"/>
      </w:pPr>
      <w:r>
        <w:t>11. ЦИКЛЫ ХОЛОДИЛЬНЫХ МАШИН</w:t>
      </w:r>
    </w:p>
    <w:p w:rsidR="0079202A" w:rsidRDefault="0079202A" w:rsidP="0079202A">
      <w:pPr>
        <w:pStyle w:val="a7"/>
      </w:pPr>
      <w:r>
        <w:tab/>
        <w:t>Холодильными машинами или термокомпрессорами называются машины, непрерывно поддерживающие температуры тел ниже температуры окружающей среды.</w:t>
      </w:r>
    </w:p>
    <w:p w:rsidR="0079202A" w:rsidRDefault="0079202A" w:rsidP="0079202A">
      <w:pPr>
        <w:pStyle w:val="a7"/>
      </w:pPr>
      <w:r>
        <w:tab/>
        <w:t>Холодильные машины подразделяются на воздушные (газовые), паровые, пароэжекторные, абсорбцио</w:t>
      </w:r>
      <w:r>
        <w:t>н</w:t>
      </w:r>
      <w:r>
        <w:t>ные, а также машины, принцип действия которых основан на эффектах Пельтье и Ранка-Хильша.</w:t>
      </w:r>
    </w:p>
    <w:p w:rsidR="0079202A" w:rsidRDefault="0079202A" w:rsidP="0079202A">
      <w:pPr>
        <w:pStyle w:val="a7"/>
      </w:pPr>
      <w:r>
        <w:tab/>
        <w:t>В воздушной холодильной машине в качестве холодильного агента используется атмосферный воздух. Эти установки не получили широкого распространения ввиду малого холодильного коэффициента и сло</w:t>
      </w:r>
      <w:r>
        <w:t>ж</w:t>
      </w:r>
      <w:r>
        <w:t>ности конструкции.</w:t>
      </w:r>
    </w:p>
    <w:p w:rsidR="0079202A" w:rsidRDefault="0079202A" w:rsidP="0079202A">
      <w:pPr>
        <w:pStyle w:val="a7"/>
      </w:pPr>
      <w:r>
        <w:tab/>
        <w:t>В паровых (парокомпрессорных) холодильных установках рабочим телом являются пары различных в</w:t>
      </w:r>
      <w:r>
        <w:t>е</w:t>
      </w:r>
      <w:r>
        <w:t xml:space="preserve">ществ - аммиака </w:t>
      </w:r>
      <w:r>
        <w:rPr>
          <w:rFonts w:ascii="Arial" w:hAnsi="Arial"/>
        </w:rPr>
        <w:t>NH</w:t>
      </w:r>
      <w:r>
        <w:rPr>
          <w:rFonts w:ascii="Arial" w:hAnsi="Arial"/>
          <w:vertAlign w:val="subscript"/>
        </w:rPr>
        <w:t>3</w:t>
      </w:r>
      <w:r>
        <w:t xml:space="preserve">, углекислоты </w:t>
      </w:r>
      <w:r>
        <w:rPr>
          <w:rFonts w:ascii="Arial" w:hAnsi="Arial"/>
        </w:rPr>
        <w:t>CO</w:t>
      </w:r>
      <w:r>
        <w:rPr>
          <w:rFonts w:ascii="Arial" w:hAnsi="Arial"/>
          <w:vertAlign w:val="subscript"/>
        </w:rPr>
        <w:t>2</w:t>
      </w:r>
      <w:r>
        <w:t xml:space="preserve">, сернистого ангидрида </w:t>
      </w:r>
      <w:r>
        <w:rPr>
          <w:rFonts w:ascii="Arial" w:hAnsi="Arial"/>
        </w:rPr>
        <w:t>SO</w:t>
      </w:r>
      <w:r>
        <w:rPr>
          <w:rFonts w:ascii="Arial" w:hAnsi="Arial"/>
          <w:vertAlign w:val="subscript"/>
        </w:rPr>
        <w:t>2</w:t>
      </w:r>
      <w:r>
        <w:t>, фреонов (фторохлорпроизводых угл</w:t>
      </w:r>
      <w:r>
        <w:t>е</w:t>
      </w:r>
      <w:r>
        <w:t>водородов). Ввиду простоты конструкции (по сравнению с воздушными), высокой холодопроизводительн</w:t>
      </w:r>
      <w:r>
        <w:t>о</w:t>
      </w:r>
      <w:r>
        <w:t>сти и большой надежности работы, эти установки получили самое широкое распространение в технике.</w:t>
      </w:r>
    </w:p>
    <w:p w:rsidR="0079202A" w:rsidRDefault="0079202A" w:rsidP="0079202A">
      <w:pPr>
        <w:pStyle w:val="a7"/>
      </w:pPr>
      <w:r>
        <w:tab/>
        <w:t>В пароэжекторных и абсорбционных холодильных установках для получения низких температур затр</w:t>
      </w:r>
      <w:r>
        <w:t>а</w:t>
      </w:r>
      <w:r>
        <w:t>чивается не механическая работа (как в паровых или газовых), а теплота какого либо рабочего тела с выс</w:t>
      </w:r>
      <w:r>
        <w:t>о</w:t>
      </w:r>
      <w:r>
        <w:t>кой температурой. В пароэжекторной установке для сжатия холодильного агента используется кинетическая энергия струи пара некоторого вещества. Эти установки отличаются невысоким холодильным эффектом и в промышленности применяются редко. Более широкое распространение получили абсорбционные холодил</w:t>
      </w:r>
      <w:r>
        <w:t>ь</w:t>
      </w:r>
      <w:r>
        <w:t>ные машины, в которых для получения низких температур используется (как и в пароэжекторных) энергия в виде теплоты. Термодинамически эти установки менее совершенны, чем паровые, однако они значительно проще по конструкции (ввиду отсутствия компрессора), дешевле, более надежны в работе и поэтому пол</w:t>
      </w:r>
      <w:r>
        <w:t>у</w:t>
      </w:r>
      <w:r>
        <w:t>чили достаточно широкое распространение.</w:t>
      </w:r>
    </w:p>
    <w:p w:rsidR="0079202A" w:rsidRDefault="0079202A" w:rsidP="0079202A">
      <w:pPr>
        <w:pStyle w:val="a7"/>
      </w:pPr>
      <w:r>
        <w:tab/>
        <w:t>Холодильные машины работают по обратному циклу, то есть циклу, изображенному в тепловых ди</w:t>
      </w:r>
      <w:r>
        <w:t>а</w:t>
      </w:r>
      <w:r>
        <w:t>граммах (</w:t>
      </w:r>
      <w:r>
        <w:rPr>
          <w:i/>
        </w:rPr>
        <w:sym w:font="Symbol" w:char="F075"/>
      </w:r>
      <w:r>
        <w:rPr>
          <w:i/>
        </w:rPr>
        <w:t>p</w:t>
      </w:r>
      <w:r>
        <w:t xml:space="preserve">, </w:t>
      </w:r>
      <w:r>
        <w:rPr>
          <w:i/>
        </w:rPr>
        <w:t>sT</w:t>
      </w:r>
      <w:r>
        <w:t xml:space="preserve">, </w:t>
      </w:r>
      <w:r>
        <w:rPr>
          <w:i/>
        </w:rPr>
        <w:t>si</w:t>
      </w:r>
      <w:r>
        <w:t>) в направлении против направления часовой стрелки. Наивыгоднейшим циклом хол</w:t>
      </w:r>
      <w:r>
        <w:t>о</w:t>
      </w:r>
      <w:r>
        <w:t xml:space="preserve">дильной машины, осуществляемым между двумя источниками тепла с температурами </w:t>
      </w:r>
      <w:r>
        <w:rPr>
          <w:i/>
        </w:rPr>
        <w:t>T</w:t>
      </w:r>
      <w:r>
        <w:rPr>
          <w:vertAlign w:val="subscript"/>
        </w:rPr>
        <w:t>1</w:t>
      </w:r>
      <w:r>
        <w:t xml:space="preserve"> и </w:t>
      </w:r>
      <w:r>
        <w:rPr>
          <w:i/>
        </w:rPr>
        <w:t>T</w:t>
      </w:r>
      <w:r>
        <w:rPr>
          <w:vertAlign w:val="subscript"/>
        </w:rPr>
        <w:t>2</w:t>
      </w:r>
      <w:r>
        <w:t>, будет обрат</w:t>
      </w:r>
      <w:r>
        <w:t>и</w:t>
      </w:r>
      <w:r>
        <w:t>мый обратный цикл Карно, состоящий из двух изотерм и двух адиабат (рис. 11.1).</w:t>
      </w:r>
    </w:p>
    <w:p w:rsidR="0079202A" w:rsidRDefault="0079202A" w:rsidP="0079202A">
      <w:pPr>
        <w:pStyle w:val="a7"/>
      </w:pPr>
    </w:p>
    <w:p w:rsidR="0079202A" w:rsidRDefault="001B068B" w:rsidP="0079202A">
      <w:pPr>
        <w:jc w:val="center"/>
        <w:rPr>
          <w:sz w:val="18"/>
        </w:rPr>
      </w:pPr>
      <w:r>
        <w:rPr>
          <w:noProof/>
          <w:sz w:val="18"/>
        </w:rPr>
        <w:drawing>
          <wp:inline distT="0" distB="0" distL="0" distR="0">
            <wp:extent cx="1508760" cy="1485265"/>
            <wp:effectExtent l="19050" t="0" r="0" b="0"/>
            <wp:docPr id="606" name="Рисунок 702" descr="рис 11.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02" descr="рис 11.1.jpg"/>
                    <pic:cNvPicPr>
                      <a:picLocks noChangeAspect="1" noChangeArrowheads="1"/>
                    </pic:cNvPicPr>
                  </pic:nvPicPr>
                  <pic:blipFill>
                    <a:blip r:embed="rId109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8760" cy="14852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202A" w:rsidRDefault="0079202A" w:rsidP="0079202A">
      <w:pPr>
        <w:jc w:val="center"/>
        <w:rPr>
          <w:sz w:val="16"/>
        </w:rPr>
      </w:pPr>
      <w:r>
        <w:rPr>
          <w:sz w:val="16"/>
        </w:rPr>
        <w:t>Рис. 11.1.</w:t>
      </w:r>
    </w:p>
    <w:p w:rsidR="0079202A" w:rsidRDefault="0079202A" w:rsidP="0079202A">
      <w:pPr>
        <w:pStyle w:val="a7"/>
        <w:jc w:val="center"/>
      </w:pPr>
    </w:p>
    <w:p w:rsidR="0079202A" w:rsidRDefault="0079202A" w:rsidP="0079202A">
      <w:pPr>
        <w:pStyle w:val="a7"/>
      </w:pPr>
      <w:r>
        <w:tab/>
        <w:t xml:space="preserve">Рассмотрим процессы цикла. 1-2 - адиабатное сжатие рабочего тела (хладоагента); 2-3 - изотермическое сжатие с отводом теплоты </w:t>
      </w:r>
      <w:r>
        <w:rPr>
          <w:i/>
        </w:rPr>
        <w:t>q</w:t>
      </w:r>
      <w:r>
        <w:rPr>
          <w:vertAlign w:val="subscript"/>
        </w:rPr>
        <w:t>1</w:t>
      </w:r>
      <w:r>
        <w:t xml:space="preserve"> в окружающую среду; 3-4 - адиабатное расширение; 4-1 - изотермическое ра</w:t>
      </w:r>
      <w:r>
        <w:t>с</w:t>
      </w:r>
      <w:r>
        <w:t xml:space="preserve">ширение с подводом теплоты </w:t>
      </w:r>
      <w:r>
        <w:rPr>
          <w:i/>
        </w:rPr>
        <w:t>q</w:t>
      </w:r>
      <w:r>
        <w:rPr>
          <w:vertAlign w:val="subscript"/>
        </w:rPr>
        <w:t>2</w:t>
      </w:r>
      <w:r>
        <w:t xml:space="preserve"> к хладоагенту от охлаждаемого в холодильнике тела.</w:t>
      </w:r>
    </w:p>
    <w:p w:rsidR="0079202A" w:rsidRDefault="0079202A" w:rsidP="0079202A">
      <w:pPr>
        <w:pStyle w:val="a7"/>
      </w:pPr>
      <w:r>
        <w:tab/>
        <w:t>В качестве характеристики термодинамической эффективности холодильного цикла принята величина</w:t>
      </w:r>
    </w:p>
    <w:p w:rsidR="0079202A" w:rsidRDefault="0079202A" w:rsidP="0079202A">
      <w:pPr>
        <w:jc w:val="center"/>
        <w:rPr>
          <w:sz w:val="18"/>
        </w:rPr>
      </w:pPr>
      <w:r w:rsidRPr="00BA2A4B">
        <w:rPr>
          <w:position w:val="-18"/>
          <w:sz w:val="18"/>
        </w:rPr>
        <w:object w:dxaOrig="580" w:dyaOrig="499">
          <v:shape id="_x0000_i1550" type="#_x0000_t75" style="width:28.9pt;height:24.75pt" o:ole="">
            <v:imagedata r:id="rId1099" o:title=""/>
          </v:shape>
          <o:OLEObject Type="Embed" ProgID="Equation.3" ShapeID="_x0000_i1550" DrawAspect="Content" ObjectID="_1403345150" r:id="rId1100"/>
        </w:object>
      </w:r>
      <w:r>
        <w:rPr>
          <w:sz w:val="18"/>
        </w:rPr>
        <w:t>,</w:t>
      </w:r>
    </w:p>
    <w:p w:rsidR="0079202A" w:rsidRDefault="0079202A" w:rsidP="0079202A">
      <w:pPr>
        <w:pStyle w:val="a7"/>
      </w:pPr>
      <w:r>
        <w:t xml:space="preserve">где </w:t>
      </w:r>
      <w:r>
        <w:rPr>
          <w:i/>
          <w:lang w:val="en-US"/>
        </w:rPr>
        <w:t>l</w:t>
      </w:r>
      <w:r w:rsidRPr="0079202A">
        <w:rPr>
          <w:i/>
        </w:rPr>
        <w:t xml:space="preserve"> </w:t>
      </w:r>
      <w:r w:rsidRPr="0079202A">
        <w:t xml:space="preserve">- </w:t>
      </w:r>
      <w:r>
        <w:t>затрачиваемая механическая работа, равная площади 12341.</w:t>
      </w:r>
    </w:p>
    <w:p w:rsidR="0079202A" w:rsidRDefault="0079202A" w:rsidP="0079202A">
      <w:pPr>
        <w:pStyle w:val="a7"/>
      </w:pPr>
      <w:r>
        <w:tab/>
        <w:t xml:space="preserve">Величина </w:t>
      </w:r>
      <w:r>
        <w:rPr>
          <w:i/>
        </w:rPr>
        <w:sym w:font="Symbol" w:char="F065"/>
      </w:r>
      <w:r>
        <w:t xml:space="preserve"> называется </w:t>
      </w:r>
      <w:r w:rsidRPr="0079202A">
        <w:rPr>
          <w:b/>
        </w:rPr>
        <w:t>холодильным коэффициентом</w:t>
      </w:r>
      <w:r>
        <w:t xml:space="preserve"> или коэффициентом холодопроизводительности.</w:t>
      </w:r>
    </w:p>
    <w:p w:rsidR="0079202A" w:rsidRDefault="0079202A" w:rsidP="0079202A">
      <w:pPr>
        <w:pStyle w:val="a7"/>
      </w:pPr>
      <w:r>
        <w:tab/>
        <w:t>Для обратного цикла Карно</w:t>
      </w:r>
    </w:p>
    <w:p w:rsidR="0079202A" w:rsidRDefault="0079202A" w:rsidP="0079202A">
      <w:pPr>
        <w:jc w:val="right"/>
        <w:rPr>
          <w:sz w:val="18"/>
        </w:rPr>
      </w:pPr>
      <w:r w:rsidRPr="00BA2A4B">
        <w:rPr>
          <w:position w:val="-22"/>
          <w:sz w:val="18"/>
        </w:rPr>
        <w:object w:dxaOrig="3320" w:dyaOrig="540">
          <v:shape id="_x0000_i1551" type="#_x0000_t75" style="width:166pt;height:27.05pt" o:ole="">
            <v:imagedata r:id="rId1101" o:title=""/>
          </v:shape>
          <o:OLEObject Type="Embed" ProgID="Equation.3" ShapeID="_x0000_i1551" DrawAspect="Content" ObjectID="_1403345151" r:id="rId1102"/>
        </w:object>
      </w:r>
      <w:r>
        <w:rPr>
          <w:sz w:val="18"/>
        </w:rPr>
        <w:t>.                                                    (11.1)</w:t>
      </w:r>
    </w:p>
    <w:p w:rsidR="0079202A" w:rsidRDefault="0079202A" w:rsidP="0079202A">
      <w:pPr>
        <w:pStyle w:val="a7"/>
      </w:pPr>
      <w:r>
        <w:tab/>
        <w:t>Холодильный коэффициент обратного цикла Карно имеет наибольшее значение по сравнению с другими циклами холодильных машин, осуществляемыми в том же интервале температур теплоисточников.</w:t>
      </w:r>
    </w:p>
    <w:p w:rsidR="0079202A" w:rsidRDefault="0079202A" w:rsidP="0079202A">
      <w:pPr>
        <w:pStyle w:val="a7"/>
      </w:pPr>
      <w:r>
        <w:tab/>
        <w:t xml:space="preserve">Из формулы для </w:t>
      </w:r>
      <w:r>
        <w:sym w:font="Symbol" w:char="F065"/>
      </w:r>
      <w:r>
        <w:rPr>
          <w:vertAlign w:val="subscript"/>
        </w:rPr>
        <w:t>k</w:t>
      </w:r>
      <w:r>
        <w:t xml:space="preserve"> видно, что с увеличением температуры </w:t>
      </w:r>
      <w:r>
        <w:rPr>
          <w:i/>
        </w:rPr>
        <w:t>T</w:t>
      </w:r>
      <w:r>
        <w:rPr>
          <w:vertAlign w:val="subscript"/>
        </w:rPr>
        <w:t>1</w:t>
      </w:r>
      <w:r>
        <w:t xml:space="preserve"> и с уменьшением температуры </w:t>
      </w:r>
      <w:r>
        <w:rPr>
          <w:i/>
        </w:rPr>
        <w:t>T</w:t>
      </w:r>
      <w:r>
        <w:rPr>
          <w:vertAlign w:val="subscript"/>
        </w:rPr>
        <w:t>2</w:t>
      </w:r>
      <w:r>
        <w:t xml:space="preserve"> коэфф</w:t>
      </w:r>
      <w:r>
        <w:t>и</w:t>
      </w:r>
      <w:r>
        <w:t xml:space="preserve">циент холодопроизводительности уменьшается и при </w:t>
      </w:r>
      <w:r>
        <w:rPr>
          <w:i/>
        </w:rPr>
        <w:t>T</w:t>
      </w:r>
      <w:r>
        <w:rPr>
          <w:vertAlign w:val="subscript"/>
        </w:rPr>
        <w:t>2</w:t>
      </w:r>
      <w:r>
        <w:t xml:space="preserve"> </w:t>
      </w:r>
      <w:r>
        <w:sym w:font="Symbol" w:char="F0AE"/>
      </w:r>
      <w:r>
        <w:t xml:space="preserve">0    </w:t>
      </w:r>
      <w:r>
        <w:sym w:font="Symbol" w:char="F065"/>
      </w:r>
      <w:r>
        <w:rPr>
          <w:vertAlign w:val="subscript"/>
        </w:rPr>
        <w:t xml:space="preserve">k </w:t>
      </w:r>
      <w:r>
        <w:t xml:space="preserve"> </w:t>
      </w:r>
      <w:r>
        <w:sym w:font="Symbol" w:char="F0AE"/>
      </w:r>
      <w:r>
        <w:t xml:space="preserve"> 0. Работа </w:t>
      </w:r>
      <w:r>
        <w:rPr>
          <w:i/>
        </w:rPr>
        <w:t>L</w:t>
      </w:r>
      <w:r>
        <w:t xml:space="preserve"> и мощность </w:t>
      </w:r>
      <w:r>
        <w:rPr>
          <w:i/>
        </w:rPr>
        <w:t>N</w:t>
      </w:r>
      <w:r>
        <w:t>, необходимые для осуществления обратного цикла, определяются по формулам</w:t>
      </w:r>
    </w:p>
    <w:p w:rsidR="0079202A" w:rsidRDefault="0079202A" w:rsidP="0079202A">
      <w:pPr>
        <w:jc w:val="center"/>
        <w:rPr>
          <w:sz w:val="18"/>
        </w:rPr>
      </w:pPr>
      <w:r w:rsidRPr="00BA2A4B">
        <w:rPr>
          <w:position w:val="-18"/>
          <w:sz w:val="18"/>
        </w:rPr>
        <w:object w:dxaOrig="560" w:dyaOrig="499">
          <v:shape id="_x0000_i1552" type="#_x0000_t75" style="width:27.95pt;height:24.75pt" o:ole="">
            <v:imagedata r:id="rId1103" o:title=""/>
          </v:shape>
          <o:OLEObject Type="Embed" ProgID="Equation.3" ShapeID="_x0000_i1552" DrawAspect="Content" ObjectID="_1403345152" r:id="rId1104"/>
        </w:object>
      </w:r>
      <w:r>
        <w:rPr>
          <w:sz w:val="18"/>
        </w:rPr>
        <w:t xml:space="preserve"> ;   </w:t>
      </w:r>
      <w:r w:rsidRPr="00BA2A4B">
        <w:rPr>
          <w:position w:val="-18"/>
          <w:sz w:val="18"/>
        </w:rPr>
        <w:object w:dxaOrig="820" w:dyaOrig="480">
          <v:shape id="_x0000_i1553" type="#_x0000_t75" style="width:40.8pt;height:23.85pt" o:ole="">
            <v:imagedata r:id="rId1105" o:title=""/>
          </v:shape>
          <o:OLEObject Type="Embed" ProgID="Equation.3" ShapeID="_x0000_i1553" DrawAspect="Content" ObjectID="_1403345153" r:id="rId1106"/>
        </w:object>
      </w:r>
      <w:r>
        <w:rPr>
          <w:sz w:val="18"/>
        </w:rPr>
        <w:t xml:space="preserve"> кВт,</w:t>
      </w:r>
    </w:p>
    <w:p w:rsidR="0079202A" w:rsidRDefault="0079202A" w:rsidP="0079202A">
      <w:pPr>
        <w:pStyle w:val="a7"/>
      </w:pPr>
      <w:r>
        <w:t xml:space="preserve">где </w:t>
      </w:r>
      <w:r>
        <w:rPr>
          <w:i/>
        </w:rPr>
        <w:t xml:space="preserve">Q </w:t>
      </w:r>
      <w:r>
        <w:t>- холодопроизводительность (количество теплоты, которое отводится от охлаждаемого тела в единицу времени).</w:t>
      </w:r>
    </w:p>
    <w:p w:rsidR="0079202A" w:rsidRDefault="0079202A" w:rsidP="0079202A">
      <w:pPr>
        <w:jc w:val="both"/>
        <w:rPr>
          <w:sz w:val="18"/>
        </w:rPr>
      </w:pPr>
    </w:p>
    <w:p w:rsidR="0079202A" w:rsidRPr="0079202A" w:rsidRDefault="0079202A" w:rsidP="0079202A">
      <w:pPr>
        <w:pStyle w:val="21"/>
        <w:ind w:firstLine="284"/>
        <w:jc w:val="both"/>
        <w:rPr>
          <w:sz w:val="20"/>
        </w:rPr>
      </w:pPr>
      <w:r w:rsidRPr="0079202A">
        <w:rPr>
          <w:sz w:val="20"/>
        </w:rPr>
        <w:t>1</w:t>
      </w:r>
      <w:r>
        <w:rPr>
          <w:sz w:val="20"/>
        </w:rPr>
        <w:t>1.1</w:t>
      </w:r>
      <w:r w:rsidRPr="0079202A">
        <w:rPr>
          <w:sz w:val="20"/>
        </w:rPr>
        <w:t>. Тепловой насос</w:t>
      </w:r>
    </w:p>
    <w:p w:rsidR="0079202A" w:rsidRDefault="0079202A" w:rsidP="0079202A">
      <w:pPr>
        <w:pStyle w:val="a7"/>
      </w:pPr>
      <w:r>
        <w:tab/>
        <w:t>Тепловыми насосами называются устройства, с помощью которых теплота, забираемая от источника с низкой температурой, посредством затраченной извне работы отдается потребителю при более высокой температуре. Работа теплового насоса в принципе не отличается от работы холодильной установки.</w:t>
      </w:r>
    </w:p>
    <w:p w:rsidR="0079202A" w:rsidRDefault="0079202A" w:rsidP="0079202A">
      <w:pPr>
        <w:pStyle w:val="a7"/>
      </w:pPr>
      <w:r>
        <w:tab/>
        <w:t>Принципиальная схема теплового насоса представлена на рис. 11.2. Его работа происходит следующим образом. В компрессоре 1 происходит сжатие холодильного агента с повышением его температуры. В ко</w:t>
      </w:r>
      <w:r>
        <w:t>н</w:t>
      </w:r>
      <w:r>
        <w:t xml:space="preserve">денсаторе 2 происходит конденсация парообразного рабочего тела. Выделяющаяся при этом теплота </w:t>
      </w:r>
      <w:r>
        <w:rPr>
          <w:i/>
        </w:rPr>
        <w:t>q</w:t>
      </w:r>
      <w:r>
        <w:rPr>
          <w:vertAlign w:val="subscript"/>
        </w:rPr>
        <w:t>1</w:t>
      </w:r>
      <w:r>
        <w:t xml:space="preserve"> п</w:t>
      </w:r>
      <w:r>
        <w:t>е</w:t>
      </w:r>
      <w:r>
        <w:t xml:space="preserve">редается жидкости, циркулирующей в отопительной системе. В дроссельном вентиле 3 конденсат рабочего тела дросселируется с понижением его давления и температуры. В испарителе 4 температура хладоагента повышается за счет подвода удельного количества теплоты </w:t>
      </w:r>
      <w:r>
        <w:rPr>
          <w:i/>
        </w:rPr>
        <w:t>q</w:t>
      </w:r>
      <w:r>
        <w:rPr>
          <w:vertAlign w:val="subscript"/>
        </w:rPr>
        <w:t>2.</w:t>
      </w:r>
    </w:p>
    <w:p w:rsidR="0079202A" w:rsidRDefault="0079202A" w:rsidP="0079202A">
      <w:pPr>
        <w:jc w:val="both"/>
        <w:rPr>
          <w:sz w:val="18"/>
        </w:rPr>
      </w:pPr>
    </w:p>
    <w:p w:rsidR="0079202A" w:rsidRDefault="001B068B" w:rsidP="0079202A">
      <w:pPr>
        <w:jc w:val="center"/>
        <w:rPr>
          <w:sz w:val="18"/>
        </w:rPr>
      </w:pPr>
      <w:r>
        <w:rPr>
          <w:noProof/>
          <w:sz w:val="18"/>
        </w:rPr>
        <w:drawing>
          <wp:inline distT="0" distB="0" distL="0" distR="0">
            <wp:extent cx="1450340" cy="1485265"/>
            <wp:effectExtent l="19050" t="0" r="0" b="0"/>
            <wp:docPr id="611" name="Рисунок 703" descr="рис 11.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03" descr="рис 11.2.jpg"/>
                    <pic:cNvPicPr>
                      <a:picLocks noChangeAspect="1" noChangeArrowheads="1"/>
                    </pic:cNvPicPr>
                  </pic:nvPicPr>
                  <pic:blipFill>
                    <a:blip r:embed="rId110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0340" cy="14852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202A" w:rsidRDefault="0079202A" w:rsidP="0079202A">
      <w:pPr>
        <w:jc w:val="center"/>
        <w:rPr>
          <w:sz w:val="16"/>
        </w:rPr>
      </w:pPr>
      <w:r>
        <w:rPr>
          <w:sz w:val="16"/>
        </w:rPr>
        <w:t>Рис. 11.2.</w:t>
      </w:r>
    </w:p>
    <w:p w:rsidR="0079202A" w:rsidRDefault="0079202A" w:rsidP="0079202A">
      <w:pPr>
        <w:jc w:val="center"/>
        <w:rPr>
          <w:sz w:val="18"/>
        </w:rPr>
      </w:pPr>
    </w:p>
    <w:p w:rsidR="0079202A" w:rsidRDefault="0079202A" w:rsidP="0079202A">
      <w:pPr>
        <w:pStyle w:val="a7"/>
      </w:pPr>
      <w:r>
        <w:tab/>
        <w:t xml:space="preserve">Эффективность работы теплового насоса характеризуется </w:t>
      </w:r>
      <w:r w:rsidRPr="0079202A">
        <w:rPr>
          <w:b/>
        </w:rPr>
        <w:t>отопительным коэффициентом</w:t>
      </w:r>
      <w:r>
        <w:t xml:space="preserve"> </w:t>
      </w:r>
      <w:r>
        <w:sym w:font="Symbol" w:char="F065"/>
      </w:r>
      <w:r>
        <w:t>, который определяется по формуле</w:t>
      </w:r>
    </w:p>
    <w:p w:rsidR="0079202A" w:rsidRDefault="0079202A" w:rsidP="0079202A">
      <w:pPr>
        <w:jc w:val="center"/>
        <w:rPr>
          <w:sz w:val="18"/>
        </w:rPr>
      </w:pPr>
      <w:r w:rsidRPr="00BA2A4B">
        <w:rPr>
          <w:position w:val="-18"/>
          <w:sz w:val="18"/>
        </w:rPr>
        <w:object w:dxaOrig="1219" w:dyaOrig="499">
          <v:shape id="_x0000_i1554" type="#_x0000_t75" style="width:61pt;height:24.75pt" o:ole="">
            <v:imagedata r:id="rId1108" o:title=""/>
          </v:shape>
          <o:OLEObject Type="Embed" ProgID="Equation.3" ShapeID="_x0000_i1554" DrawAspect="Content" ObjectID="_1403345154" r:id="rId1109"/>
        </w:object>
      </w:r>
      <w:r>
        <w:rPr>
          <w:sz w:val="18"/>
        </w:rPr>
        <w:t>,</w:t>
      </w:r>
    </w:p>
    <w:p w:rsidR="0079202A" w:rsidRDefault="0079202A" w:rsidP="0079202A">
      <w:pPr>
        <w:pStyle w:val="a7"/>
      </w:pPr>
      <w:r>
        <w:lastRenderedPageBreak/>
        <w:t xml:space="preserve">где </w:t>
      </w:r>
      <w:r>
        <w:rPr>
          <w:i/>
        </w:rPr>
        <w:t>q</w:t>
      </w:r>
      <w:r>
        <w:rPr>
          <w:vertAlign w:val="subscript"/>
        </w:rPr>
        <w:t>1</w:t>
      </w:r>
      <w:r>
        <w:t xml:space="preserve"> - удельное количество теплоты, отданное рабочим телом потребителю в конденсаторе 2; </w:t>
      </w:r>
      <w:r>
        <w:rPr>
          <w:i/>
        </w:rPr>
        <w:t>q</w:t>
      </w:r>
      <w:r>
        <w:rPr>
          <w:vertAlign w:val="subscript"/>
        </w:rPr>
        <w:t>2</w:t>
      </w:r>
      <w:r>
        <w:t xml:space="preserve"> - удельное количество теплоты, принятой рабочим телом в испарителе 4; </w:t>
      </w:r>
      <w:r>
        <w:rPr>
          <w:i/>
        </w:rPr>
        <w:t>l</w:t>
      </w:r>
      <w:r>
        <w:t xml:space="preserve"> - удельное количество работы, затраченной на привод компрессора.</w:t>
      </w:r>
    </w:p>
    <w:p w:rsidR="0079202A" w:rsidRDefault="0079202A" w:rsidP="0079202A">
      <w:pPr>
        <w:pStyle w:val="a7"/>
      </w:pPr>
      <w:r>
        <w:tab/>
        <w:t xml:space="preserve">Например, при отоплении здания зимой при температуре низшего источника (речная вода) </w:t>
      </w:r>
      <w:r>
        <w:rPr>
          <w:i/>
        </w:rPr>
        <w:t>T</w:t>
      </w:r>
      <w:r>
        <w:rPr>
          <w:vertAlign w:val="subscript"/>
        </w:rPr>
        <w:t>2</w:t>
      </w:r>
      <w:r>
        <w:t xml:space="preserve">=280К и температуре рабочего тела в отопительной системе </w:t>
      </w:r>
      <w:r>
        <w:rPr>
          <w:i/>
        </w:rPr>
        <w:t>T</w:t>
      </w:r>
      <w:r>
        <w:rPr>
          <w:vertAlign w:val="subscript"/>
        </w:rPr>
        <w:t>1</w:t>
      </w:r>
      <w:r>
        <w:t xml:space="preserve">=360К </w:t>
      </w:r>
      <w:r>
        <w:sym w:font="Symbol" w:char="F065"/>
      </w:r>
      <w:r>
        <w:t xml:space="preserve"> = 360/(360 </w:t>
      </w:r>
      <w:r>
        <w:sym w:font="Symbol" w:char="F02D"/>
      </w:r>
      <w:r>
        <w:t xml:space="preserve"> 280) = 4,5. Следовательно, тепл</w:t>
      </w:r>
      <w:r>
        <w:t>о</w:t>
      </w:r>
      <w:r>
        <w:t>вой насос передает в отопительную систему количество теплоты в 4,5 раза большее, чем количество затр</w:t>
      </w:r>
      <w:r>
        <w:t>а</w:t>
      </w:r>
      <w:r>
        <w:t xml:space="preserve">чиваемой в компрессоре работы. Таким образом, при указанных значениях </w:t>
      </w:r>
      <w:r>
        <w:rPr>
          <w:i/>
        </w:rPr>
        <w:t>T</w:t>
      </w:r>
      <w:r>
        <w:rPr>
          <w:vertAlign w:val="subscript"/>
        </w:rPr>
        <w:t>1</w:t>
      </w:r>
      <w:r>
        <w:t xml:space="preserve"> и </w:t>
      </w:r>
      <w:r>
        <w:rPr>
          <w:i/>
        </w:rPr>
        <w:t>T</w:t>
      </w:r>
      <w:r>
        <w:rPr>
          <w:vertAlign w:val="subscript"/>
        </w:rPr>
        <w:t>2</w:t>
      </w:r>
      <w:r>
        <w:t xml:space="preserve"> тепловой насос теорет</w:t>
      </w:r>
      <w:r>
        <w:t>и</w:t>
      </w:r>
      <w:r>
        <w:t>чески мог бы передать потребителю количество теплоты в 4,5 раза большее, чем при обычном электрообогреве при той же затраченной электроэнергии.</w:t>
      </w:r>
    </w:p>
    <w:p w:rsidR="0079202A" w:rsidRDefault="0079202A" w:rsidP="0079202A">
      <w:pPr>
        <w:jc w:val="both"/>
        <w:rPr>
          <w:sz w:val="18"/>
        </w:rPr>
      </w:pPr>
    </w:p>
    <w:p w:rsidR="0079202A" w:rsidRDefault="0079202A" w:rsidP="0079202A">
      <w:pPr>
        <w:jc w:val="both"/>
        <w:rPr>
          <w:sz w:val="18"/>
        </w:rPr>
      </w:pPr>
    </w:p>
    <w:p w:rsidR="0079202A" w:rsidRPr="0079202A" w:rsidRDefault="0079202A" w:rsidP="0079202A">
      <w:pPr>
        <w:pStyle w:val="21"/>
        <w:ind w:firstLine="284"/>
        <w:jc w:val="both"/>
        <w:rPr>
          <w:sz w:val="20"/>
        </w:rPr>
      </w:pPr>
      <w:r w:rsidRPr="0079202A">
        <w:rPr>
          <w:sz w:val="20"/>
        </w:rPr>
        <w:t>11.2. Термотрансформаторы</w:t>
      </w:r>
    </w:p>
    <w:p w:rsidR="0079202A" w:rsidRDefault="0079202A" w:rsidP="0079202A">
      <w:pPr>
        <w:pStyle w:val="a7"/>
      </w:pPr>
      <w:r>
        <w:rPr>
          <w:b/>
        </w:rPr>
        <w:tab/>
      </w:r>
      <w:r>
        <w:t>Исходя из положений второго закона термодинамики, можно заключить, что применяемый на практике способ получения теплоты путем сжигания топлива и передачи полученной теплоты теплоносителю являе</w:t>
      </w:r>
      <w:r>
        <w:t>т</w:t>
      </w:r>
      <w:r>
        <w:t>ся весьма нерациональным.</w:t>
      </w:r>
    </w:p>
    <w:p w:rsidR="0079202A" w:rsidRDefault="0079202A" w:rsidP="0079202A">
      <w:pPr>
        <w:pStyle w:val="a7"/>
      </w:pPr>
      <w:r>
        <w:tab/>
        <w:t xml:space="preserve">В самом деле, температура горячих газов обычно равна 1000 </w:t>
      </w:r>
      <w:r>
        <w:rPr>
          <w:vertAlign w:val="superscript"/>
        </w:rPr>
        <w:t>о</w:t>
      </w:r>
      <w:r>
        <w:t>С и выше. Тогда как температура теплон</w:t>
      </w:r>
      <w:r>
        <w:t>о</w:t>
      </w:r>
      <w:r>
        <w:t xml:space="preserve">сителя, применяемого, например, для целей отопления, составляет около 100 </w:t>
      </w:r>
      <w:r>
        <w:rPr>
          <w:vertAlign w:val="superscript"/>
        </w:rPr>
        <w:t>о</w:t>
      </w:r>
      <w:r>
        <w:t>С. При переходе теплоты от источника с температурой 1000</w:t>
      </w:r>
      <w:r w:rsidRPr="0079202A">
        <w:rPr>
          <w:vertAlign w:val="superscript"/>
        </w:rPr>
        <w:t xml:space="preserve"> </w:t>
      </w:r>
      <w:r>
        <w:rPr>
          <w:vertAlign w:val="superscript"/>
        </w:rPr>
        <w:t>о</w:t>
      </w:r>
      <w:r>
        <w:t>С к рабочему телу с температурой 100</w:t>
      </w:r>
      <w:r>
        <w:rPr>
          <w:vertAlign w:val="superscript"/>
        </w:rPr>
        <w:t>о</w:t>
      </w:r>
      <w:r>
        <w:t>С происходит большая потеря раб</w:t>
      </w:r>
      <w:r>
        <w:t>о</w:t>
      </w:r>
      <w:r>
        <w:t>тоспособности теплоты, что связано с необратимым теплообменом при конечной разности температур. Пр</w:t>
      </w:r>
      <w:r>
        <w:t>и</w:t>
      </w:r>
      <w:r>
        <w:t>чем, потеря работоспособности нежелательна не только при получении работы, но и при непосредственном использовании теплоты, например, для нужд отопления.</w:t>
      </w:r>
    </w:p>
    <w:p w:rsidR="0079202A" w:rsidRDefault="0079202A" w:rsidP="0079202A">
      <w:pPr>
        <w:pStyle w:val="a7"/>
      </w:pPr>
      <w:r>
        <w:tab/>
        <w:t>С использованием устройств, называемых термотрансформаторами, принципиально возможно, имея н</w:t>
      </w:r>
      <w:r>
        <w:t>е</w:t>
      </w:r>
      <w:r>
        <w:t>которое количество теплоты при высокой температуре, без затраты работы получить большее количество теплоты при более низкой температуре с работоспособностью, равной работоспособности первоначального количества теплоты.</w:t>
      </w:r>
    </w:p>
    <w:p w:rsidR="0079202A" w:rsidRDefault="0079202A" w:rsidP="0079202A">
      <w:pPr>
        <w:pStyle w:val="a7"/>
      </w:pPr>
      <w:r>
        <w:tab/>
        <w:t xml:space="preserve">Работоспособность теплоты </w:t>
      </w:r>
      <w:r>
        <w:rPr>
          <w:i/>
        </w:rPr>
        <w:t>q</w:t>
      </w:r>
      <w:r>
        <w:t xml:space="preserve">, взятой от источника с температурой </w:t>
      </w:r>
      <w:r>
        <w:rPr>
          <w:i/>
        </w:rPr>
        <w:t>T</w:t>
      </w:r>
      <w:r>
        <w:rPr>
          <w:vertAlign w:val="subscript"/>
        </w:rPr>
        <w:t>1</w:t>
      </w:r>
      <w:r>
        <w:t>, определяется по формуле</w:t>
      </w:r>
    </w:p>
    <w:p w:rsidR="0079202A" w:rsidRDefault="0079202A" w:rsidP="0079202A">
      <w:pPr>
        <w:jc w:val="center"/>
        <w:rPr>
          <w:sz w:val="18"/>
        </w:rPr>
      </w:pPr>
      <w:r w:rsidRPr="00BA2A4B">
        <w:rPr>
          <w:position w:val="-24"/>
          <w:sz w:val="18"/>
        </w:rPr>
        <w:object w:dxaOrig="1860" w:dyaOrig="600">
          <v:shape id="_x0000_i1555" type="#_x0000_t75" style="width:93.1pt;height:29.8pt" o:ole="">
            <v:imagedata r:id="rId1110" o:title=""/>
          </v:shape>
          <o:OLEObject Type="Embed" ProgID="Equation.3" ShapeID="_x0000_i1555" DrawAspect="Content" ObjectID="_1403345155" r:id="rId1111"/>
        </w:object>
      </w:r>
      <w:r>
        <w:rPr>
          <w:sz w:val="18"/>
        </w:rPr>
        <w:t>,</w:t>
      </w:r>
    </w:p>
    <w:p w:rsidR="0079202A" w:rsidRDefault="0079202A" w:rsidP="0079202A">
      <w:pPr>
        <w:pStyle w:val="a7"/>
      </w:pPr>
      <w:r>
        <w:t xml:space="preserve">где </w:t>
      </w:r>
      <w:r>
        <w:rPr>
          <w:i/>
        </w:rPr>
        <w:t>T</w:t>
      </w:r>
      <w:r>
        <w:rPr>
          <w:vertAlign w:val="subscript"/>
        </w:rPr>
        <w:t>0</w:t>
      </w:r>
      <w:r>
        <w:t xml:space="preserve"> - температура окружающей среды. </w:t>
      </w:r>
      <w:r>
        <w:rPr>
          <w:i/>
        </w:rPr>
        <w:t>w</w:t>
      </w:r>
      <w:r>
        <w:rPr>
          <w:vertAlign w:val="subscript"/>
        </w:rPr>
        <w:t>1</w:t>
      </w:r>
      <w:r>
        <w:t xml:space="preserve"> - полезная работа, которую можно получить при использовании теплоты </w:t>
      </w:r>
      <w:r>
        <w:rPr>
          <w:i/>
        </w:rPr>
        <w:t>q</w:t>
      </w:r>
      <w:r>
        <w:rPr>
          <w:vertAlign w:val="subscript"/>
        </w:rPr>
        <w:t>1</w:t>
      </w:r>
      <w:r>
        <w:t xml:space="preserve"> в прямом обратимом цикле Карно, выполняемом между источником теплоты высокой темпер</w:t>
      </w:r>
      <w:r>
        <w:t>а</w:t>
      </w:r>
      <w:r>
        <w:t>туры и окружающей средой. Затратив эту работу в обратном обратимом цикле Карно (тепловой насос), ос</w:t>
      </w:r>
      <w:r>
        <w:t>у</w:t>
      </w:r>
      <w:r>
        <w:t xml:space="preserve">ществляемом между источниками с температурами </w:t>
      </w:r>
      <w:r>
        <w:rPr>
          <w:i/>
        </w:rPr>
        <w:t>T</w:t>
      </w:r>
      <w:r>
        <w:rPr>
          <w:vertAlign w:val="subscript"/>
        </w:rPr>
        <w:t>0</w:t>
      </w:r>
      <w:r>
        <w:t xml:space="preserve"> и </w:t>
      </w:r>
      <w:r>
        <w:rPr>
          <w:i/>
        </w:rPr>
        <w:t>T</w:t>
      </w:r>
      <w:r>
        <w:rPr>
          <w:vertAlign w:val="subscript"/>
        </w:rPr>
        <w:t>2</w:t>
      </w:r>
      <w:r>
        <w:t>, получим</w:t>
      </w:r>
    </w:p>
    <w:p w:rsidR="0079202A" w:rsidRDefault="0079202A" w:rsidP="0079202A">
      <w:pPr>
        <w:jc w:val="center"/>
        <w:rPr>
          <w:sz w:val="18"/>
        </w:rPr>
      </w:pPr>
      <w:r w:rsidRPr="00BA2A4B">
        <w:rPr>
          <w:position w:val="-24"/>
          <w:sz w:val="18"/>
        </w:rPr>
        <w:object w:dxaOrig="1860" w:dyaOrig="600">
          <v:shape id="_x0000_i1556" type="#_x0000_t75" style="width:93.1pt;height:29.8pt" o:ole="">
            <v:imagedata r:id="rId1112" o:title=""/>
          </v:shape>
          <o:OLEObject Type="Embed" ProgID="Equation.3" ShapeID="_x0000_i1556" DrawAspect="Content" ObjectID="_1403345156" r:id="rId1113"/>
        </w:object>
      </w:r>
      <w:r>
        <w:rPr>
          <w:sz w:val="18"/>
        </w:rPr>
        <w:t>.</w:t>
      </w:r>
    </w:p>
    <w:p w:rsidR="0079202A" w:rsidRDefault="0079202A" w:rsidP="0079202A">
      <w:pPr>
        <w:pStyle w:val="a7"/>
      </w:pPr>
      <w:r>
        <w:tab/>
        <w:t>Отсюда</w:t>
      </w:r>
    </w:p>
    <w:p w:rsidR="0079202A" w:rsidRDefault="0079202A" w:rsidP="0079202A">
      <w:pPr>
        <w:jc w:val="center"/>
        <w:rPr>
          <w:sz w:val="18"/>
        </w:rPr>
      </w:pPr>
      <w:r w:rsidRPr="00BA2A4B">
        <w:rPr>
          <w:position w:val="-24"/>
          <w:sz w:val="18"/>
        </w:rPr>
        <w:object w:dxaOrig="1880" w:dyaOrig="600">
          <v:shape id="_x0000_i1557" type="#_x0000_t75" style="width:94pt;height:29.8pt" o:ole="">
            <v:imagedata r:id="rId1114" o:title=""/>
          </v:shape>
          <o:OLEObject Type="Embed" ProgID="Equation.3" ShapeID="_x0000_i1557" DrawAspect="Content" ObjectID="_1403345157" r:id="rId1115"/>
        </w:object>
      </w:r>
      <w:r>
        <w:rPr>
          <w:sz w:val="18"/>
        </w:rPr>
        <w:t>,</w:t>
      </w:r>
    </w:p>
    <w:p w:rsidR="0079202A" w:rsidRDefault="0079202A" w:rsidP="0079202A">
      <w:pPr>
        <w:pStyle w:val="a7"/>
      </w:pPr>
      <w:r>
        <w:t>или</w:t>
      </w:r>
    </w:p>
    <w:p w:rsidR="0079202A" w:rsidRDefault="0079202A" w:rsidP="0079202A">
      <w:pPr>
        <w:jc w:val="center"/>
        <w:rPr>
          <w:sz w:val="18"/>
        </w:rPr>
      </w:pPr>
      <w:r w:rsidRPr="00BA2A4B">
        <w:rPr>
          <w:position w:val="-10"/>
          <w:sz w:val="18"/>
        </w:rPr>
        <w:object w:dxaOrig="760" w:dyaOrig="279">
          <v:shape id="_x0000_i1558" type="#_x0000_t75" style="width:38.05pt;height:13.75pt" o:ole="">
            <v:imagedata r:id="rId1116" o:title=""/>
          </v:shape>
          <o:OLEObject Type="Embed" ProgID="Equation.3" ShapeID="_x0000_i1558" DrawAspect="Content" ObjectID="_1403345158" r:id="rId1117"/>
        </w:object>
      </w:r>
      <w:r>
        <w:rPr>
          <w:sz w:val="18"/>
        </w:rPr>
        <w:t>,</w:t>
      </w:r>
    </w:p>
    <w:p w:rsidR="0079202A" w:rsidRDefault="0079202A" w:rsidP="0079202A">
      <w:pPr>
        <w:pStyle w:val="a7"/>
      </w:pPr>
      <w:r>
        <w:t xml:space="preserve">где </w:t>
      </w:r>
      <w:r w:rsidRPr="00BA2A4B">
        <w:rPr>
          <w:position w:val="-26"/>
        </w:rPr>
        <w:object w:dxaOrig="1240" w:dyaOrig="620">
          <v:shape id="_x0000_i1559" type="#_x0000_t75" style="width:61.9pt;height:31.2pt" o:ole="">
            <v:imagedata r:id="rId1118" o:title=""/>
          </v:shape>
          <o:OLEObject Type="Embed" ProgID="Equation.3" ShapeID="_x0000_i1559" DrawAspect="Content" ObjectID="_1403345159" r:id="rId1119"/>
        </w:object>
      </w:r>
      <w:r>
        <w:t xml:space="preserve"> - теоретический коэффициент преобразования теплоты от температуры </w:t>
      </w:r>
      <w:r>
        <w:rPr>
          <w:i/>
        </w:rPr>
        <w:t>T</w:t>
      </w:r>
      <w:r>
        <w:rPr>
          <w:vertAlign w:val="subscript"/>
        </w:rPr>
        <w:t>1</w:t>
      </w:r>
      <w:r>
        <w:t xml:space="preserve"> к температуре </w:t>
      </w:r>
      <w:r>
        <w:rPr>
          <w:i/>
        </w:rPr>
        <w:t>T</w:t>
      </w:r>
      <w:r>
        <w:rPr>
          <w:vertAlign w:val="subscript"/>
        </w:rPr>
        <w:t>2</w:t>
      </w:r>
      <w:r>
        <w:t>.</w:t>
      </w:r>
    </w:p>
    <w:p w:rsidR="0079202A" w:rsidRDefault="0079202A" w:rsidP="0079202A">
      <w:pPr>
        <w:pStyle w:val="a7"/>
      </w:pPr>
      <w:r>
        <w:tab/>
        <w:t xml:space="preserve">Последнее соотношение показывает, что </w:t>
      </w:r>
      <w:r>
        <w:rPr>
          <w:i/>
        </w:rPr>
        <w:t>q</w:t>
      </w:r>
      <w:r>
        <w:rPr>
          <w:vertAlign w:val="subscript"/>
        </w:rPr>
        <w:t>1</w:t>
      </w:r>
      <w:r>
        <w:t xml:space="preserve"> Дж теплоты при температуре </w:t>
      </w:r>
      <w:r>
        <w:rPr>
          <w:i/>
        </w:rPr>
        <w:t>T</w:t>
      </w:r>
      <w:r>
        <w:rPr>
          <w:vertAlign w:val="subscript"/>
        </w:rPr>
        <w:t>1</w:t>
      </w:r>
      <w:r>
        <w:t xml:space="preserve"> эквивалентны </w:t>
      </w:r>
      <w:r>
        <w:rPr>
          <w:i/>
        </w:rPr>
        <w:t>q</w:t>
      </w:r>
      <w:r>
        <w:rPr>
          <w:vertAlign w:val="subscript"/>
        </w:rPr>
        <w:t>2</w:t>
      </w:r>
      <w:r>
        <w:t xml:space="preserve"> Дж при температуре </w:t>
      </w:r>
      <w:r>
        <w:rPr>
          <w:i/>
        </w:rPr>
        <w:t>T</w:t>
      </w:r>
      <w:r>
        <w:rPr>
          <w:vertAlign w:val="subscript"/>
        </w:rPr>
        <w:t>2</w:t>
      </w:r>
      <w:r>
        <w:t xml:space="preserve">. Так как </w:t>
      </w:r>
      <w:r>
        <w:rPr>
          <w:i/>
        </w:rPr>
        <w:t>T</w:t>
      </w:r>
      <w:r>
        <w:rPr>
          <w:vertAlign w:val="subscript"/>
        </w:rPr>
        <w:t>2</w:t>
      </w:r>
      <w:r>
        <w:t xml:space="preserve"> &lt; </w:t>
      </w:r>
      <w:r>
        <w:rPr>
          <w:i/>
        </w:rPr>
        <w:t>T</w:t>
      </w:r>
      <w:r>
        <w:rPr>
          <w:vertAlign w:val="subscript"/>
        </w:rPr>
        <w:t>1</w:t>
      </w:r>
      <w:r>
        <w:t xml:space="preserve">, то </w:t>
      </w:r>
      <w:r>
        <w:rPr>
          <w:i/>
        </w:rPr>
        <w:sym w:font="Symbol" w:char="F079"/>
      </w:r>
      <w:r>
        <w:rPr>
          <w:i/>
        </w:rPr>
        <w:t xml:space="preserve"> </w:t>
      </w:r>
      <w:r>
        <w:t>&gt; 1.</w:t>
      </w:r>
    </w:p>
    <w:p w:rsidR="0079202A" w:rsidRDefault="0079202A" w:rsidP="0079202A">
      <w:pPr>
        <w:pStyle w:val="a7"/>
      </w:pPr>
      <w:r>
        <w:tab/>
        <w:t xml:space="preserve">Порядок величины </w:t>
      </w:r>
      <w:r>
        <w:rPr>
          <w:i/>
        </w:rPr>
        <w:sym w:font="Symbol" w:char="F079"/>
      </w:r>
      <w:r>
        <w:t xml:space="preserve"> покажем на примере решения конкретной задачи при следующих исходных да</w:t>
      </w:r>
      <w:r>
        <w:t>н</w:t>
      </w:r>
      <w:r>
        <w:t xml:space="preserve">ных: </w:t>
      </w:r>
      <w:r>
        <w:rPr>
          <w:i/>
        </w:rPr>
        <w:t>t</w:t>
      </w:r>
      <w:r>
        <w:rPr>
          <w:vertAlign w:val="subscript"/>
        </w:rPr>
        <w:t>1</w:t>
      </w:r>
      <w:r>
        <w:t xml:space="preserve"> = 1000</w:t>
      </w:r>
      <w:r w:rsidR="00E7347F">
        <w:rPr>
          <w:vertAlign w:val="superscript"/>
        </w:rPr>
        <w:t>о</w:t>
      </w:r>
      <w:r>
        <w:t xml:space="preserve">C; </w:t>
      </w:r>
      <w:r>
        <w:rPr>
          <w:i/>
        </w:rPr>
        <w:t>t</w:t>
      </w:r>
      <w:r>
        <w:rPr>
          <w:vertAlign w:val="subscript"/>
        </w:rPr>
        <w:t>2</w:t>
      </w:r>
      <w:r>
        <w:t xml:space="preserve"> = 50</w:t>
      </w:r>
      <w:r w:rsidR="00E7347F">
        <w:rPr>
          <w:vertAlign w:val="superscript"/>
        </w:rPr>
        <w:t>о</w:t>
      </w:r>
      <w:r>
        <w:t xml:space="preserve">C; </w:t>
      </w:r>
      <w:r>
        <w:rPr>
          <w:i/>
        </w:rPr>
        <w:t>t</w:t>
      </w:r>
      <w:r>
        <w:rPr>
          <w:vertAlign w:val="subscript"/>
        </w:rPr>
        <w:t>0</w:t>
      </w:r>
      <w:r>
        <w:t xml:space="preserve"> = 0</w:t>
      </w:r>
      <w:r w:rsidR="00E7347F">
        <w:rPr>
          <w:vertAlign w:val="superscript"/>
        </w:rPr>
        <w:t>о</w:t>
      </w:r>
      <w:r>
        <w:t xml:space="preserve">C. Коэффициент </w:t>
      </w:r>
      <w:r>
        <w:rPr>
          <w:i/>
        </w:rPr>
        <w:sym w:font="Symbol" w:char="F079"/>
      </w:r>
      <w:r>
        <w:t xml:space="preserve"> при таких условиях равен примерно 5. Таким образом, для того, чтобы получить 5 Дж теплоты при температуре 50</w:t>
      </w:r>
      <w:r w:rsidR="00E7347F">
        <w:rPr>
          <w:vertAlign w:val="superscript"/>
        </w:rPr>
        <w:t>о</w:t>
      </w:r>
      <w:r>
        <w:t xml:space="preserve">С, следует затратить лишь 1 Дж при </w:t>
      </w:r>
      <w:r>
        <w:rPr>
          <w:i/>
        </w:rPr>
        <w:t>t</w:t>
      </w:r>
      <w:r>
        <w:rPr>
          <w:vertAlign w:val="subscript"/>
        </w:rPr>
        <w:t>1</w:t>
      </w:r>
      <w:r>
        <w:t xml:space="preserve"> =1000</w:t>
      </w:r>
      <w:r w:rsidR="00E7347F">
        <w:rPr>
          <w:vertAlign w:val="superscript"/>
        </w:rPr>
        <w:t>о</w:t>
      </w:r>
      <w:r>
        <w:t>C. Тогда как в обычной отопительной установке 1 Дж теплоты при высокой температуре переходит в такое же количество теплоты при низкой температуре. Следовательно, с термодинамической точки зрения отоп</w:t>
      </w:r>
      <w:r>
        <w:t>и</w:t>
      </w:r>
      <w:r>
        <w:t xml:space="preserve">тельная установка, необратимо передающая теплоту от источника с температурой  </w:t>
      </w:r>
      <w:r>
        <w:rPr>
          <w:i/>
        </w:rPr>
        <w:t>t</w:t>
      </w:r>
      <w:r>
        <w:rPr>
          <w:vertAlign w:val="subscript"/>
        </w:rPr>
        <w:t>1</w:t>
      </w:r>
      <w:r>
        <w:t xml:space="preserve"> = 1000</w:t>
      </w:r>
      <w:r w:rsidR="00E7347F">
        <w:rPr>
          <w:vertAlign w:val="superscript"/>
        </w:rPr>
        <w:t>о</w:t>
      </w:r>
      <w:r>
        <w:t xml:space="preserve">C к источнику с температурой  </w:t>
      </w:r>
      <w:r>
        <w:rPr>
          <w:i/>
        </w:rPr>
        <w:t>t</w:t>
      </w:r>
      <w:r>
        <w:rPr>
          <w:vertAlign w:val="subscript"/>
        </w:rPr>
        <w:t>2</w:t>
      </w:r>
      <w:r>
        <w:t xml:space="preserve"> = 50</w:t>
      </w:r>
      <w:r w:rsidR="00E7347F">
        <w:rPr>
          <w:vertAlign w:val="superscript"/>
        </w:rPr>
        <w:t>о</w:t>
      </w:r>
      <w:r>
        <w:t>C, в 5 раз менее экономична, чем обратимая теплопреобразующая установка.</w:t>
      </w:r>
    </w:p>
    <w:p w:rsidR="0079202A" w:rsidRDefault="0079202A" w:rsidP="0079202A">
      <w:pPr>
        <w:pStyle w:val="a7"/>
      </w:pPr>
      <w:r>
        <w:tab/>
        <w:t>Если термотрансформатор предназначен для получения теплоты при более низкой температуре, чем и</w:t>
      </w:r>
      <w:r>
        <w:t>с</w:t>
      </w:r>
      <w:r>
        <w:t>ходная, то он будет понижающим. Повышающий термотрансформатор позволяет получить теплоту при б</w:t>
      </w:r>
      <w:r>
        <w:t>о</w:t>
      </w:r>
      <w:r>
        <w:t>лее высокой температуре, чем исходная.</w:t>
      </w:r>
    </w:p>
    <w:p w:rsidR="0079202A" w:rsidRDefault="0079202A" w:rsidP="0079202A">
      <w:pPr>
        <w:pStyle w:val="a7"/>
      </w:pPr>
      <w:r>
        <w:tab/>
        <w:t>В общем случае цикл всякого термотрансформатора представляет из себя сочетание прямого и обратного циклов. В рассмотренной выше схеме в установку входили тепловой двигатель, производящий работу, и т</w:t>
      </w:r>
      <w:r>
        <w:t>е</w:t>
      </w:r>
      <w:r>
        <w:t>пловой насос, потребляющий ее. Рассмотрим последовательность работы установки, в которой в качестве термотрансформатора используется абсорбционная холодильная машина. В этой установке (работой нас</w:t>
      </w:r>
      <w:r>
        <w:t>о</w:t>
      </w:r>
      <w:r>
        <w:t xml:space="preserve">сов пренебрегаем) за один цикл в парогенераторе (котле) при температуре </w:t>
      </w:r>
      <w:r>
        <w:rPr>
          <w:i/>
        </w:rPr>
        <w:t>t</w:t>
      </w:r>
      <w:r>
        <w:rPr>
          <w:vertAlign w:val="subscript"/>
        </w:rPr>
        <w:t>п</w:t>
      </w:r>
      <w:r>
        <w:t xml:space="preserve"> затрачивается теплота </w:t>
      </w:r>
      <w:r>
        <w:rPr>
          <w:i/>
        </w:rPr>
        <w:t>q</w:t>
      </w:r>
      <w:r>
        <w:rPr>
          <w:vertAlign w:val="subscript"/>
        </w:rPr>
        <w:t>п</w:t>
      </w:r>
      <w:r>
        <w:t>. В и</w:t>
      </w:r>
      <w:r>
        <w:t>с</w:t>
      </w:r>
      <w:r>
        <w:lastRenderedPageBreak/>
        <w:t xml:space="preserve">парителе при температуре </w:t>
      </w:r>
      <w:r>
        <w:rPr>
          <w:i/>
        </w:rPr>
        <w:t>t</w:t>
      </w:r>
      <w:r>
        <w:rPr>
          <w:vertAlign w:val="subscript"/>
        </w:rPr>
        <w:t>1</w:t>
      </w:r>
      <w:r>
        <w:t xml:space="preserve"> поглощается теплота </w:t>
      </w:r>
      <w:r>
        <w:rPr>
          <w:i/>
        </w:rPr>
        <w:t>q</w:t>
      </w:r>
      <w:r>
        <w:t xml:space="preserve">. В конденсаторе и абсорбере при температуре </w:t>
      </w:r>
      <w:r>
        <w:rPr>
          <w:i/>
        </w:rPr>
        <w:t>t</w:t>
      </w:r>
      <w:r>
        <w:rPr>
          <w:vertAlign w:val="subscript"/>
        </w:rPr>
        <w:t>2</w:t>
      </w:r>
      <w:r>
        <w:t xml:space="preserve"> выдел</w:t>
      </w:r>
      <w:r>
        <w:t>я</w:t>
      </w:r>
      <w:r>
        <w:t xml:space="preserve">ется теплота </w:t>
      </w:r>
      <w:r>
        <w:rPr>
          <w:i/>
        </w:rPr>
        <w:t>q</w:t>
      </w:r>
      <w:r>
        <w:rPr>
          <w:vertAlign w:val="subscript"/>
        </w:rPr>
        <w:t>к</w:t>
      </w:r>
      <w:r>
        <w:t xml:space="preserve"> + </w:t>
      </w:r>
      <w:r>
        <w:rPr>
          <w:i/>
        </w:rPr>
        <w:t>q</w:t>
      </w:r>
      <w:r>
        <w:rPr>
          <w:vertAlign w:val="subscript"/>
        </w:rPr>
        <w:t xml:space="preserve">а. </w:t>
      </w:r>
      <w:r>
        <w:t xml:space="preserve"> Если температура испарителя равна температуре окружающей среды, а отвод теплоты в конденсаторе и абсорбере происходит при температуре </w:t>
      </w:r>
      <w:r>
        <w:rPr>
          <w:i/>
        </w:rPr>
        <w:t>t</w:t>
      </w:r>
      <w:r>
        <w:rPr>
          <w:vertAlign w:val="subscript"/>
        </w:rPr>
        <w:t>2</w:t>
      </w:r>
      <w:r>
        <w:t>&lt;</w:t>
      </w:r>
      <w:r>
        <w:rPr>
          <w:i/>
        </w:rPr>
        <w:t>t</w:t>
      </w:r>
      <w:r>
        <w:rPr>
          <w:vertAlign w:val="subscript"/>
        </w:rPr>
        <w:t>п</w:t>
      </w:r>
      <w:r>
        <w:t xml:space="preserve">, то абсорбционная машина будет представлять понижающий термотрансформатор, который преобразует некоторое количество теплоты </w:t>
      </w:r>
      <w:r>
        <w:rPr>
          <w:i/>
        </w:rPr>
        <w:t>q</w:t>
      </w:r>
      <w:r>
        <w:rPr>
          <w:vertAlign w:val="subscript"/>
        </w:rPr>
        <w:t xml:space="preserve">п </w:t>
      </w:r>
      <w:r>
        <w:t xml:space="preserve"> с температурой  </w:t>
      </w:r>
      <w:r>
        <w:rPr>
          <w:i/>
        </w:rPr>
        <w:t>t</w:t>
      </w:r>
      <w:r>
        <w:rPr>
          <w:vertAlign w:val="subscript"/>
        </w:rPr>
        <w:t>п</w:t>
      </w:r>
      <w:r>
        <w:t xml:space="preserve">  в большее количество теплоты </w:t>
      </w:r>
      <w:r>
        <w:rPr>
          <w:i/>
        </w:rPr>
        <w:t>q</w:t>
      </w:r>
      <w:r>
        <w:rPr>
          <w:vertAlign w:val="subscript"/>
        </w:rPr>
        <w:t>к</w:t>
      </w:r>
      <w:r>
        <w:t xml:space="preserve"> + </w:t>
      </w:r>
      <w:r>
        <w:rPr>
          <w:i/>
        </w:rPr>
        <w:t>q</w:t>
      </w:r>
      <w:r>
        <w:rPr>
          <w:vertAlign w:val="subscript"/>
        </w:rPr>
        <w:t>а</w:t>
      </w:r>
      <w:r>
        <w:t xml:space="preserve"> с более низкой температурой.</w:t>
      </w:r>
    </w:p>
    <w:p w:rsidR="0079202A" w:rsidRDefault="0079202A" w:rsidP="0079202A">
      <w:pPr>
        <w:pStyle w:val="a7"/>
      </w:pPr>
      <w:r>
        <w:tab/>
        <w:t>Коэффициент преобразования такого трансформатора будет</w:t>
      </w:r>
    </w:p>
    <w:p w:rsidR="0079202A" w:rsidRDefault="0079202A" w:rsidP="0079202A">
      <w:pPr>
        <w:jc w:val="center"/>
        <w:rPr>
          <w:sz w:val="18"/>
        </w:rPr>
      </w:pPr>
      <w:r w:rsidRPr="00BA2A4B">
        <w:rPr>
          <w:position w:val="-22"/>
          <w:sz w:val="18"/>
        </w:rPr>
        <w:object w:dxaOrig="999" w:dyaOrig="520">
          <v:shape id="_x0000_i1560" type="#_x0000_t75" style="width:50pt;height:26.15pt" o:ole="">
            <v:imagedata r:id="rId1120" o:title=""/>
          </v:shape>
          <o:OLEObject Type="Embed" ProgID="Equation.3" ShapeID="_x0000_i1560" DrawAspect="Content" ObjectID="_1403345160" r:id="rId1121"/>
        </w:object>
      </w:r>
    </w:p>
    <w:p w:rsidR="0079202A" w:rsidRDefault="0079202A" w:rsidP="0079202A">
      <w:pPr>
        <w:pStyle w:val="a7"/>
      </w:pPr>
      <w:r>
        <w:tab/>
        <w:t>Этот коэффициент будет меньше теоретического ввиду того, что процессы в абсорбционной установке отклоняются от идеальных. Отметим, что обращенная абсорбционная установка может быть использована и как повышающий термотрансформатор.</w:t>
      </w:r>
    </w:p>
    <w:p w:rsidR="0079202A" w:rsidRDefault="0079202A" w:rsidP="0079202A">
      <w:pPr>
        <w:jc w:val="both"/>
        <w:rPr>
          <w:sz w:val="18"/>
        </w:rPr>
      </w:pPr>
    </w:p>
    <w:sectPr w:rsidR="0079202A" w:rsidSect="00AA1BA6">
      <w:footerReference w:type="even" r:id="rId1122"/>
      <w:footerReference w:type="default" r:id="rId1123"/>
      <w:pgSz w:w="11907" w:h="16840" w:code="9"/>
      <w:pgMar w:top="1134" w:right="850" w:bottom="1134" w:left="1701" w:header="567" w:footer="624" w:gutter="0"/>
      <w:pgNumType w:start="3"/>
      <w:cols w:space="720"/>
      <w:docGrid w:linePitch="27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9B3E15" w:rsidRDefault="009B3E15">
      <w:r>
        <w:separator/>
      </w:r>
    </w:p>
  </w:endnote>
  <w:endnote w:type="continuationSeparator" w:id="0">
    <w:p w:rsidR="009B3E15" w:rsidRDefault="009B3E15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notTrueType/>
    <w:pitch w:val="variable"/>
    <w:sig w:usb0="00000201" w:usb1="00000000" w:usb2="00000000" w:usb3="00000000" w:csb0="00000004" w:csb1="00000000"/>
  </w:font>
  <w:font w:name="Cambria Math">
    <w:panose1 w:val="02040503050406030204"/>
    <w:charset w:val="CC"/>
    <w:family w:val="roman"/>
    <w:pitch w:val="variable"/>
    <w:sig w:usb0="A00002EF" w:usb1="420020EB" w:usb2="00000000" w:usb3="00000000" w:csb0="0000009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24B88" w:rsidRDefault="005F4CCE">
    <w:pPr>
      <w:pStyle w:val="a3"/>
      <w:framePr w:wrap="around" w:vAnchor="text" w:hAnchor="margin" w:xAlign="outside" w:y="1"/>
      <w:rPr>
        <w:rStyle w:val="a4"/>
      </w:rPr>
    </w:pPr>
    <w:r>
      <w:rPr>
        <w:rStyle w:val="a4"/>
      </w:rPr>
      <w:fldChar w:fldCharType="begin"/>
    </w:r>
    <w:r w:rsidR="00924B88">
      <w:rPr>
        <w:rStyle w:val="a4"/>
      </w:rPr>
      <w:instrText xml:space="preserve">PAGE  </w:instrText>
    </w:r>
    <w:r>
      <w:rPr>
        <w:rStyle w:val="a4"/>
      </w:rPr>
      <w:fldChar w:fldCharType="end"/>
    </w:r>
  </w:p>
  <w:p w:rsidR="00924B88" w:rsidRDefault="00924B88">
    <w:pPr>
      <w:pStyle w:val="a3"/>
      <w:ind w:right="360" w:firstLine="360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24B88" w:rsidRDefault="005F4CCE">
    <w:pPr>
      <w:pStyle w:val="a3"/>
      <w:framePr w:wrap="around" w:vAnchor="text" w:hAnchor="margin" w:xAlign="outside" w:y="1"/>
      <w:rPr>
        <w:rStyle w:val="a4"/>
        <w:sz w:val="16"/>
      </w:rPr>
    </w:pPr>
    <w:r>
      <w:rPr>
        <w:rStyle w:val="a4"/>
        <w:sz w:val="16"/>
      </w:rPr>
      <w:fldChar w:fldCharType="begin"/>
    </w:r>
    <w:r w:rsidR="00924B88">
      <w:rPr>
        <w:rStyle w:val="a4"/>
        <w:sz w:val="16"/>
      </w:rPr>
      <w:instrText xml:space="preserve">PAGE  </w:instrText>
    </w:r>
    <w:r>
      <w:rPr>
        <w:rStyle w:val="a4"/>
        <w:sz w:val="16"/>
      </w:rPr>
      <w:fldChar w:fldCharType="separate"/>
    </w:r>
    <w:r w:rsidR="001A71E4">
      <w:rPr>
        <w:rStyle w:val="a4"/>
        <w:noProof/>
        <w:sz w:val="16"/>
      </w:rPr>
      <w:t>61</w:t>
    </w:r>
    <w:r>
      <w:rPr>
        <w:rStyle w:val="a4"/>
        <w:sz w:val="16"/>
      </w:rPr>
      <w:fldChar w:fldCharType="end"/>
    </w:r>
  </w:p>
  <w:p w:rsidR="00924B88" w:rsidRDefault="00924B88">
    <w:pPr>
      <w:pStyle w:val="a3"/>
      <w:ind w:right="360" w:firstLine="360"/>
      <w:rPr>
        <w:sz w:val="16"/>
      </w:rPr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9B3E15" w:rsidRDefault="009B3E15">
      <w:r>
        <w:separator/>
      </w:r>
    </w:p>
  </w:footnote>
  <w:footnote w:type="continuationSeparator" w:id="0">
    <w:p w:rsidR="009B3E15" w:rsidRDefault="009B3E15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FB"/>
    <w:multiLevelType w:val="multilevel"/>
    <w:tmpl w:val="CEBCB57C"/>
    <w:lvl w:ilvl="0">
      <w:start w:val="1"/>
      <w:numFmt w:val="decimal"/>
      <w:pStyle w:val="1"/>
      <w:lvlText w:val="%1."/>
      <w:legacy w:legacy="1" w:legacySpace="144" w:legacyIndent="0"/>
      <w:lvlJc w:val="left"/>
    </w:lvl>
    <w:lvl w:ilvl="1">
      <w:start w:val="1"/>
      <w:numFmt w:val="decimal"/>
      <w:pStyle w:val="2"/>
      <w:lvlText w:val="%1.%2"/>
      <w:legacy w:legacy="1" w:legacySpace="144" w:legacyIndent="0"/>
      <w:lvlJc w:val="left"/>
    </w:lvl>
    <w:lvl w:ilvl="2">
      <w:start w:val="1"/>
      <w:numFmt w:val="decimal"/>
      <w:pStyle w:val="3"/>
      <w:lvlText w:val="%1.%2.%3"/>
      <w:legacy w:legacy="1" w:legacySpace="144" w:legacyIndent="0"/>
      <w:lvlJc w:val="left"/>
    </w:lvl>
    <w:lvl w:ilvl="3">
      <w:start w:val="1"/>
      <w:numFmt w:val="decimal"/>
      <w:pStyle w:val="4"/>
      <w:lvlText w:val="%1.%2.%3.%4"/>
      <w:legacy w:legacy="1" w:legacySpace="144" w:legacyIndent="0"/>
      <w:lvlJc w:val="left"/>
    </w:lvl>
    <w:lvl w:ilvl="4">
      <w:start w:val="1"/>
      <w:numFmt w:val="decimal"/>
      <w:pStyle w:val="5"/>
      <w:lvlText w:val="%1.%2.%3.%4.%5"/>
      <w:legacy w:legacy="1" w:legacySpace="144" w:legacyIndent="0"/>
      <w:lvlJc w:val="left"/>
    </w:lvl>
    <w:lvl w:ilvl="5">
      <w:start w:val="1"/>
      <w:numFmt w:val="decimal"/>
      <w:pStyle w:val="6"/>
      <w:lvlText w:val="%1.%2.%3.%4.%5.%6"/>
      <w:legacy w:legacy="1" w:legacySpace="144" w:legacyIndent="0"/>
      <w:lvlJc w:val="left"/>
    </w:lvl>
    <w:lvl w:ilvl="6">
      <w:start w:val="1"/>
      <w:numFmt w:val="decimal"/>
      <w:pStyle w:val="7"/>
      <w:lvlText w:val="%1.%2.%3.%4.%5.%6.%7"/>
      <w:legacy w:legacy="1" w:legacySpace="144" w:legacyIndent="0"/>
      <w:lvlJc w:val="left"/>
    </w:lvl>
    <w:lvl w:ilvl="7">
      <w:start w:val="1"/>
      <w:numFmt w:val="decimal"/>
      <w:pStyle w:val="8"/>
      <w:lvlText w:val="%1.%2.%3.%4.%5.%6.%7.%8"/>
      <w:legacy w:legacy="1" w:legacySpace="144" w:legacyIndent="0"/>
      <w:lvlJc w:val="left"/>
    </w:lvl>
    <w:lvl w:ilvl="8">
      <w:start w:val="1"/>
      <w:numFmt w:val="decimal"/>
      <w:pStyle w:val="9"/>
      <w:lvlText w:val="%1.%2.%3.%4.%5.%6.%7.%8.%9"/>
      <w:legacy w:legacy="1" w:legacySpace="144" w:legacyIndent="0"/>
      <w:lvlJc w:val="left"/>
    </w:lvl>
  </w:abstractNum>
  <w:abstractNum w:abstractNumId="1">
    <w:nsid w:val="06132517"/>
    <w:multiLevelType w:val="singleLevel"/>
    <w:tmpl w:val="5B589634"/>
    <w:lvl w:ilvl="0">
      <w:start w:val="1"/>
      <w:numFmt w:val="decimal"/>
      <w:lvlText w:val="%1."/>
      <w:legacy w:legacy="1" w:legacySpace="0" w:legacyIndent="283"/>
      <w:lvlJc w:val="left"/>
      <w:pPr>
        <w:ind w:left="567" w:hanging="283"/>
      </w:pPr>
    </w:lvl>
  </w:abstractNum>
  <w:abstractNum w:abstractNumId="2">
    <w:nsid w:val="0B0B5345"/>
    <w:multiLevelType w:val="singleLevel"/>
    <w:tmpl w:val="E4A05E6E"/>
    <w:lvl w:ilvl="0">
      <w:start w:val="1"/>
      <w:numFmt w:val="decimal"/>
      <w:lvlText w:val="%1."/>
      <w:legacy w:legacy="1" w:legacySpace="0" w:legacyIndent="283"/>
      <w:lvlJc w:val="left"/>
      <w:pPr>
        <w:ind w:left="567" w:hanging="283"/>
      </w:pPr>
    </w:lvl>
  </w:abstractNum>
  <w:abstractNum w:abstractNumId="3">
    <w:nsid w:val="146063DC"/>
    <w:multiLevelType w:val="singleLevel"/>
    <w:tmpl w:val="67048904"/>
    <w:lvl w:ilvl="0">
      <w:start w:val="1"/>
      <w:numFmt w:val="decimal"/>
      <w:lvlText w:val="%1."/>
      <w:legacy w:legacy="1" w:legacySpace="0" w:legacyIndent="283"/>
      <w:lvlJc w:val="left"/>
      <w:pPr>
        <w:ind w:left="397" w:hanging="283"/>
      </w:pPr>
    </w:lvl>
  </w:abstractNum>
  <w:abstractNum w:abstractNumId="4">
    <w:nsid w:val="17554108"/>
    <w:multiLevelType w:val="singleLevel"/>
    <w:tmpl w:val="41DC2A46"/>
    <w:lvl w:ilvl="0">
      <w:start w:val="1"/>
      <w:numFmt w:val="decimal"/>
      <w:lvlText w:val="%1."/>
      <w:legacy w:legacy="1" w:legacySpace="0" w:legacyIndent="283"/>
      <w:lvlJc w:val="left"/>
      <w:pPr>
        <w:ind w:left="567" w:hanging="283"/>
      </w:pPr>
    </w:lvl>
  </w:abstractNum>
  <w:abstractNum w:abstractNumId="5">
    <w:nsid w:val="186041AE"/>
    <w:multiLevelType w:val="singleLevel"/>
    <w:tmpl w:val="E4A05E6E"/>
    <w:lvl w:ilvl="0">
      <w:start w:val="1"/>
      <w:numFmt w:val="decimal"/>
      <w:lvlText w:val="%1."/>
      <w:legacy w:legacy="1" w:legacySpace="0" w:legacyIndent="283"/>
      <w:lvlJc w:val="left"/>
      <w:pPr>
        <w:ind w:left="567" w:hanging="283"/>
      </w:pPr>
    </w:lvl>
  </w:abstractNum>
  <w:abstractNum w:abstractNumId="6">
    <w:nsid w:val="1C9C543C"/>
    <w:multiLevelType w:val="singleLevel"/>
    <w:tmpl w:val="B2D0658A"/>
    <w:lvl w:ilvl="0">
      <w:start w:val="1"/>
      <w:numFmt w:val="decimal"/>
      <w:lvlText w:val="%1."/>
      <w:legacy w:legacy="1" w:legacySpace="0" w:legacyIndent="283"/>
      <w:lvlJc w:val="left"/>
      <w:pPr>
        <w:ind w:left="567" w:hanging="283"/>
      </w:pPr>
    </w:lvl>
  </w:abstractNum>
  <w:abstractNum w:abstractNumId="7">
    <w:nsid w:val="20797131"/>
    <w:multiLevelType w:val="multilevel"/>
    <w:tmpl w:val="4F2A7624"/>
    <w:lvl w:ilvl="0">
      <w:start w:val="12"/>
      <w:numFmt w:val="decimal"/>
      <w:lvlText w:val="%1."/>
      <w:lvlJc w:val="left"/>
      <w:pPr>
        <w:ind w:left="405" w:hanging="405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689" w:hanging="405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8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572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50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784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428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3712" w:hanging="1440"/>
      </w:pPr>
      <w:rPr>
        <w:rFonts w:hint="default"/>
      </w:rPr>
    </w:lvl>
  </w:abstractNum>
  <w:abstractNum w:abstractNumId="8">
    <w:nsid w:val="217C5A4C"/>
    <w:multiLevelType w:val="singleLevel"/>
    <w:tmpl w:val="9C9A3274"/>
    <w:lvl w:ilvl="0">
      <w:start w:val="1"/>
      <w:numFmt w:val="decimal"/>
      <w:lvlText w:val="%1."/>
      <w:legacy w:legacy="1" w:legacySpace="0" w:legacyIndent="283"/>
      <w:lvlJc w:val="left"/>
      <w:pPr>
        <w:ind w:left="567" w:hanging="283"/>
      </w:pPr>
    </w:lvl>
  </w:abstractNum>
  <w:abstractNum w:abstractNumId="9">
    <w:nsid w:val="27052D61"/>
    <w:multiLevelType w:val="hybridMultilevel"/>
    <w:tmpl w:val="31BAFB8C"/>
    <w:lvl w:ilvl="0" w:tplc="EFDC8134">
      <w:start w:val="1"/>
      <w:numFmt w:val="decimal"/>
      <w:lvlText w:val="%1)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0">
    <w:nsid w:val="2C3A583D"/>
    <w:multiLevelType w:val="hybridMultilevel"/>
    <w:tmpl w:val="9AB6CA62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30950749"/>
    <w:multiLevelType w:val="singleLevel"/>
    <w:tmpl w:val="42263F9A"/>
    <w:lvl w:ilvl="0">
      <w:start w:val="1"/>
      <w:numFmt w:val="decimal"/>
      <w:lvlText w:val="%1."/>
      <w:legacy w:legacy="1" w:legacySpace="0" w:legacyIndent="283"/>
      <w:lvlJc w:val="left"/>
      <w:pPr>
        <w:ind w:left="567" w:hanging="283"/>
      </w:pPr>
    </w:lvl>
  </w:abstractNum>
  <w:abstractNum w:abstractNumId="12">
    <w:nsid w:val="33D24A32"/>
    <w:multiLevelType w:val="singleLevel"/>
    <w:tmpl w:val="5E42951E"/>
    <w:lvl w:ilvl="0">
      <w:start w:val="1"/>
      <w:numFmt w:val="decimal"/>
      <w:lvlText w:val="%1."/>
      <w:legacy w:legacy="1" w:legacySpace="0" w:legacyIndent="283"/>
      <w:lvlJc w:val="left"/>
      <w:pPr>
        <w:ind w:left="708" w:hanging="283"/>
      </w:pPr>
    </w:lvl>
  </w:abstractNum>
  <w:abstractNum w:abstractNumId="13">
    <w:nsid w:val="34A67BB0"/>
    <w:multiLevelType w:val="singleLevel"/>
    <w:tmpl w:val="DE8E9864"/>
    <w:lvl w:ilvl="0">
      <w:start w:val="1"/>
      <w:numFmt w:val="decimal"/>
      <w:lvlText w:val="%1."/>
      <w:legacy w:legacy="1" w:legacySpace="0" w:legacyIndent="283"/>
      <w:lvlJc w:val="left"/>
      <w:pPr>
        <w:ind w:left="567" w:hanging="283"/>
      </w:pPr>
    </w:lvl>
  </w:abstractNum>
  <w:abstractNum w:abstractNumId="14">
    <w:nsid w:val="380B39EB"/>
    <w:multiLevelType w:val="hybridMultilevel"/>
    <w:tmpl w:val="4EAA330E"/>
    <w:lvl w:ilvl="0" w:tplc="D5CA4C58">
      <w:start w:val="1"/>
      <w:numFmt w:val="decimal"/>
      <w:lvlText w:val="%1."/>
      <w:lvlJc w:val="left"/>
      <w:pPr>
        <w:ind w:left="64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5" w:hanging="360"/>
      </w:pPr>
    </w:lvl>
    <w:lvl w:ilvl="2" w:tplc="0419001B" w:tentative="1">
      <w:start w:val="1"/>
      <w:numFmt w:val="lowerRoman"/>
      <w:lvlText w:val="%3."/>
      <w:lvlJc w:val="right"/>
      <w:pPr>
        <w:ind w:left="2085" w:hanging="180"/>
      </w:pPr>
    </w:lvl>
    <w:lvl w:ilvl="3" w:tplc="0419000F" w:tentative="1">
      <w:start w:val="1"/>
      <w:numFmt w:val="decimal"/>
      <w:lvlText w:val="%4."/>
      <w:lvlJc w:val="left"/>
      <w:pPr>
        <w:ind w:left="2805" w:hanging="360"/>
      </w:pPr>
    </w:lvl>
    <w:lvl w:ilvl="4" w:tplc="04190019" w:tentative="1">
      <w:start w:val="1"/>
      <w:numFmt w:val="lowerLetter"/>
      <w:lvlText w:val="%5."/>
      <w:lvlJc w:val="left"/>
      <w:pPr>
        <w:ind w:left="3525" w:hanging="360"/>
      </w:pPr>
    </w:lvl>
    <w:lvl w:ilvl="5" w:tplc="0419001B" w:tentative="1">
      <w:start w:val="1"/>
      <w:numFmt w:val="lowerRoman"/>
      <w:lvlText w:val="%6."/>
      <w:lvlJc w:val="right"/>
      <w:pPr>
        <w:ind w:left="4245" w:hanging="180"/>
      </w:pPr>
    </w:lvl>
    <w:lvl w:ilvl="6" w:tplc="0419000F" w:tentative="1">
      <w:start w:val="1"/>
      <w:numFmt w:val="decimal"/>
      <w:lvlText w:val="%7."/>
      <w:lvlJc w:val="left"/>
      <w:pPr>
        <w:ind w:left="4965" w:hanging="360"/>
      </w:pPr>
    </w:lvl>
    <w:lvl w:ilvl="7" w:tplc="04190019" w:tentative="1">
      <w:start w:val="1"/>
      <w:numFmt w:val="lowerLetter"/>
      <w:lvlText w:val="%8."/>
      <w:lvlJc w:val="left"/>
      <w:pPr>
        <w:ind w:left="5685" w:hanging="360"/>
      </w:pPr>
    </w:lvl>
    <w:lvl w:ilvl="8" w:tplc="0419001B" w:tentative="1">
      <w:start w:val="1"/>
      <w:numFmt w:val="lowerRoman"/>
      <w:lvlText w:val="%9."/>
      <w:lvlJc w:val="right"/>
      <w:pPr>
        <w:ind w:left="6405" w:hanging="180"/>
      </w:pPr>
    </w:lvl>
  </w:abstractNum>
  <w:abstractNum w:abstractNumId="15">
    <w:nsid w:val="41D13E93"/>
    <w:multiLevelType w:val="hybridMultilevel"/>
    <w:tmpl w:val="79C2911E"/>
    <w:lvl w:ilvl="0" w:tplc="5262D39A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6">
    <w:nsid w:val="424E6060"/>
    <w:multiLevelType w:val="singleLevel"/>
    <w:tmpl w:val="41DC2A46"/>
    <w:lvl w:ilvl="0">
      <w:start w:val="1"/>
      <w:numFmt w:val="decimal"/>
      <w:lvlText w:val="%1."/>
      <w:legacy w:legacy="1" w:legacySpace="0" w:legacyIndent="283"/>
      <w:lvlJc w:val="left"/>
      <w:pPr>
        <w:ind w:left="397" w:hanging="283"/>
      </w:pPr>
    </w:lvl>
  </w:abstractNum>
  <w:abstractNum w:abstractNumId="17">
    <w:nsid w:val="48854D99"/>
    <w:multiLevelType w:val="multilevel"/>
    <w:tmpl w:val="CA468672"/>
    <w:lvl w:ilvl="0">
      <w:start w:val="1"/>
      <w:numFmt w:val="decimal"/>
      <w:lvlText w:val="%1."/>
      <w:legacy w:legacy="1" w:legacySpace="0" w:legacyIndent="283"/>
      <w:lvlJc w:val="left"/>
      <w:pPr>
        <w:ind w:left="567" w:hanging="283"/>
      </w:pPr>
    </w:lvl>
    <w:lvl w:ilvl="1">
      <w:start w:val="2"/>
      <w:numFmt w:val="decimal"/>
      <w:isLgl/>
      <w:lvlText w:val="%1.%2."/>
      <w:lvlJc w:val="left"/>
      <w:pPr>
        <w:ind w:left="644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04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04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364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364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364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724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724" w:hanging="1440"/>
      </w:pPr>
      <w:rPr>
        <w:rFonts w:hint="default"/>
      </w:rPr>
    </w:lvl>
  </w:abstractNum>
  <w:abstractNum w:abstractNumId="18">
    <w:nsid w:val="4BF70E0C"/>
    <w:multiLevelType w:val="singleLevel"/>
    <w:tmpl w:val="41DC2A46"/>
    <w:lvl w:ilvl="0">
      <w:start w:val="1"/>
      <w:numFmt w:val="decimal"/>
      <w:lvlText w:val="%1."/>
      <w:legacy w:legacy="1" w:legacySpace="0" w:legacyIndent="283"/>
      <w:lvlJc w:val="left"/>
      <w:pPr>
        <w:ind w:left="567" w:hanging="283"/>
      </w:pPr>
    </w:lvl>
  </w:abstractNum>
  <w:abstractNum w:abstractNumId="19">
    <w:nsid w:val="4FBA6569"/>
    <w:multiLevelType w:val="singleLevel"/>
    <w:tmpl w:val="8640B872"/>
    <w:lvl w:ilvl="0">
      <w:start w:val="1"/>
      <w:numFmt w:val="decimal"/>
      <w:lvlText w:val="%1."/>
      <w:legacy w:legacy="1" w:legacySpace="0" w:legacyIndent="283"/>
      <w:lvlJc w:val="left"/>
      <w:pPr>
        <w:ind w:left="567" w:hanging="283"/>
      </w:pPr>
    </w:lvl>
  </w:abstractNum>
  <w:abstractNum w:abstractNumId="20">
    <w:nsid w:val="528B5C8E"/>
    <w:multiLevelType w:val="singleLevel"/>
    <w:tmpl w:val="73BED15E"/>
    <w:lvl w:ilvl="0">
      <w:start w:val="1"/>
      <w:numFmt w:val="decimal"/>
      <w:lvlText w:val="%1."/>
      <w:legacy w:legacy="1" w:legacySpace="0" w:legacyIndent="283"/>
      <w:lvlJc w:val="left"/>
      <w:pPr>
        <w:ind w:left="567" w:hanging="283"/>
      </w:pPr>
    </w:lvl>
  </w:abstractNum>
  <w:abstractNum w:abstractNumId="21">
    <w:nsid w:val="5EF70482"/>
    <w:multiLevelType w:val="singleLevel"/>
    <w:tmpl w:val="41DC2A46"/>
    <w:lvl w:ilvl="0">
      <w:start w:val="1"/>
      <w:numFmt w:val="decimal"/>
      <w:lvlText w:val="%1."/>
      <w:legacy w:legacy="1" w:legacySpace="0" w:legacyIndent="283"/>
      <w:lvlJc w:val="left"/>
      <w:pPr>
        <w:ind w:left="567" w:hanging="283"/>
      </w:pPr>
    </w:lvl>
  </w:abstractNum>
  <w:abstractNum w:abstractNumId="22">
    <w:nsid w:val="636C5F91"/>
    <w:multiLevelType w:val="hybridMultilevel"/>
    <w:tmpl w:val="1148619C"/>
    <w:lvl w:ilvl="0" w:tplc="17A46EEE">
      <w:start w:val="1"/>
      <w:numFmt w:val="decimal"/>
      <w:lvlText w:val="%1)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3">
    <w:nsid w:val="638C3991"/>
    <w:multiLevelType w:val="singleLevel"/>
    <w:tmpl w:val="3E26BA26"/>
    <w:lvl w:ilvl="0">
      <w:start w:val="1"/>
      <w:numFmt w:val="decimal"/>
      <w:lvlText w:val="%1."/>
      <w:legacy w:legacy="1" w:legacySpace="0" w:legacyIndent="283"/>
      <w:lvlJc w:val="left"/>
      <w:pPr>
        <w:ind w:left="708" w:hanging="283"/>
      </w:pPr>
    </w:lvl>
  </w:abstractNum>
  <w:abstractNum w:abstractNumId="24">
    <w:nsid w:val="6B545258"/>
    <w:multiLevelType w:val="singleLevel"/>
    <w:tmpl w:val="73BED15E"/>
    <w:lvl w:ilvl="0">
      <w:start w:val="1"/>
      <w:numFmt w:val="decimal"/>
      <w:lvlText w:val="%1."/>
      <w:legacy w:legacy="1" w:legacySpace="0" w:legacyIndent="283"/>
      <w:lvlJc w:val="left"/>
      <w:pPr>
        <w:ind w:left="567" w:hanging="283"/>
      </w:pPr>
    </w:lvl>
  </w:abstractNum>
  <w:abstractNum w:abstractNumId="25">
    <w:nsid w:val="6BEA4E41"/>
    <w:multiLevelType w:val="multilevel"/>
    <w:tmpl w:val="8DF43546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5"/>
      <w:numFmt w:val="decimal"/>
      <w:lvlText w:val="%1.%2."/>
      <w:lvlJc w:val="left"/>
      <w:pPr>
        <w:ind w:left="644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88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572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16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50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784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428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3712" w:hanging="1440"/>
      </w:pPr>
      <w:rPr>
        <w:rFonts w:hint="default"/>
      </w:rPr>
    </w:lvl>
  </w:abstractNum>
  <w:abstractNum w:abstractNumId="26">
    <w:nsid w:val="704853D1"/>
    <w:multiLevelType w:val="singleLevel"/>
    <w:tmpl w:val="7FCC2C00"/>
    <w:lvl w:ilvl="0">
      <w:numFmt w:val="none"/>
      <w:lvlText w:val=""/>
      <w:lvlJc w:val="left"/>
      <w:pPr>
        <w:tabs>
          <w:tab w:val="num" w:pos="360"/>
        </w:tabs>
      </w:pPr>
    </w:lvl>
  </w:abstractNum>
  <w:abstractNum w:abstractNumId="27">
    <w:nsid w:val="73AA1162"/>
    <w:multiLevelType w:val="hybridMultilevel"/>
    <w:tmpl w:val="133651A4"/>
    <w:lvl w:ilvl="0" w:tplc="CEFE8DA8">
      <w:start w:val="1"/>
      <w:numFmt w:val="decimal"/>
      <w:lvlText w:val="%1."/>
      <w:lvlJc w:val="left"/>
      <w:pPr>
        <w:ind w:left="64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5" w:hanging="360"/>
      </w:pPr>
    </w:lvl>
    <w:lvl w:ilvl="2" w:tplc="0419001B" w:tentative="1">
      <w:start w:val="1"/>
      <w:numFmt w:val="lowerRoman"/>
      <w:lvlText w:val="%3."/>
      <w:lvlJc w:val="right"/>
      <w:pPr>
        <w:ind w:left="2085" w:hanging="180"/>
      </w:pPr>
    </w:lvl>
    <w:lvl w:ilvl="3" w:tplc="0419000F" w:tentative="1">
      <w:start w:val="1"/>
      <w:numFmt w:val="decimal"/>
      <w:lvlText w:val="%4."/>
      <w:lvlJc w:val="left"/>
      <w:pPr>
        <w:ind w:left="2805" w:hanging="360"/>
      </w:pPr>
    </w:lvl>
    <w:lvl w:ilvl="4" w:tplc="04190019" w:tentative="1">
      <w:start w:val="1"/>
      <w:numFmt w:val="lowerLetter"/>
      <w:lvlText w:val="%5."/>
      <w:lvlJc w:val="left"/>
      <w:pPr>
        <w:ind w:left="3525" w:hanging="360"/>
      </w:pPr>
    </w:lvl>
    <w:lvl w:ilvl="5" w:tplc="0419001B" w:tentative="1">
      <w:start w:val="1"/>
      <w:numFmt w:val="lowerRoman"/>
      <w:lvlText w:val="%6."/>
      <w:lvlJc w:val="right"/>
      <w:pPr>
        <w:ind w:left="4245" w:hanging="180"/>
      </w:pPr>
    </w:lvl>
    <w:lvl w:ilvl="6" w:tplc="0419000F" w:tentative="1">
      <w:start w:val="1"/>
      <w:numFmt w:val="decimal"/>
      <w:lvlText w:val="%7."/>
      <w:lvlJc w:val="left"/>
      <w:pPr>
        <w:ind w:left="4965" w:hanging="360"/>
      </w:pPr>
    </w:lvl>
    <w:lvl w:ilvl="7" w:tplc="04190019" w:tentative="1">
      <w:start w:val="1"/>
      <w:numFmt w:val="lowerLetter"/>
      <w:lvlText w:val="%8."/>
      <w:lvlJc w:val="left"/>
      <w:pPr>
        <w:ind w:left="5685" w:hanging="360"/>
      </w:pPr>
    </w:lvl>
    <w:lvl w:ilvl="8" w:tplc="0419001B" w:tentative="1">
      <w:start w:val="1"/>
      <w:numFmt w:val="lowerRoman"/>
      <w:lvlText w:val="%9."/>
      <w:lvlJc w:val="right"/>
      <w:pPr>
        <w:ind w:left="6405" w:hanging="180"/>
      </w:pPr>
    </w:lvl>
  </w:abstractNum>
  <w:abstractNum w:abstractNumId="28">
    <w:nsid w:val="776075EA"/>
    <w:multiLevelType w:val="multilevel"/>
    <w:tmpl w:val="CD061BCC"/>
    <w:lvl w:ilvl="0">
      <w:start w:val="1"/>
      <w:numFmt w:val="decimal"/>
      <w:lvlText w:val="%1."/>
      <w:legacy w:legacy="1" w:legacySpace="0" w:legacyIndent="283"/>
      <w:lvlJc w:val="left"/>
      <w:pPr>
        <w:ind w:left="567" w:hanging="283"/>
      </w:pPr>
    </w:lvl>
    <w:lvl w:ilvl="1">
      <w:start w:val="6"/>
      <w:numFmt w:val="decimal"/>
      <w:isLgl/>
      <w:lvlText w:val="%1.%2."/>
      <w:lvlJc w:val="left"/>
      <w:pPr>
        <w:ind w:left="674" w:hanging="39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04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04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364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364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364" w:hanging="108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724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1724" w:hanging="1440"/>
      </w:pPr>
      <w:rPr>
        <w:rFonts w:hint="default"/>
      </w:rPr>
    </w:lvl>
  </w:abstractNum>
  <w:abstractNum w:abstractNumId="29">
    <w:nsid w:val="78517DF1"/>
    <w:multiLevelType w:val="hybridMultilevel"/>
    <w:tmpl w:val="D1E4C4A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7D493952"/>
    <w:multiLevelType w:val="singleLevel"/>
    <w:tmpl w:val="86AA9F60"/>
    <w:lvl w:ilvl="0">
      <w:start w:val="4"/>
      <w:numFmt w:val="decimal"/>
      <w:lvlText w:val="%1."/>
      <w:legacy w:legacy="1" w:legacySpace="0" w:legacyIndent="283"/>
      <w:lvlJc w:val="left"/>
      <w:pPr>
        <w:ind w:left="567" w:hanging="283"/>
      </w:pPr>
    </w:lvl>
  </w:abstractNum>
  <w:num w:numId="1">
    <w:abstractNumId w:val="1"/>
  </w:num>
  <w:num w:numId="2">
    <w:abstractNumId w:val="28"/>
  </w:num>
  <w:num w:numId="3">
    <w:abstractNumId w:val="26"/>
  </w:num>
  <w:num w:numId="4">
    <w:abstractNumId w:val="0"/>
  </w:num>
  <w:num w:numId="5">
    <w:abstractNumId w:val="5"/>
  </w:num>
  <w:num w:numId="6">
    <w:abstractNumId w:val="2"/>
  </w:num>
  <w:num w:numId="7">
    <w:abstractNumId w:val="15"/>
  </w:num>
  <w:num w:numId="8">
    <w:abstractNumId w:val="8"/>
  </w:num>
  <w:num w:numId="9">
    <w:abstractNumId w:val="27"/>
  </w:num>
  <w:num w:numId="10">
    <w:abstractNumId w:val="19"/>
  </w:num>
  <w:num w:numId="11">
    <w:abstractNumId w:val="14"/>
  </w:num>
  <w:num w:numId="12">
    <w:abstractNumId w:val="6"/>
  </w:num>
  <w:num w:numId="13">
    <w:abstractNumId w:val="12"/>
  </w:num>
  <w:num w:numId="14">
    <w:abstractNumId w:val="12"/>
    <w:lvlOverride w:ilvl="0">
      <w:lvl w:ilvl="0">
        <w:start w:val="13"/>
        <w:numFmt w:val="decimal"/>
        <w:lvlText w:val="%1."/>
        <w:legacy w:legacy="1" w:legacySpace="0" w:legacyIndent="283"/>
        <w:lvlJc w:val="left"/>
        <w:pPr>
          <w:ind w:left="708" w:hanging="283"/>
        </w:pPr>
      </w:lvl>
    </w:lvlOverride>
  </w:num>
  <w:num w:numId="15">
    <w:abstractNumId w:val="23"/>
  </w:num>
  <w:num w:numId="16">
    <w:abstractNumId w:val="23"/>
    <w:lvlOverride w:ilvl="0">
      <w:lvl w:ilvl="0">
        <w:start w:val="13"/>
        <w:numFmt w:val="decimal"/>
        <w:lvlText w:val="%1."/>
        <w:legacy w:legacy="1" w:legacySpace="0" w:legacyIndent="283"/>
        <w:lvlJc w:val="left"/>
        <w:pPr>
          <w:ind w:left="708" w:hanging="283"/>
        </w:pPr>
      </w:lvl>
    </w:lvlOverride>
  </w:num>
  <w:num w:numId="17">
    <w:abstractNumId w:val="11"/>
  </w:num>
  <w:num w:numId="18">
    <w:abstractNumId w:val="13"/>
  </w:num>
  <w:num w:numId="19">
    <w:abstractNumId w:val="30"/>
  </w:num>
  <w:num w:numId="20">
    <w:abstractNumId w:val="18"/>
  </w:num>
  <w:num w:numId="21">
    <w:abstractNumId w:val="4"/>
  </w:num>
  <w:num w:numId="22">
    <w:abstractNumId w:val="21"/>
  </w:num>
  <w:num w:numId="23">
    <w:abstractNumId w:val="16"/>
  </w:num>
  <w:num w:numId="24">
    <w:abstractNumId w:val="17"/>
  </w:num>
  <w:num w:numId="25">
    <w:abstractNumId w:val="20"/>
  </w:num>
  <w:num w:numId="26">
    <w:abstractNumId w:val="24"/>
  </w:num>
  <w:num w:numId="27">
    <w:abstractNumId w:val="3"/>
  </w:num>
  <w:num w:numId="28">
    <w:abstractNumId w:val="29"/>
  </w:num>
  <w:num w:numId="29">
    <w:abstractNumId w:val="25"/>
  </w:num>
  <w:num w:numId="30">
    <w:abstractNumId w:val="7"/>
  </w:num>
  <w:num w:numId="31">
    <w:abstractNumId w:val="10"/>
  </w:num>
  <w:num w:numId="32">
    <w:abstractNumId w:val="9"/>
  </w:num>
  <w:num w:numId="33">
    <w:abstractNumId w:val="22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64"/>
  <w:defaultTabStop w:val="708"/>
  <w:autoHyphenation/>
  <w:consecutiveHyphenLimit w:val="3"/>
  <w:hyphenationZone w:val="142"/>
  <w:doNotHyphenateCaps/>
  <w:drawingGridHorizontalSpacing w:val="100"/>
  <w:drawingGridVerticalSpacing w:val="120"/>
  <w:displayHorizontalDrawingGridEvery w:val="2"/>
  <w:displayVerticalDrawingGridEvery w:val="0"/>
  <w:characterSpacingControl w:val="doNotCompress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</w:compat>
  <w:rsids>
    <w:rsidRoot w:val="00C90182"/>
    <w:rsid w:val="00010740"/>
    <w:rsid w:val="0001648F"/>
    <w:rsid w:val="00016EE8"/>
    <w:rsid w:val="00055E4E"/>
    <w:rsid w:val="00085486"/>
    <w:rsid w:val="000911ED"/>
    <w:rsid w:val="000B571F"/>
    <w:rsid w:val="000B5ADB"/>
    <w:rsid w:val="000D03B1"/>
    <w:rsid w:val="000D11C3"/>
    <w:rsid w:val="000D6D65"/>
    <w:rsid w:val="000F2837"/>
    <w:rsid w:val="001109A8"/>
    <w:rsid w:val="001170F6"/>
    <w:rsid w:val="00126143"/>
    <w:rsid w:val="00175C41"/>
    <w:rsid w:val="001A71E4"/>
    <w:rsid w:val="001B068B"/>
    <w:rsid w:val="001C03F2"/>
    <w:rsid w:val="001C625F"/>
    <w:rsid w:val="001D5C8F"/>
    <w:rsid w:val="001D6810"/>
    <w:rsid w:val="001E02EC"/>
    <w:rsid w:val="001E6C61"/>
    <w:rsid w:val="00234280"/>
    <w:rsid w:val="002558E5"/>
    <w:rsid w:val="00260B6F"/>
    <w:rsid w:val="00267ED0"/>
    <w:rsid w:val="00276755"/>
    <w:rsid w:val="00286506"/>
    <w:rsid w:val="00292AEB"/>
    <w:rsid w:val="002B532E"/>
    <w:rsid w:val="002C2072"/>
    <w:rsid w:val="002D6D57"/>
    <w:rsid w:val="002E3BAB"/>
    <w:rsid w:val="002F4A5A"/>
    <w:rsid w:val="00323F6D"/>
    <w:rsid w:val="00386AFB"/>
    <w:rsid w:val="003970BE"/>
    <w:rsid w:val="003B2E7D"/>
    <w:rsid w:val="003B764E"/>
    <w:rsid w:val="004114EA"/>
    <w:rsid w:val="00415E03"/>
    <w:rsid w:val="0049757C"/>
    <w:rsid w:val="004D00EE"/>
    <w:rsid w:val="004E77AC"/>
    <w:rsid w:val="004F5A42"/>
    <w:rsid w:val="00501406"/>
    <w:rsid w:val="005074CE"/>
    <w:rsid w:val="005359BE"/>
    <w:rsid w:val="00535BB8"/>
    <w:rsid w:val="00544860"/>
    <w:rsid w:val="005620AC"/>
    <w:rsid w:val="00563E6E"/>
    <w:rsid w:val="00566165"/>
    <w:rsid w:val="00582D10"/>
    <w:rsid w:val="00584FF5"/>
    <w:rsid w:val="005B15FB"/>
    <w:rsid w:val="005E043E"/>
    <w:rsid w:val="005F2718"/>
    <w:rsid w:val="005F4CCE"/>
    <w:rsid w:val="005F680E"/>
    <w:rsid w:val="0066651A"/>
    <w:rsid w:val="0067724A"/>
    <w:rsid w:val="006B081C"/>
    <w:rsid w:val="00705E7E"/>
    <w:rsid w:val="00713676"/>
    <w:rsid w:val="00724C1E"/>
    <w:rsid w:val="00751CF3"/>
    <w:rsid w:val="00754F41"/>
    <w:rsid w:val="00790800"/>
    <w:rsid w:val="0079202A"/>
    <w:rsid w:val="007B1AAB"/>
    <w:rsid w:val="007B638C"/>
    <w:rsid w:val="007B6443"/>
    <w:rsid w:val="007D0278"/>
    <w:rsid w:val="007D0D72"/>
    <w:rsid w:val="007D6DC1"/>
    <w:rsid w:val="007F43D5"/>
    <w:rsid w:val="0081395F"/>
    <w:rsid w:val="00835C73"/>
    <w:rsid w:val="00852B04"/>
    <w:rsid w:val="00853701"/>
    <w:rsid w:val="00865EF3"/>
    <w:rsid w:val="008840FE"/>
    <w:rsid w:val="00887049"/>
    <w:rsid w:val="0089381A"/>
    <w:rsid w:val="008B54FF"/>
    <w:rsid w:val="008E5178"/>
    <w:rsid w:val="008E61EB"/>
    <w:rsid w:val="0091016D"/>
    <w:rsid w:val="00924518"/>
    <w:rsid w:val="00924B88"/>
    <w:rsid w:val="009B3E15"/>
    <w:rsid w:val="009C241B"/>
    <w:rsid w:val="009C6241"/>
    <w:rsid w:val="009E015B"/>
    <w:rsid w:val="00A03962"/>
    <w:rsid w:val="00A04A92"/>
    <w:rsid w:val="00A252C1"/>
    <w:rsid w:val="00A25D10"/>
    <w:rsid w:val="00A27106"/>
    <w:rsid w:val="00A766A0"/>
    <w:rsid w:val="00AA1BA6"/>
    <w:rsid w:val="00AC6184"/>
    <w:rsid w:val="00B01A0A"/>
    <w:rsid w:val="00B15211"/>
    <w:rsid w:val="00B446C8"/>
    <w:rsid w:val="00B451FB"/>
    <w:rsid w:val="00B573F2"/>
    <w:rsid w:val="00B7037E"/>
    <w:rsid w:val="00B70C6E"/>
    <w:rsid w:val="00B81A84"/>
    <w:rsid w:val="00B94102"/>
    <w:rsid w:val="00BA2A4B"/>
    <w:rsid w:val="00BC20A9"/>
    <w:rsid w:val="00BC2AF2"/>
    <w:rsid w:val="00BE0B0A"/>
    <w:rsid w:val="00BE4644"/>
    <w:rsid w:val="00C17F44"/>
    <w:rsid w:val="00C22119"/>
    <w:rsid w:val="00C26C51"/>
    <w:rsid w:val="00C357EA"/>
    <w:rsid w:val="00C378CD"/>
    <w:rsid w:val="00C50001"/>
    <w:rsid w:val="00C50D46"/>
    <w:rsid w:val="00C6571E"/>
    <w:rsid w:val="00C7400A"/>
    <w:rsid w:val="00C804F2"/>
    <w:rsid w:val="00C85A37"/>
    <w:rsid w:val="00C90182"/>
    <w:rsid w:val="00CB09BE"/>
    <w:rsid w:val="00CC3A75"/>
    <w:rsid w:val="00CD2C9F"/>
    <w:rsid w:val="00D32001"/>
    <w:rsid w:val="00D35B99"/>
    <w:rsid w:val="00D6124D"/>
    <w:rsid w:val="00D61EFE"/>
    <w:rsid w:val="00D912A6"/>
    <w:rsid w:val="00D959A6"/>
    <w:rsid w:val="00DD7267"/>
    <w:rsid w:val="00DE7DF3"/>
    <w:rsid w:val="00E44C1D"/>
    <w:rsid w:val="00E7347F"/>
    <w:rsid w:val="00E7653A"/>
    <w:rsid w:val="00EC294A"/>
    <w:rsid w:val="00ED3E80"/>
    <w:rsid w:val="00EE1CE5"/>
    <w:rsid w:val="00EE3AC2"/>
    <w:rsid w:val="00EF40EA"/>
    <w:rsid w:val="00F033EE"/>
    <w:rsid w:val="00F13C63"/>
    <w:rsid w:val="00F14308"/>
    <w:rsid w:val="00F5537A"/>
    <w:rsid w:val="00F66B1A"/>
    <w:rsid w:val="00F832BC"/>
    <w:rsid w:val="00FA0D8A"/>
    <w:rsid w:val="00FC55D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footer" w:uiPriority="0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35BB8"/>
    <w:pPr>
      <w:overflowPunct w:val="0"/>
      <w:autoSpaceDE w:val="0"/>
      <w:autoSpaceDN w:val="0"/>
      <w:adjustRightInd w:val="0"/>
      <w:textAlignment w:val="baseline"/>
    </w:pPr>
  </w:style>
  <w:style w:type="paragraph" w:styleId="1">
    <w:name w:val="heading 1"/>
    <w:basedOn w:val="a"/>
    <w:next w:val="a"/>
    <w:link w:val="10"/>
    <w:qFormat/>
    <w:rsid w:val="00C22119"/>
    <w:pPr>
      <w:keepNext/>
      <w:numPr>
        <w:numId w:val="4"/>
      </w:numPr>
      <w:spacing w:before="240" w:after="60"/>
      <w:outlineLvl w:val="0"/>
    </w:pPr>
    <w:rPr>
      <w:rFonts w:ascii="Arial" w:hAnsi="Arial"/>
      <w:b/>
      <w:kern w:val="28"/>
      <w:sz w:val="28"/>
    </w:rPr>
  </w:style>
  <w:style w:type="paragraph" w:styleId="2">
    <w:name w:val="heading 2"/>
    <w:basedOn w:val="a"/>
    <w:next w:val="a"/>
    <w:link w:val="20"/>
    <w:qFormat/>
    <w:rsid w:val="00C22119"/>
    <w:pPr>
      <w:keepNext/>
      <w:numPr>
        <w:ilvl w:val="1"/>
        <w:numId w:val="4"/>
      </w:numPr>
      <w:spacing w:before="240" w:after="60"/>
      <w:outlineLvl w:val="1"/>
    </w:pPr>
    <w:rPr>
      <w:rFonts w:ascii="Arial" w:hAnsi="Arial"/>
      <w:b/>
      <w:i/>
      <w:sz w:val="24"/>
    </w:rPr>
  </w:style>
  <w:style w:type="paragraph" w:styleId="3">
    <w:name w:val="heading 3"/>
    <w:basedOn w:val="a"/>
    <w:next w:val="a"/>
    <w:link w:val="30"/>
    <w:qFormat/>
    <w:rsid w:val="00C22119"/>
    <w:pPr>
      <w:keepNext/>
      <w:numPr>
        <w:ilvl w:val="2"/>
        <w:numId w:val="4"/>
      </w:numPr>
      <w:spacing w:before="240" w:after="60"/>
      <w:outlineLvl w:val="2"/>
    </w:pPr>
    <w:rPr>
      <w:rFonts w:ascii="Arial" w:hAnsi="Arial"/>
      <w:sz w:val="24"/>
    </w:rPr>
  </w:style>
  <w:style w:type="paragraph" w:styleId="4">
    <w:name w:val="heading 4"/>
    <w:basedOn w:val="a"/>
    <w:next w:val="a"/>
    <w:link w:val="40"/>
    <w:qFormat/>
    <w:rsid w:val="00C22119"/>
    <w:pPr>
      <w:keepNext/>
      <w:numPr>
        <w:ilvl w:val="3"/>
        <w:numId w:val="4"/>
      </w:numPr>
      <w:spacing w:before="240" w:after="60"/>
      <w:outlineLvl w:val="3"/>
    </w:pPr>
    <w:rPr>
      <w:rFonts w:ascii="Arial" w:hAnsi="Arial"/>
      <w:b/>
      <w:sz w:val="24"/>
    </w:rPr>
  </w:style>
  <w:style w:type="paragraph" w:styleId="5">
    <w:name w:val="heading 5"/>
    <w:basedOn w:val="a"/>
    <w:next w:val="a"/>
    <w:link w:val="50"/>
    <w:qFormat/>
    <w:rsid w:val="00C22119"/>
    <w:pPr>
      <w:numPr>
        <w:ilvl w:val="4"/>
        <w:numId w:val="4"/>
      </w:numPr>
      <w:spacing w:before="240" w:after="60"/>
      <w:outlineLvl w:val="4"/>
    </w:pPr>
    <w:rPr>
      <w:rFonts w:ascii="Arial" w:hAnsi="Arial"/>
      <w:sz w:val="22"/>
    </w:rPr>
  </w:style>
  <w:style w:type="paragraph" w:styleId="6">
    <w:name w:val="heading 6"/>
    <w:basedOn w:val="a"/>
    <w:next w:val="a"/>
    <w:link w:val="60"/>
    <w:qFormat/>
    <w:rsid w:val="00C22119"/>
    <w:pPr>
      <w:numPr>
        <w:ilvl w:val="5"/>
        <w:numId w:val="4"/>
      </w:numPr>
      <w:spacing w:before="240" w:after="60"/>
      <w:outlineLvl w:val="5"/>
    </w:pPr>
    <w:rPr>
      <w:i/>
      <w:sz w:val="22"/>
    </w:rPr>
  </w:style>
  <w:style w:type="paragraph" w:styleId="7">
    <w:name w:val="heading 7"/>
    <w:basedOn w:val="a"/>
    <w:next w:val="a"/>
    <w:link w:val="70"/>
    <w:qFormat/>
    <w:rsid w:val="00C22119"/>
    <w:pPr>
      <w:numPr>
        <w:ilvl w:val="6"/>
        <w:numId w:val="4"/>
      </w:numPr>
      <w:spacing w:before="240" w:after="60"/>
      <w:outlineLvl w:val="6"/>
    </w:pPr>
    <w:rPr>
      <w:rFonts w:ascii="Arial" w:hAnsi="Arial"/>
    </w:rPr>
  </w:style>
  <w:style w:type="paragraph" w:styleId="8">
    <w:name w:val="heading 8"/>
    <w:basedOn w:val="a"/>
    <w:next w:val="a"/>
    <w:link w:val="80"/>
    <w:qFormat/>
    <w:rsid w:val="00C22119"/>
    <w:pPr>
      <w:numPr>
        <w:ilvl w:val="7"/>
        <w:numId w:val="4"/>
      </w:numPr>
      <w:spacing w:before="240" w:after="60"/>
      <w:outlineLvl w:val="7"/>
    </w:pPr>
    <w:rPr>
      <w:rFonts w:ascii="Arial" w:hAnsi="Arial"/>
      <w:i/>
    </w:rPr>
  </w:style>
  <w:style w:type="paragraph" w:styleId="9">
    <w:name w:val="heading 9"/>
    <w:basedOn w:val="a"/>
    <w:next w:val="a"/>
    <w:link w:val="90"/>
    <w:qFormat/>
    <w:rsid w:val="00C22119"/>
    <w:pPr>
      <w:numPr>
        <w:ilvl w:val="8"/>
        <w:numId w:val="4"/>
      </w:numPr>
      <w:spacing w:before="240" w:after="60"/>
      <w:outlineLvl w:val="8"/>
    </w:pPr>
    <w:rPr>
      <w:rFonts w:ascii="Arial" w:hAnsi="Arial"/>
      <w:b/>
      <w:i/>
      <w:sz w:val="1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semiHidden/>
    <w:rsid w:val="00535BB8"/>
    <w:pPr>
      <w:tabs>
        <w:tab w:val="center" w:pos="4153"/>
        <w:tab w:val="right" w:pos="8306"/>
      </w:tabs>
    </w:pPr>
  </w:style>
  <w:style w:type="character" w:styleId="a4">
    <w:name w:val="page number"/>
    <w:basedOn w:val="a0"/>
    <w:semiHidden/>
    <w:rsid w:val="00535BB8"/>
  </w:style>
  <w:style w:type="paragraph" w:styleId="a5">
    <w:name w:val="header"/>
    <w:basedOn w:val="a"/>
    <w:semiHidden/>
    <w:rsid w:val="00535BB8"/>
    <w:pPr>
      <w:tabs>
        <w:tab w:val="center" w:pos="4153"/>
        <w:tab w:val="right" w:pos="8306"/>
      </w:tabs>
    </w:pPr>
  </w:style>
  <w:style w:type="paragraph" w:customStyle="1" w:styleId="a6">
    <w:name w:val="Заг_главы"/>
    <w:basedOn w:val="a"/>
    <w:next w:val="a"/>
    <w:rsid w:val="00535BB8"/>
    <w:pPr>
      <w:keepNext/>
      <w:spacing w:after="120"/>
      <w:jc w:val="center"/>
    </w:pPr>
    <w:rPr>
      <w:b/>
      <w:sz w:val="18"/>
    </w:rPr>
  </w:style>
  <w:style w:type="paragraph" w:customStyle="1" w:styleId="11">
    <w:name w:val="Параграф_1строка"/>
    <w:basedOn w:val="a"/>
    <w:rsid w:val="00535BB8"/>
    <w:pPr>
      <w:keepNext/>
      <w:jc w:val="center"/>
    </w:pPr>
    <w:rPr>
      <w:b/>
      <w:caps/>
      <w:sz w:val="16"/>
    </w:rPr>
  </w:style>
  <w:style w:type="paragraph" w:customStyle="1" w:styleId="21">
    <w:name w:val="Параграф_2строка"/>
    <w:basedOn w:val="a"/>
    <w:next w:val="a7"/>
    <w:rsid w:val="00535BB8"/>
    <w:pPr>
      <w:keepNext/>
      <w:spacing w:after="180"/>
      <w:jc w:val="center"/>
    </w:pPr>
    <w:rPr>
      <w:b/>
      <w:caps/>
      <w:sz w:val="16"/>
    </w:rPr>
  </w:style>
  <w:style w:type="paragraph" w:styleId="a7">
    <w:name w:val="Plain Text"/>
    <w:basedOn w:val="a"/>
    <w:rsid w:val="00535BB8"/>
    <w:pPr>
      <w:tabs>
        <w:tab w:val="left" w:pos="284"/>
        <w:tab w:val="left" w:pos="397"/>
      </w:tabs>
      <w:jc w:val="both"/>
    </w:pPr>
  </w:style>
  <w:style w:type="paragraph" w:customStyle="1" w:styleId="12">
    <w:name w:val="Глава_1строка"/>
    <w:basedOn w:val="a"/>
    <w:rsid w:val="00535BB8"/>
    <w:pPr>
      <w:jc w:val="center"/>
    </w:pPr>
    <w:rPr>
      <w:b/>
      <w:caps/>
    </w:rPr>
  </w:style>
  <w:style w:type="paragraph" w:customStyle="1" w:styleId="22">
    <w:name w:val="Глава_2строка"/>
    <w:basedOn w:val="a7"/>
    <w:rsid w:val="00535BB8"/>
    <w:pPr>
      <w:spacing w:after="240"/>
      <w:jc w:val="center"/>
    </w:pPr>
    <w:rPr>
      <w:b/>
      <w:caps/>
    </w:rPr>
  </w:style>
  <w:style w:type="paragraph" w:styleId="a8">
    <w:name w:val="Balloon Text"/>
    <w:basedOn w:val="a"/>
    <w:link w:val="a9"/>
    <w:uiPriority w:val="99"/>
    <w:semiHidden/>
    <w:unhideWhenUsed/>
    <w:rsid w:val="00010740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010740"/>
    <w:rPr>
      <w:rFonts w:ascii="Tahoma" w:hAnsi="Tahoma" w:cs="Tahoma"/>
      <w:sz w:val="16"/>
      <w:szCs w:val="16"/>
    </w:rPr>
  </w:style>
  <w:style w:type="character" w:styleId="aa">
    <w:name w:val="Placeholder Text"/>
    <w:basedOn w:val="a0"/>
    <w:uiPriority w:val="99"/>
    <w:semiHidden/>
    <w:rsid w:val="007D6DC1"/>
    <w:rPr>
      <w:color w:val="808080"/>
    </w:rPr>
  </w:style>
  <w:style w:type="character" w:customStyle="1" w:styleId="10">
    <w:name w:val="Заголовок 1 Знак"/>
    <w:basedOn w:val="a0"/>
    <w:link w:val="1"/>
    <w:rsid w:val="00C22119"/>
    <w:rPr>
      <w:rFonts w:ascii="Arial" w:hAnsi="Arial"/>
      <w:b/>
      <w:kern w:val="28"/>
      <w:sz w:val="28"/>
    </w:rPr>
  </w:style>
  <w:style w:type="character" w:customStyle="1" w:styleId="20">
    <w:name w:val="Заголовок 2 Знак"/>
    <w:basedOn w:val="a0"/>
    <w:link w:val="2"/>
    <w:rsid w:val="00C22119"/>
    <w:rPr>
      <w:rFonts w:ascii="Arial" w:hAnsi="Arial"/>
      <w:b/>
      <w:i/>
      <w:sz w:val="24"/>
    </w:rPr>
  </w:style>
  <w:style w:type="character" w:customStyle="1" w:styleId="30">
    <w:name w:val="Заголовок 3 Знак"/>
    <w:basedOn w:val="a0"/>
    <w:link w:val="3"/>
    <w:rsid w:val="00C22119"/>
    <w:rPr>
      <w:rFonts w:ascii="Arial" w:hAnsi="Arial"/>
      <w:sz w:val="24"/>
    </w:rPr>
  </w:style>
  <w:style w:type="character" w:customStyle="1" w:styleId="40">
    <w:name w:val="Заголовок 4 Знак"/>
    <w:basedOn w:val="a0"/>
    <w:link w:val="4"/>
    <w:rsid w:val="00C22119"/>
    <w:rPr>
      <w:rFonts w:ascii="Arial" w:hAnsi="Arial"/>
      <w:b/>
      <w:sz w:val="24"/>
    </w:rPr>
  </w:style>
  <w:style w:type="character" w:customStyle="1" w:styleId="50">
    <w:name w:val="Заголовок 5 Знак"/>
    <w:basedOn w:val="a0"/>
    <w:link w:val="5"/>
    <w:rsid w:val="00C22119"/>
    <w:rPr>
      <w:rFonts w:ascii="Arial" w:hAnsi="Arial"/>
      <w:sz w:val="22"/>
    </w:rPr>
  </w:style>
  <w:style w:type="character" w:customStyle="1" w:styleId="60">
    <w:name w:val="Заголовок 6 Знак"/>
    <w:basedOn w:val="a0"/>
    <w:link w:val="6"/>
    <w:rsid w:val="00C22119"/>
    <w:rPr>
      <w:i/>
      <w:sz w:val="22"/>
    </w:rPr>
  </w:style>
  <w:style w:type="character" w:customStyle="1" w:styleId="70">
    <w:name w:val="Заголовок 7 Знак"/>
    <w:basedOn w:val="a0"/>
    <w:link w:val="7"/>
    <w:rsid w:val="00C22119"/>
    <w:rPr>
      <w:rFonts w:ascii="Arial" w:hAnsi="Arial"/>
    </w:rPr>
  </w:style>
  <w:style w:type="character" w:customStyle="1" w:styleId="80">
    <w:name w:val="Заголовок 8 Знак"/>
    <w:basedOn w:val="a0"/>
    <w:link w:val="8"/>
    <w:rsid w:val="00C22119"/>
    <w:rPr>
      <w:rFonts w:ascii="Arial" w:hAnsi="Arial"/>
      <w:i/>
    </w:rPr>
  </w:style>
  <w:style w:type="character" w:customStyle="1" w:styleId="90">
    <w:name w:val="Заголовок 9 Знак"/>
    <w:basedOn w:val="a0"/>
    <w:link w:val="9"/>
    <w:rsid w:val="00C22119"/>
    <w:rPr>
      <w:rFonts w:ascii="Arial" w:hAnsi="Arial"/>
      <w:b/>
      <w:i/>
      <w:sz w:val="18"/>
    </w:rPr>
  </w:style>
  <w:style w:type="paragraph" w:styleId="ab">
    <w:name w:val="List Paragraph"/>
    <w:basedOn w:val="a"/>
    <w:uiPriority w:val="34"/>
    <w:qFormat/>
    <w:rsid w:val="00A766A0"/>
    <w:pPr>
      <w:ind w:left="720"/>
      <w:contextualSpacing/>
    </w:pPr>
  </w:style>
  <w:style w:type="table" w:styleId="ac">
    <w:name w:val="Table Grid"/>
    <w:basedOn w:val="a1"/>
    <w:uiPriority w:val="59"/>
    <w:rsid w:val="0081395F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oleObject" Target="embeddings/oleObject52.bin"/><Relationship Id="rId671" Type="http://schemas.openxmlformats.org/officeDocument/2006/relationships/image" Target="media/image341.wmf"/><Relationship Id="rId769" Type="http://schemas.openxmlformats.org/officeDocument/2006/relationships/oleObject" Target="embeddings/oleObject371.bin"/><Relationship Id="rId976" Type="http://schemas.openxmlformats.org/officeDocument/2006/relationships/image" Target="media/image500.wmf"/><Relationship Id="rId21" Type="http://schemas.openxmlformats.org/officeDocument/2006/relationships/image" Target="media/image8.wmf"/><Relationship Id="rId324" Type="http://schemas.openxmlformats.org/officeDocument/2006/relationships/image" Target="media/image163.wmf"/><Relationship Id="rId531" Type="http://schemas.openxmlformats.org/officeDocument/2006/relationships/oleObject" Target="embeddings/oleObject257.bin"/><Relationship Id="rId629" Type="http://schemas.openxmlformats.org/officeDocument/2006/relationships/oleObject" Target="embeddings/oleObject303.bin"/><Relationship Id="rId170" Type="http://schemas.openxmlformats.org/officeDocument/2006/relationships/oleObject" Target="embeddings/oleObject79.bin"/><Relationship Id="rId836" Type="http://schemas.openxmlformats.org/officeDocument/2006/relationships/oleObject" Target="embeddings/oleObject402.bin"/><Relationship Id="rId1021" Type="http://schemas.openxmlformats.org/officeDocument/2006/relationships/oleObject" Target="embeddings/oleObject490.bin"/><Relationship Id="rId1119" Type="http://schemas.openxmlformats.org/officeDocument/2006/relationships/oleObject" Target="embeddings/oleObject535.bin"/><Relationship Id="rId268" Type="http://schemas.openxmlformats.org/officeDocument/2006/relationships/image" Target="media/image135.wmf"/><Relationship Id="rId475" Type="http://schemas.openxmlformats.org/officeDocument/2006/relationships/oleObject" Target="embeddings/oleObject230.bin"/><Relationship Id="rId682" Type="http://schemas.openxmlformats.org/officeDocument/2006/relationships/oleObject" Target="embeddings/oleObject329.bin"/><Relationship Id="rId903" Type="http://schemas.openxmlformats.org/officeDocument/2006/relationships/oleObject" Target="embeddings/oleObject435.bin"/><Relationship Id="rId32" Type="http://schemas.openxmlformats.org/officeDocument/2006/relationships/image" Target="media/image14.wmf"/><Relationship Id="rId128" Type="http://schemas.openxmlformats.org/officeDocument/2006/relationships/image" Target="media/image64.wmf"/><Relationship Id="rId335" Type="http://schemas.openxmlformats.org/officeDocument/2006/relationships/oleObject" Target="embeddings/oleObject160.bin"/><Relationship Id="rId542" Type="http://schemas.openxmlformats.org/officeDocument/2006/relationships/image" Target="media/image273.wmf"/><Relationship Id="rId987" Type="http://schemas.openxmlformats.org/officeDocument/2006/relationships/oleObject" Target="embeddings/oleObject475.bin"/><Relationship Id="rId181" Type="http://schemas.openxmlformats.org/officeDocument/2006/relationships/image" Target="media/image90.wmf"/><Relationship Id="rId402" Type="http://schemas.openxmlformats.org/officeDocument/2006/relationships/image" Target="media/image201.jpeg"/><Relationship Id="rId847" Type="http://schemas.openxmlformats.org/officeDocument/2006/relationships/image" Target="media/image433.wmf"/><Relationship Id="rId1032" Type="http://schemas.openxmlformats.org/officeDocument/2006/relationships/oleObject" Target="embeddings/oleObject495.bin"/><Relationship Id="rId279" Type="http://schemas.openxmlformats.org/officeDocument/2006/relationships/oleObject" Target="embeddings/oleObject132.bin"/><Relationship Id="rId486" Type="http://schemas.openxmlformats.org/officeDocument/2006/relationships/oleObject" Target="embeddings/oleObject235.bin"/><Relationship Id="rId693" Type="http://schemas.openxmlformats.org/officeDocument/2006/relationships/image" Target="media/image352.wmf"/><Relationship Id="rId707" Type="http://schemas.openxmlformats.org/officeDocument/2006/relationships/image" Target="media/image359.wmf"/><Relationship Id="rId914" Type="http://schemas.openxmlformats.org/officeDocument/2006/relationships/image" Target="media/image467.wmf"/><Relationship Id="rId43" Type="http://schemas.openxmlformats.org/officeDocument/2006/relationships/oleObject" Target="embeddings/oleObject17.bin"/><Relationship Id="rId139" Type="http://schemas.openxmlformats.org/officeDocument/2006/relationships/image" Target="media/image69.wmf"/><Relationship Id="rId346" Type="http://schemas.openxmlformats.org/officeDocument/2006/relationships/image" Target="media/image174.wmf"/><Relationship Id="rId553" Type="http://schemas.openxmlformats.org/officeDocument/2006/relationships/oleObject" Target="embeddings/oleObject268.bin"/><Relationship Id="rId760" Type="http://schemas.openxmlformats.org/officeDocument/2006/relationships/oleObject" Target="embeddings/oleObject366.bin"/><Relationship Id="rId998" Type="http://schemas.openxmlformats.org/officeDocument/2006/relationships/oleObject" Target="embeddings/oleObject480.bin"/><Relationship Id="rId192" Type="http://schemas.openxmlformats.org/officeDocument/2006/relationships/oleObject" Target="embeddings/oleObject90.bin"/><Relationship Id="rId206" Type="http://schemas.openxmlformats.org/officeDocument/2006/relationships/image" Target="media/image103.wmf"/><Relationship Id="rId413" Type="http://schemas.openxmlformats.org/officeDocument/2006/relationships/image" Target="media/image207.wmf"/><Relationship Id="rId858" Type="http://schemas.openxmlformats.org/officeDocument/2006/relationships/oleObject" Target="embeddings/oleObject413.bin"/><Relationship Id="rId1043" Type="http://schemas.openxmlformats.org/officeDocument/2006/relationships/oleObject" Target="embeddings/oleObject501.bin"/><Relationship Id="rId497" Type="http://schemas.openxmlformats.org/officeDocument/2006/relationships/image" Target="media/image250.wmf"/><Relationship Id="rId620" Type="http://schemas.openxmlformats.org/officeDocument/2006/relationships/image" Target="media/image315.wmf"/><Relationship Id="rId718" Type="http://schemas.openxmlformats.org/officeDocument/2006/relationships/image" Target="media/image365.wmf"/><Relationship Id="rId925" Type="http://schemas.openxmlformats.org/officeDocument/2006/relationships/oleObject" Target="embeddings/oleObject446.bin"/><Relationship Id="rId357" Type="http://schemas.openxmlformats.org/officeDocument/2006/relationships/oleObject" Target="embeddings/oleObject171.bin"/><Relationship Id="rId1110" Type="http://schemas.openxmlformats.org/officeDocument/2006/relationships/image" Target="media/image573.wmf"/><Relationship Id="rId54" Type="http://schemas.openxmlformats.org/officeDocument/2006/relationships/image" Target="media/image25.wmf"/><Relationship Id="rId217" Type="http://schemas.openxmlformats.org/officeDocument/2006/relationships/image" Target="media/image109.wmf"/><Relationship Id="rId564" Type="http://schemas.openxmlformats.org/officeDocument/2006/relationships/oleObject" Target="embeddings/oleObject273.bin"/><Relationship Id="rId771" Type="http://schemas.openxmlformats.org/officeDocument/2006/relationships/oleObject" Target="embeddings/oleObject372.bin"/><Relationship Id="rId869" Type="http://schemas.openxmlformats.org/officeDocument/2006/relationships/image" Target="media/image444.wmf"/><Relationship Id="rId424" Type="http://schemas.openxmlformats.org/officeDocument/2006/relationships/oleObject" Target="embeddings/oleObject205.bin"/><Relationship Id="rId631" Type="http://schemas.openxmlformats.org/officeDocument/2006/relationships/oleObject" Target="embeddings/oleObject304.bin"/><Relationship Id="rId729" Type="http://schemas.openxmlformats.org/officeDocument/2006/relationships/image" Target="media/image371.wmf"/><Relationship Id="rId1054" Type="http://schemas.openxmlformats.org/officeDocument/2006/relationships/oleObject" Target="embeddings/oleObject506.bin"/><Relationship Id="rId270" Type="http://schemas.openxmlformats.org/officeDocument/2006/relationships/image" Target="media/image136.wmf"/><Relationship Id="rId936" Type="http://schemas.openxmlformats.org/officeDocument/2006/relationships/image" Target="media/image479.wmf"/><Relationship Id="rId1121" Type="http://schemas.openxmlformats.org/officeDocument/2006/relationships/oleObject" Target="embeddings/oleObject536.bin"/><Relationship Id="rId65" Type="http://schemas.openxmlformats.org/officeDocument/2006/relationships/oleObject" Target="embeddings/oleObject27.bin"/><Relationship Id="rId130" Type="http://schemas.openxmlformats.org/officeDocument/2006/relationships/image" Target="media/image65.wmf"/><Relationship Id="rId368" Type="http://schemas.openxmlformats.org/officeDocument/2006/relationships/oleObject" Target="embeddings/oleObject177.bin"/><Relationship Id="rId575" Type="http://schemas.openxmlformats.org/officeDocument/2006/relationships/image" Target="media/image290.wmf"/><Relationship Id="rId782" Type="http://schemas.openxmlformats.org/officeDocument/2006/relationships/image" Target="media/image398.wmf"/><Relationship Id="rId228" Type="http://schemas.openxmlformats.org/officeDocument/2006/relationships/oleObject" Target="embeddings/oleObject107.bin"/><Relationship Id="rId435" Type="http://schemas.openxmlformats.org/officeDocument/2006/relationships/image" Target="media/image218.wmf"/><Relationship Id="rId642" Type="http://schemas.openxmlformats.org/officeDocument/2006/relationships/image" Target="media/image326.wmf"/><Relationship Id="rId1065" Type="http://schemas.openxmlformats.org/officeDocument/2006/relationships/image" Target="media/image548.wmf"/><Relationship Id="rId281" Type="http://schemas.openxmlformats.org/officeDocument/2006/relationships/oleObject" Target="embeddings/oleObject133.bin"/><Relationship Id="rId502" Type="http://schemas.openxmlformats.org/officeDocument/2006/relationships/oleObject" Target="embeddings/oleObject243.bin"/><Relationship Id="rId947" Type="http://schemas.openxmlformats.org/officeDocument/2006/relationships/oleObject" Target="embeddings/oleObject456.bin"/><Relationship Id="rId76" Type="http://schemas.openxmlformats.org/officeDocument/2006/relationships/image" Target="media/image37.wmf"/><Relationship Id="rId141" Type="http://schemas.openxmlformats.org/officeDocument/2006/relationships/image" Target="media/image70.wmf"/><Relationship Id="rId379" Type="http://schemas.openxmlformats.org/officeDocument/2006/relationships/oleObject" Target="embeddings/oleObject183.bin"/><Relationship Id="rId586" Type="http://schemas.openxmlformats.org/officeDocument/2006/relationships/oleObject" Target="embeddings/oleObject284.bin"/><Relationship Id="rId793" Type="http://schemas.openxmlformats.org/officeDocument/2006/relationships/oleObject" Target="embeddings/oleObject383.bin"/><Relationship Id="rId807" Type="http://schemas.openxmlformats.org/officeDocument/2006/relationships/oleObject" Target="embeddings/oleObject388.bin"/><Relationship Id="rId7" Type="http://schemas.openxmlformats.org/officeDocument/2006/relationships/endnotes" Target="endnotes.xml"/><Relationship Id="rId239" Type="http://schemas.openxmlformats.org/officeDocument/2006/relationships/oleObject" Target="embeddings/oleObject112.bin"/><Relationship Id="rId446" Type="http://schemas.openxmlformats.org/officeDocument/2006/relationships/image" Target="media/image224.wmf"/><Relationship Id="rId653" Type="http://schemas.openxmlformats.org/officeDocument/2006/relationships/oleObject" Target="embeddings/oleObject315.bin"/><Relationship Id="rId1076" Type="http://schemas.openxmlformats.org/officeDocument/2006/relationships/oleObject" Target="embeddings/oleObject515.bin"/><Relationship Id="rId292" Type="http://schemas.openxmlformats.org/officeDocument/2006/relationships/image" Target="media/image147.wmf"/><Relationship Id="rId306" Type="http://schemas.openxmlformats.org/officeDocument/2006/relationships/image" Target="media/image154.wmf"/><Relationship Id="rId860" Type="http://schemas.openxmlformats.org/officeDocument/2006/relationships/oleObject" Target="embeddings/oleObject414.bin"/><Relationship Id="rId958" Type="http://schemas.openxmlformats.org/officeDocument/2006/relationships/image" Target="media/image490.wmf"/><Relationship Id="rId87" Type="http://schemas.openxmlformats.org/officeDocument/2006/relationships/image" Target="media/image43.wmf"/><Relationship Id="rId513" Type="http://schemas.openxmlformats.org/officeDocument/2006/relationships/oleObject" Target="embeddings/oleObject248.bin"/><Relationship Id="rId597" Type="http://schemas.openxmlformats.org/officeDocument/2006/relationships/oleObject" Target="embeddings/oleObject289.bin"/><Relationship Id="rId720" Type="http://schemas.openxmlformats.org/officeDocument/2006/relationships/image" Target="media/image366.wmf"/><Relationship Id="rId818" Type="http://schemas.openxmlformats.org/officeDocument/2006/relationships/image" Target="media/image418.wmf"/><Relationship Id="rId152" Type="http://schemas.openxmlformats.org/officeDocument/2006/relationships/oleObject" Target="embeddings/oleObject70.bin"/><Relationship Id="rId457" Type="http://schemas.openxmlformats.org/officeDocument/2006/relationships/oleObject" Target="embeddings/oleObject221.bin"/><Relationship Id="rId1003" Type="http://schemas.openxmlformats.org/officeDocument/2006/relationships/image" Target="media/image514.wmf"/><Relationship Id="rId1087" Type="http://schemas.openxmlformats.org/officeDocument/2006/relationships/image" Target="media/image560.wmf"/><Relationship Id="rId664" Type="http://schemas.openxmlformats.org/officeDocument/2006/relationships/image" Target="media/image337.wmf"/><Relationship Id="rId871" Type="http://schemas.openxmlformats.org/officeDocument/2006/relationships/image" Target="media/image445.wmf"/><Relationship Id="rId969" Type="http://schemas.openxmlformats.org/officeDocument/2006/relationships/image" Target="media/image496.jpeg"/><Relationship Id="rId14" Type="http://schemas.openxmlformats.org/officeDocument/2006/relationships/image" Target="media/image4.jpeg"/><Relationship Id="rId317" Type="http://schemas.openxmlformats.org/officeDocument/2006/relationships/oleObject" Target="embeddings/oleObject151.bin"/><Relationship Id="rId524" Type="http://schemas.openxmlformats.org/officeDocument/2006/relationships/image" Target="media/image264.wmf"/><Relationship Id="rId731" Type="http://schemas.openxmlformats.org/officeDocument/2006/relationships/image" Target="media/image372.wmf"/><Relationship Id="rId98" Type="http://schemas.openxmlformats.org/officeDocument/2006/relationships/image" Target="media/image49.wmf"/><Relationship Id="rId163" Type="http://schemas.openxmlformats.org/officeDocument/2006/relationships/image" Target="media/image81.wmf"/><Relationship Id="rId370" Type="http://schemas.openxmlformats.org/officeDocument/2006/relationships/oleObject" Target="embeddings/oleObject178.bin"/><Relationship Id="rId829" Type="http://schemas.openxmlformats.org/officeDocument/2006/relationships/oleObject" Target="embeddings/oleObject399.bin"/><Relationship Id="rId1014" Type="http://schemas.openxmlformats.org/officeDocument/2006/relationships/oleObject" Target="embeddings/oleObject488.bin"/><Relationship Id="rId230" Type="http://schemas.openxmlformats.org/officeDocument/2006/relationships/oleObject" Target="embeddings/oleObject108.bin"/><Relationship Id="rId468" Type="http://schemas.openxmlformats.org/officeDocument/2006/relationships/image" Target="media/image235.wmf"/><Relationship Id="rId675" Type="http://schemas.openxmlformats.org/officeDocument/2006/relationships/image" Target="media/image343.wmf"/><Relationship Id="rId882" Type="http://schemas.openxmlformats.org/officeDocument/2006/relationships/image" Target="media/image451.wmf"/><Relationship Id="rId1098" Type="http://schemas.openxmlformats.org/officeDocument/2006/relationships/image" Target="media/image566.jpeg"/><Relationship Id="rId25" Type="http://schemas.openxmlformats.org/officeDocument/2006/relationships/image" Target="media/image10.wmf"/><Relationship Id="rId328" Type="http://schemas.openxmlformats.org/officeDocument/2006/relationships/image" Target="media/image165.wmf"/><Relationship Id="rId535" Type="http://schemas.openxmlformats.org/officeDocument/2006/relationships/oleObject" Target="embeddings/oleObject259.bin"/><Relationship Id="rId742" Type="http://schemas.openxmlformats.org/officeDocument/2006/relationships/image" Target="media/image378.wmf"/><Relationship Id="rId174" Type="http://schemas.openxmlformats.org/officeDocument/2006/relationships/oleObject" Target="embeddings/oleObject81.bin"/><Relationship Id="rId381" Type="http://schemas.openxmlformats.org/officeDocument/2006/relationships/oleObject" Target="embeddings/oleObject184.bin"/><Relationship Id="rId602" Type="http://schemas.openxmlformats.org/officeDocument/2006/relationships/image" Target="media/image304.wmf"/><Relationship Id="rId1025" Type="http://schemas.openxmlformats.org/officeDocument/2006/relationships/oleObject" Target="embeddings/oleObject492.bin"/><Relationship Id="rId241" Type="http://schemas.openxmlformats.org/officeDocument/2006/relationships/oleObject" Target="embeddings/oleObject113.bin"/><Relationship Id="rId479" Type="http://schemas.openxmlformats.org/officeDocument/2006/relationships/oleObject" Target="embeddings/oleObject232.bin"/><Relationship Id="rId686" Type="http://schemas.openxmlformats.org/officeDocument/2006/relationships/oleObject" Target="embeddings/oleObject331.bin"/><Relationship Id="rId893" Type="http://schemas.openxmlformats.org/officeDocument/2006/relationships/oleObject" Target="embeddings/oleObject430.bin"/><Relationship Id="rId907" Type="http://schemas.openxmlformats.org/officeDocument/2006/relationships/oleObject" Target="embeddings/oleObject437.bin"/><Relationship Id="rId36" Type="http://schemas.openxmlformats.org/officeDocument/2006/relationships/image" Target="media/image16.wmf"/><Relationship Id="rId339" Type="http://schemas.openxmlformats.org/officeDocument/2006/relationships/oleObject" Target="embeddings/oleObject162.bin"/><Relationship Id="rId546" Type="http://schemas.openxmlformats.org/officeDocument/2006/relationships/image" Target="media/image275.wmf"/><Relationship Id="rId753" Type="http://schemas.openxmlformats.org/officeDocument/2006/relationships/oleObject" Target="embeddings/oleObject363.bin"/><Relationship Id="rId101" Type="http://schemas.openxmlformats.org/officeDocument/2006/relationships/oleObject" Target="embeddings/oleObject44.bin"/><Relationship Id="rId185" Type="http://schemas.openxmlformats.org/officeDocument/2006/relationships/image" Target="media/image92.wmf"/><Relationship Id="rId406" Type="http://schemas.openxmlformats.org/officeDocument/2006/relationships/oleObject" Target="embeddings/oleObject196.bin"/><Relationship Id="rId960" Type="http://schemas.openxmlformats.org/officeDocument/2006/relationships/image" Target="media/image491.wmf"/><Relationship Id="rId1036" Type="http://schemas.openxmlformats.org/officeDocument/2006/relationships/oleObject" Target="embeddings/oleObject497.bin"/><Relationship Id="rId392" Type="http://schemas.openxmlformats.org/officeDocument/2006/relationships/image" Target="media/image196.wmf"/><Relationship Id="rId613" Type="http://schemas.openxmlformats.org/officeDocument/2006/relationships/image" Target="media/image310.jpeg"/><Relationship Id="rId697" Type="http://schemas.openxmlformats.org/officeDocument/2006/relationships/image" Target="media/image354.wmf"/><Relationship Id="rId820" Type="http://schemas.openxmlformats.org/officeDocument/2006/relationships/image" Target="media/image419.wmf"/><Relationship Id="rId918" Type="http://schemas.openxmlformats.org/officeDocument/2006/relationships/image" Target="media/image469.wmf"/><Relationship Id="rId252" Type="http://schemas.openxmlformats.org/officeDocument/2006/relationships/image" Target="media/image127.wmf"/><Relationship Id="rId1103" Type="http://schemas.openxmlformats.org/officeDocument/2006/relationships/image" Target="media/image569.wmf"/><Relationship Id="rId47" Type="http://schemas.openxmlformats.org/officeDocument/2006/relationships/oleObject" Target="embeddings/oleObject19.bin"/><Relationship Id="rId112" Type="http://schemas.openxmlformats.org/officeDocument/2006/relationships/image" Target="media/image56.wmf"/><Relationship Id="rId557" Type="http://schemas.openxmlformats.org/officeDocument/2006/relationships/image" Target="media/image281.wmf"/><Relationship Id="rId764" Type="http://schemas.openxmlformats.org/officeDocument/2006/relationships/oleObject" Target="embeddings/oleObject368.bin"/><Relationship Id="rId971" Type="http://schemas.openxmlformats.org/officeDocument/2006/relationships/oleObject" Target="embeddings/oleObject467.bin"/><Relationship Id="rId196" Type="http://schemas.openxmlformats.org/officeDocument/2006/relationships/oleObject" Target="embeddings/oleObject92.bin"/><Relationship Id="rId417" Type="http://schemas.openxmlformats.org/officeDocument/2006/relationships/oleObject" Target="embeddings/oleObject202.bin"/><Relationship Id="rId624" Type="http://schemas.openxmlformats.org/officeDocument/2006/relationships/image" Target="media/image317.wmf"/><Relationship Id="rId831" Type="http://schemas.openxmlformats.org/officeDocument/2006/relationships/oleObject" Target="embeddings/oleObject400.bin"/><Relationship Id="rId1047" Type="http://schemas.openxmlformats.org/officeDocument/2006/relationships/oleObject" Target="embeddings/oleObject503.bin"/><Relationship Id="rId263" Type="http://schemas.openxmlformats.org/officeDocument/2006/relationships/oleObject" Target="embeddings/oleObject124.bin"/><Relationship Id="rId470" Type="http://schemas.openxmlformats.org/officeDocument/2006/relationships/image" Target="media/image236.wmf"/><Relationship Id="rId929" Type="http://schemas.openxmlformats.org/officeDocument/2006/relationships/oleObject" Target="embeddings/oleObject448.bin"/><Relationship Id="rId1114" Type="http://schemas.openxmlformats.org/officeDocument/2006/relationships/image" Target="media/image575.wmf"/><Relationship Id="rId58" Type="http://schemas.openxmlformats.org/officeDocument/2006/relationships/image" Target="media/image27.jpeg"/><Relationship Id="rId123" Type="http://schemas.openxmlformats.org/officeDocument/2006/relationships/oleObject" Target="embeddings/oleObject55.bin"/><Relationship Id="rId330" Type="http://schemas.openxmlformats.org/officeDocument/2006/relationships/image" Target="media/image166.wmf"/><Relationship Id="rId568" Type="http://schemas.openxmlformats.org/officeDocument/2006/relationships/oleObject" Target="embeddings/oleObject275.bin"/><Relationship Id="rId775" Type="http://schemas.openxmlformats.org/officeDocument/2006/relationships/oleObject" Target="embeddings/oleObject374.bin"/><Relationship Id="rId982" Type="http://schemas.openxmlformats.org/officeDocument/2006/relationships/image" Target="media/image503.wmf"/><Relationship Id="rId428" Type="http://schemas.openxmlformats.org/officeDocument/2006/relationships/oleObject" Target="embeddings/oleObject207.bin"/><Relationship Id="rId635" Type="http://schemas.openxmlformats.org/officeDocument/2006/relationships/oleObject" Target="embeddings/oleObject306.bin"/><Relationship Id="rId842" Type="http://schemas.openxmlformats.org/officeDocument/2006/relationships/oleObject" Target="embeddings/oleObject405.bin"/><Relationship Id="rId1058" Type="http://schemas.openxmlformats.org/officeDocument/2006/relationships/image" Target="media/image544.wmf"/><Relationship Id="rId274" Type="http://schemas.openxmlformats.org/officeDocument/2006/relationships/image" Target="media/image138.wmf"/><Relationship Id="rId481" Type="http://schemas.openxmlformats.org/officeDocument/2006/relationships/image" Target="media/image242.wmf"/><Relationship Id="rId702" Type="http://schemas.openxmlformats.org/officeDocument/2006/relationships/oleObject" Target="embeddings/oleObject339.bin"/><Relationship Id="rId1125" Type="http://schemas.openxmlformats.org/officeDocument/2006/relationships/theme" Target="theme/theme1.xml"/><Relationship Id="rId69" Type="http://schemas.openxmlformats.org/officeDocument/2006/relationships/oleObject" Target="embeddings/oleObject29.bin"/><Relationship Id="rId134" Type="http://schemas.openxmlformats.org/officeDocument/2006/relationships/oleObject" Target="embeddings/oleObject61.bin"/><Relationship Id="rId579" Type="http://schemas.openxmlformats.org/officeDocument/2006/relationships/image" Target="media/image292.wmf"/><Relationship Id="rId786" Type="http://schemas.openxmlformats.org/officeDocument/2006/relationships/image" Target="media/image400.wmf"/><Relationship Id="rId993" Type="http://schemas.openxmlformats.org/officeDocument/2006/relationships/oleObject" Target="embeddings/oleObject478.bin"/><Relationship Id="rId341" Type="http://schemas.openxmlformats.org/officeDocument/2006/relationships/oleObject" Target="embeddings/oleObject163.bin"/><Relationship Id="rId439" Type="http://schemas.openxmlformats.org/officeDocument/2006/relationships/image" Target="media/image220.wmf"/><Relationship Id="rId646" Type="http://schemas.openxmlformats.org/officeDocument/2006/relationships/image" Target="media/image328.wmf"/><Relationship Id="rId1069" Type="http://schemas.openxmlformats.org/officeDocument/2006/relationships/image" Target="media/image550.wmf"/><Relationship Id="rId201" Type="http://schemas.openxmlformats.org/officeDocument/2006/relationships/oleObject" Target="embeddings/oleObject94.bin"/><Relationship Id="rId285" Type="http://schemas.openxmlformats.org/officeDocument/2006/relationships/image" Target="media/image144.wmf"/><Relationship Id="rId506" Type="http://schemas.openxmlformats.org/officeDocument/2006/relationships/oleObject" Target="embeddings/oleObject245.bin"/><Relationship Id="rId853" Type="http://schemas.openxmlformats.org/officeDocument/2006/relationships/image" Target="media/image436.wmf"/><Relationship Id="rId492" Type="http://schemas.openxmlformats.org/officeDocument/2006/relationships/oleObject" Target="embeddings/oleObject238.bin"/><Relationship Id="rId713" Type="http://schemas.openxmlformats.org/officeDocument/2006/relationships/image" Target="media/image362.jpeg"/><Relationship Id="rId797" Type="http://schemas.openxmlformats.org/officeDocument/2006/relationships/image" Target="media/image407.wmf"/><Relationship Id="rId920" Type="http://schemas.openxmlformats.org/officeDocument/2006/relationships/image" Target="media/image470.wmf"/><Relationship Id="rId145" Type="http://schemas.openxmlformats.org/officeDocument/2006/relationships/image" Target="media/image72.wmf"/><Relationship Id="rId352" Type="http://schemas.openxmlformats.org/officeDocument/2006/relationships/image" Target="media/image177.wmf"/><Relationship Id="rId212" Type="http://schemas.openxmlformats.org/officeDocument/2006/relationships/oleObject" Target="embeddings/oleObject99.bin"/><Relationship Id="rId657" Type="http://schemas.openxmlformats.org/officeDocument/2006/relationships/oleObject" Target="embeddings/oleObject317.bin"/><Relationship Id="rId864" Type="http://schemas.openxmlformats.org/officeDocument/2006/relationships/oleObject" Target="embeddings/oleObject416.bin"/><Relationship Id="rId296" Type="http://schemas.openxmlformats.org/officeDocument/2006/relationships/image" Target="media/image149.wmf"/><Relationship Id="rId517" Type="http://schemas.openxmlformats.org/officeDocument/2006/relationships/oleObject" Target="embeddings/oleObject250.bin"/><Relationship Id="rId724" Type="http://schemas.openxmlformats.org/officeDocument/2006/relationships/oleObject" Target="embeddings/oleObject349.bin"/><Relationship Id="rId931" Type="http://schemas.openxmlformats.org/officeDocument/2006/relationships/oleObject" Target="embeddings/oleObject449.bin"/><Relationship Id="rId60" Type="http://schemas.openxmlformats.org/officeDocument/2006/relationships/image" Target="media/image29.wmf"/><Relationship Id="rId156" Type="http://schemas.openxmlformats.org/officeDocument/2006/relationships/oleObject" Target="embeddings/oleObject72.bin"/><Relationship Id="rId363" Type="http://schemas.openxmlformats.org/officeDocument/2006/relationships/image" Target="media/image182.wmf"/><Relationship Id="rId570" Type="http://schemas.openxmlformats.org/officeDocument/2006/relationships/oleObject" Target="embeddings/oleObject276.bin"/><Relationship Id="rId1007" Type="http://schemas.openxmlformats.org/officeDocument/2006/relationships/image" Target="media/image516.wmf"/><Relationship Id="rId223" Type="http://schemas.openxmlformats.org/officeDocument/2006/relationships/image" Target="media/image112.wmf"/><Relationship Id="rId430" Type="http://schemas.openxmlformats.org/officeDocument/2006/relationships/oleObject" Target="embeddings/oleObject208.bin"/><Relationship Id="rId668" Type="http://schemas.openxmlformats.org/officeDocument/2006/relationships/image" Target="media/image339.jpeg"/><Relationship Id="rId875" Type="http://schemas.openxmlformats.org/officeDocument/2006/relationships/image" Target="media/image447.jpeg"/><Relationship Id="rId1060" Type="http://schemas.openxmlformats.org/officeDocument/2006/relationships/oleObject" Target="embeddings/oleObject509.bin"/><Relationship Id="rId18" Type="http://schemas.openxmlformats.org/officeDocument/2006/relationships/oleObject" Target="embeddings/oleObject5.bin"/><Relationship Id="rId528" Type="http://schemas.openxmlformats.org/officeDocument/2006/relationships/image" Target="media/image266.wmf"/><Relationship Id="rId735" Type="http://schemas.openxmlformats.org/officeDocument/2006/relationships/image" Target="media/image374.wmf"/><Relationship Id="rId942" Type="http://schemas.openxmlformats.org/officeDocument/2006/relationships/image" Target="media/image482.wmf"/><Relationship Id="rId167" Type="http://schemas.openxmlformats.org/officeDocument/2006/relationships/image" Target="media/image83.wmf"/><Relationship Id="rId374" Type="http://schemas.openxmlformats.org/officeDocument/2006/relationships/oleObject" Target="embeddings/oleObject180.bin"/><Relationship Id="rId581" Type="http://schemas.openxmlformats.org/officeDocument/2006/relationships/image" Target="media/image293.wmf"/><Relationship Id="rId1018" Type="http://schemas.openxmlformats.org/officeDocument/2006/relationships/oleObject" Target="embeddings/oleObject489.bin"/><Relationship Id="rId71" Type="http://schemas.openxmlformats.org/officeDocument/2006/relationships/oleObject" Target="embeddings/oleObject30.bin"/><Relationship Id="rId234" Type="http://schemas.openxmlformats.org/officeDocument/2006/relationships/oleObject" Target="embeddings/oleObject110.bin"/><Relationship Id="rId679" Type="http://schemas.openxmlformats.org/officeDocument/2006/relationships/image" Target="media/image345.wmf"/><Relationship Id="rId802" Type="http://schemas.openxmlformats.org/officeDocument/2006/relationships/image" Target="media/image410.wmf"/><Relationship Id="rId886" Type="http://schemas.openxmlformats.org/officeDocument/2006/relationships/image" Target="media/image453.wmf"/><Relationship Id="rId2" Type="http://schemas.openxmlformats.org/officeDocument/2006/relationships/numbering" Target="numbering.xml"/><Relationship Id="rId29" Type="http://schemas.openxmlformats.org/officeDocument/2006/relationships/image" Target="media/image12.jpeg"/><Relationship Id="rId441" Type="http://schemas.openxmlformats.org/officeDocument/2006/relationships/image" Target="media/image221.jpeg"/><Relationship Id="rId539" Type="http://schemas.openxmlformats.org/officeDocument/2006/relationships/oleObject" Target="embeddings/oleObject261.bin"/><Relationship Id="rId746" Type="http://schemas.openxmlformats.org/officeDocument/2006/relationships/image" Target="media/image380.wmf"/><Relationship Id="rId1071" Type="http://schemas.openxmlformats.org/officeDocument/2006/relationships/image" Target="media/image551.wmf"/><Relationship Id="rId178" Type="http://schemas.openxmlformats.org/officeDocument/2006/relationships/oleObject" Target="embeddings/oleObject83.bin"/><Relationship Id="rId301" Type="http://schemas.openxmlformats.org/officeDocument/2006/relationships/oleObject" Target="embeddings/oleObject143.bin"/><Relationship Id="rId953" Type="http://schemas.openxmlformats.org/officeDocument/2006/relationships/oleObject" Target="embeddings/oleObject459.bin"/><Relationship Id="rId1029" Type="http://schemas.openxmlformats.org/officeDocument/2006/relationships/image" Target="media/image529.wmf"/><Relationship Id="rId82" Type="http://schemas.openxmlformats.org/officeDocument/2006/relationships/oleObject" Target="embeddings/oleObject35.bin"/><Relationship Id="rId385" Type="http://schemas.openxmlformats.org/officeDocument/2006/relationships/oleObject" Target="embeddings/oleObject186.bin"/><Relationship Id="rId592" Type="http://schemas.openxmlformats.org/officeDocument/2006/relationships/oleObject" Target="embeddings/oleObject287.bin"/><Relationship Id="rId606" Type="http://schemas.openxmlformats.org/officeDocument/2006/relationships/image" Target="media/image306.wmf"/><Relationship Id="rId813" Type="http://schemas.openxmlformats.org/officeDocument/2006/relationships/oleObject" Target="embeddings/oleObject391.bin"/><Relationship Id="rId245" Type="http://schemas.openxmlformats.org/officeDocument/2006/relationships/oleObject" Target="embeddings/oleObject115.bin"/><Relationship Id="rId452" Type="http://schemas.openxmlformats.org/officeDocument/2006/relationships/image" Target="media/image227.wmf"/><Relationship Id="rId897" Type="http://schemas.openxmlformats.org/officeDocument/2006/relationships/oleObject" Target="embeddings/oleObject432.bin"/><Relationship Id="rId1082" Type="http://schemas.openxmlformats.org/officeDocument/2006/relationships/oleObject" Target="embeddings/oleObject518.bin"/><Relationship Id="rId105" Type="http://schemas.openxmlformats.org/officeDocument/2006/relationships/oleObject" Target="embeddings/oleObject46.bin"/><Relationship Id="rId312" Type="http://schemas.openxmlformats.org/officeDocument/2006/relationships/image" Target="media/image157.wmf"/><Relationship Id="rId757" Type="http://schemas.openxmlformats.org/officeDocument/2006/relationships/oleObject" Target="embeddings/oleObject365.bin"/><Relationship Id="rId964" Type="http://schemas.openxmlformats.org/officeDocument/2006/relationships/image" Target="media/image493.wmf"/><Relationship Id="rId93" Type="http://schemas.openxmlformats.org/officeDocument/2006/relationships/oleObject" Target="embeddings/oleObject40.bin"/><Relationship Id="rId189" Type="http://schemas.openxmlformats.org/officeDocument/2006/relationships/image" Target="media/image94.wmf"/><Relationship Id="rId396" Type="http://schemas.openxmlformats.org/officeDocument/2006/relationships/image" Target="media/image198.wmf"/><Relationship Id="rId617" Type="http://schemas.openxmlformats.org/officeDocument/2006/relationships/image" Target="media/image313.jpeg"/><Relationship Id="rId824" Type="http://schemas.openxmlformats.org/officeDocument/2006/relationships/image" Target="media/image421.wmf"/><Relationship Id="rId256" Type="http://schemas.openxmlformats.org/officeDocument/2006/relationships/image" Target="media/image129.wmf"/><Relationship Id="rId463" Type="http://schemas.openxmlformats.org/officeDocument/2006/relationships/oleObject" Target="embeddings/oleObject224.bin"/><Relationship Id="rId670" Type="http://schemas.openxmlformats.org/officeDocument/2006/relationships/oleObject" Target="embeddings/oleObject323.bin"/><Relationship Id="rId1093" Type="http://schemas.openxmlformats.org/officeDocument/2006/relationships/image" Target="media/image563.wmf"/><Relationship Id="rId1107" Type="http://schemas.openxmlformats.org/officeDocument/2006/relationships/image" Target="media/image571.jpeg"/><Relationship Id="rId116" Type="http://schemas.openxmlformats.org/officeDocument/2006/relationships/image" Target="media/image58.wmf"/><Relationship Id="rId323" Type="http://schemas.openxmlformats.org/officeDocument/2006/relationships/oleObject" Target="embeddings/oleObject154.bin"/><Relationship Id="rId530" Type="http://schemas.openxmlformats.org/officeDocument/2006/relationships/image" Target="media/image267.wmf"/><Relationship Id="rId768" Type="http://schemas.openxmlformats.org/officeDocument/2006/relationships/image" Target="media/image391.wmf"/><Relationship Id="rId975" Type="http://schemas.openxmlformats.org/officeDocument/2006/relationships/oleObject" Target="embeddings/oleObject469.bin"/><Relationship Id="rId20" Type="http://schemas.openxmlformats.org/officeDocument/2006/relationships/oleObject" Target="embeddings/oleObject6.bin"/><Relationship Id="rId628" Type="http://schemas.openxmlformats.org/officeDocument/2006/relationships/image" Target="media/image319.wmf"/><Relationship Id="rId835" Type="http://schemas.openxmlformats.org/officeDocument/2006/relationships/image" Target="media/image427.wmf"/><Relationship Id="rId225" Type="http://schemas.openxmlformats.org/officeDocument/2006/relationships/image" Target="media/image113.wmf"/><Relationship Id="rId267" Type="http://schemas.openxmlformats.org/officeDocument/2006/relationships/oleObject" Target="embeddings/oleObject126.bin"/><Relationship Id="rId432" Type="http://schemas.openxmlformats.org/officeDocument/2006/relationships/oleObject" Target="embeddings/oleObject209.bin"/><Relationship Id="rId474" Type="http://schemas.openxmlformats.org/officeDocument/2006/relationships/image" Target="media/image238.wmf"/><Relationship Id="rId877" Type="http://schemas.openxmlformats.org/officeDocument/2006/relationships/oleObject" Target="embeddings/oleObject422.bin"/><Relationship Id="rId1020" Type="http://schemas.openxmlformats.org/officeDocument/2006/relationships/image" Target="media/image524.wmf"/><Relationship Id="rId1062" Type="http://schemas.openxmlformats.org/officeDocument/2006/relationships/image" Target="media/image546.jpeg"/><Relationship Id="rId1118" Type="http://schemas.openxmlformats.org/officeDocument/2006/relationships/image" Target="media/image577.wmf"/><Relationship Id="rId127" Type="http://schemas.openxmlformats.org/officeDocument/2006/relationships/oleObject" Target="embeddings/oleObject57.bin"/><Relationship Id="rId681" Type="http://schemas.openxmlformats.org/officeDocument/2006/relationships/image" Target="media/image346.wmf"/><Relationship Id="rId737" Type="http://schemas.openxmlformats.org/officeDocument/2006/relationships/image" Target="media/image375.jpeg"/><Relationship Id="rId779" Type="http://schemas.openxmlformats.org/officeDocument/2006/relationships/oleObject" Target="embeddings/oleObject376.bin"/><Relationship Id="rId902" Type="http://schemas.openxmlformats.org/officeDocument/2006/relationships/image" Target="media/image461.wmf"/><Relationship Id="rId944" Type="http://schemas.openxmlformats.org/officeDocument/2006/relationships/image" Target="media/image483.wmf"/><Relationship Id="rId986" Type="http://schemas.openxmlformats.org/officeDocument/2006/relationships/image" Target="media/image505.wmf"/><Relationship Id="rId31" Type="http://schemas.openxmlformats.org/officeDocument/2006/relationships/oleObject" Target="embeddings/oleObject11.bin"/><Relationship Id="rId73" Type="http://schemas.openxmlformats.org/officeDocument/2006/relationships/oleObject" Target="embeddings/oleObject31.bin"/><Relationship Id="rId169" Type="http://schemas.openxmlformats.org/officeDocument/2006/relationships/image" Target="media/image84.wmf"/><Relationship Id="rId334" Type="http://schemas.openxmlformats.org/officeDocument/2006/relationships/image" Target="media/image168.wmf"/><Relationship Id="rId376" Type="http://schemas.openxmlformats.org/officeDocument/2006/relationships/image" Target="media/image188.wmf"/><Relationship Id="rId541" Type="http://schemas.openxmlformats.org/officeDocument/2006/relationships/oleObject" Target="embeddings/oleObject262.bin"/><Relationship Id="rId583" Type="http://schemas.openxmlformats.org/officeDocument/2006/relationships/image" Target="media/image294.wmf"/><Relationship Id="rId639" Type="http://schemas.openxmlformats.org/officeDocument/2006/relationships/oleObject" Target="embeddings/oleObject308.bin"/><Relationship Id="rId790" Type="http://schemas.openxmlformats.org/officeDocument/2006/relationships/image" Target="media/image402.wmf"/><Relationship Id="rId804" Type="http://schemas.openxmlformats.org/officeDocument/2006/relationships/image" Target="media/image411.wmf"/><Relationship Id="rId4" Type="http://schemas.openxmlformats.org/officeDocument/2006/relationships/settings" Target="settings.xml"/><Relationship Id="rId180" Type="http://schemas.openxmlformats.org/officeDocument/2006/relationships/oleObject" Target="embeddings/oleObject84.bin"/><Relationship Id="rId236" Type="http://schemas.openxmlformats.org/officeDocument/2006/relationships/image" Target="media/image119.wmf"/><Relationship Id="rId278" Type="http://schemas.openxmlformats.org/officeDocument/2006/relationships/image" Target="media/image140.wmf"/><Relationship Id="rId401" Type="http://schemas.openxmlformats.org/officeDocument/2006/relationships/oleObject" Target="embeddings/oleObject194.bin"/><Relationship Id="rId443" Type="http://schemas.openxmlformats.org/officeDocument/2006/relationships/oleObject" Target="embeddings/oleObject214.bin"/><Relationship Id="rId650" Type="http://schemas.openxmlformats.org/officeDocument/2006/relationships/image" Target="media/image330.wmf"/><Relationship Id="rId846" Type="http://schemas.openxmlformats.org/officeDocument/2006/relationships/oleObject" Target="embeddings/oleObject407.bin"/><Relationship Id="rId888" Type="http://schemas.openxmlformats.org/officeDocument/2006/relationships/image" Target="media/image454.wmf"/><Relationship Id="rId1031" Type="http://schemas.openxmlformats.org/officeDocument/2006/relationships/image" Target="media/image530.wmf"/><Relationship Id="rId1073" Type="http://schemas.openxmlformats.org/officeDocument/2006/relationships/image" Target="media/image552.jpeg"/><Relationship Id="rId303" Type="http://schemas.openxmlformats.org/officeDocument/2006/relationships/oleObject" Target="embeddings/oleObject144.bin"/><Relationship Id="rId485" Type="http://schemas.openxmlformats.org/officeDocument/2006/relationships/image" Target="media/image244.wmf"/><Relationship Id="rId692" Type="http://schemas.openxmlformats.org/officeDocument/2006/relationships/image" Target="media/image351.jpeg"/><Relationship Id="rId706" Type="http://schemas.openxmlformats.org/officeDocument/2006/relationships/oleObject" Target="embeddings/oleObject341.bin"/><Relationship Id="rId748" Type="http://schemas.openxmlformats.org/officeDocument/2006/relationships/image" Target="media/image381.wmf"/><Relationship Id="rId913" Type="http://schemas.openxmlformats.org/officeDocument/2006/relationships/oleObject" Target="embeddings/oleObject440.bin"/><Relationship Id="rId955" Type="http://schemas.openxmlformats.org/officeDocument/2006/relationships/oleObject" Target="embeddings/oleObject460.bin"/><Relationship Id="rId42" Type="http://schemas.openxmlformats.org/officeDocument/2006/relationships/image" Target="media/image19.wmf"/><Relationship Id="rId84" Type="http://schemas.openxmlformats.org/officeDocument/2006/relationships/oleObject" Target="embeddings/oleObject36.bin"/><Relationship Id="rId138" Type="http://schemas.openxmlformats.org/officeDocument/2006/relationships/oleObject" Target="embeddings/oleObject63.bin"/><Relationship Id="rId345" Type="http://schemas.openxmlformats.org/officeDocument/2006/relationships/oleObject" Target="embeddings/oleObject165.bin"/><Relationship Id="rId387" Type="http://schemas.openxmlformats.org/officeDocument/2006/relationships/oleObject" Target="embeddings/oleObject187.bin"/><Relationship Id="rId510" Type="http://schemas.openxmlformats.org/officeDocument/2006/relationships/image" Target="media/image257.wmf"/><Relationship Id="rId552" Type="http://schemas.openxmlformats.org/officeDocument/2006/relationships/image" Target="media/image278.wmf"/><Relationship Id="rId594" Type="http://schemas.openxmlformats.org/officeDocument/2006/relationships/image" Target="media/image300.wmf"/><Relationship Id="rId608" Type="http://schemas.openxmlformats.org/officeDocument/2006/relationships/image" Target="media/image307.wmf"/><Relationship Id="rId815" Type="http://schemas.openxmlformats.org/officeDocument/2006/relationships/oleObject" Target="embeddings/oleObject392.bin"/><Relationship Id="rId997" Type="http://schemas.openxmlformats.org/officeDocument/2006/relationships/image" Target="media/image511.wmf"/><Relationship Id="rId191" Type="http://schemas.openxmlformats.org/officeDocument/2006/relationships/image" Target="media/image95.wmf"/><Relationship Id="rId205" Type="http://schemas.openxmlformats.org/officeDocument/2006/relationships/oleObject" Target="embeddings/oleObject96.bin"/><Relationship Id="rId247" Type="http://schemas.openxmlformats.org/officeDocument/2006/relationships/oleObject" Target="embeddings/oleObject116.bin"/><Relationship Id="rId412" Type="http://schemas.openxmlformats.org/officeDocument/2006/relationships/oleObject" Target="embeddings/oleObject199.bin"/><Relationship Id="rId857" Type="http://schemas.openxmlformats.org/officeDocument/2006/relationships/image" Target="media/image438.wmf"/><Relationship Id="rId899" Type="http://schemas.openxmlformats.org/officeDocument/2006/relationships/oleObject" Target="embeddings/oleObject433.bin"/><Relationship Id="rId1000" Type="http://schemas.openxmlformats.org/officeDocument/2006/relationships/oleObject" Target="embeddings/oleObject481.bin"/><Relationship Id="rId1042" Type="http://schemas.openxmlformats.org/officeDocument/2006/relationships/oleObject" Target="embeddings/oleObject500.bin"/><Relationship Id="rId1084" Type="http://schemas.openxmlformats.org/officeDocument/2006/relationships/oleObject" Target="embeddings/oleObject519.bin"/><Relationship Id="rId107" Type="http://schemas.openxmlformats.org/officeDocument/2006/relationships/oleObject" Target="embeddings/oleObject47.bin"/><Relationship Id="rId289" Type="http://schemas.openxmlformats.org/officeDocument/2006/relationships/oleObject" Target="embeddings/oleObject137.bin"/><Relationship Id="rId454" Type="http://schemas.openxmlformats.org/officeDocument/2006/relationships/image" Target="media/image228.wmf"/><Relationship Id="rId496" Type="http://schemas.openxmlformats.org/officeDocument/2006/relationships/oleObject" Target="embeddings/oleObject240.bin"/><Relationship Id="rId661" Type="http://schemas.openxmlformats.org/officeDocument/2006/relationships/oleObject" Target="embeddings/oleObject319.bin"/><Relationship Id="rId717" Type="http://schemas.openxmlformats.org/officeDocument/2006/relationships/oleObject" Target="embeddings/oleObject346.bin"/><Relationship Id="rId759" Type="http://schemas.openxmlformats.org/officeDocument/2006/relationships/image" Target="media/image387.wmf"/><Relationship Id="rId924" Type="http://schemas.openxmlformats.org/officeDocument/2006/relationships/image" Target="media/image472.wmf"/><Relationship Id="rId966" Type="http://schemas.openxmlformats.org/officeDocument/2006/relationships/image" Target="media/image494.wmf"/><Relationship Id="rId11" Type="http://schemas.openxmlformats.org/officeDocument/2006/relationships/oleObject" Target="embeddings/oleObject2.bin"/><Relationship Id="rId53" Type="http://schemas.openxmlformats.org/officeDocument/2006/relationships/oleObject" Target="embeddings/oleObject22.bin"/><Relationship Id="rId149" Type="http://schemas.openxmlformats.org/officeDocument/2006/relationships/image" Target="media/image74.wmf"/><Relationship Id="rId314" Type="http://schemas.openxmlformats.org/officeDocument/2006/relationships/image" Target="media/image158.wmf"/><Relationship Id="rId356" Type="http://schemas.openxmlformats.org/officeDocument/2006/relationships/image" Target="media/image179.wmf"/><Relationship Id="rId398" Type="http://schemas.openxmlformats.org/officeDocument/2006/relationships/image" Target="media/image199.wmf"/><Relationship Id="rId521" Type="http://schemas.openxmlformats.org/officeDocument/2006/relationships/oleObject" Target="embeddings/oleObject252.bin"/><Relationship Id="rId563" Type="http://schemas.openxmlformats.org/officeDocument/2006/relationships/image" Target="media/image284.wmf"/><Relationship Id="rId619" Type="http://schemas.openxmlformats.org/officeDocument/2006/relationships/oleObject" Target="embeddings/oleObject298.bin"/><Relationship Id="rId770" Type="http://schemas.openxmlformats.org/officeDocument/2006/relationships/image" Target="media/image392.wmf"/><Relationship Id="rId95" Type="http://schemas.openxmlformats.org/officeDocument/2006/relationships/oleObject" Target="embeddings/oleObject41.bin"/><Relationship Id="rId160" Type="http://schemas.openxmlformats.org/officeDocument/2006/relationships/oleObject" Target="embeddings/oleObject74.bin"/><Relationship Id="rId216" Type="http://schemas.openxmlformats.org/officeDocument/2006/relationships/oleObject" Target="embeddings/oleObject101.bin"/><Relationship Id="rId423" Type="http://schemas.openxmlformats.org/officeDocument/2006/relationships/image" Target="media/image212.wmf"/><Relationship Id="rId826" Type="http://schemas.openxmlformats.org/officeDocument/2006/relationships/image" Target="media/image422.wmf"/><Relationship Id="rId868" Type="http://schemas.openxmlformats.org/officeDocument/2006/relationships/oleObject" Target="embeddings/oleObject418.bin"/><Relationship Id="rId1011" Type="http://schemas.openxmlformats.org/officeDocument/2006/relationships/image" Target="media/image518.wmf"/><Relationship Id="rId1053" Type="http://schemas.openxmlformats.org/officeDocument/2006/relationships/image" Target="media/image541.wmf"/><Relationship Id="rId1109" Type="http://schemas.openxmlformats.org/officeDocument/2006/relationships/oleObject" Target="embeddings/oleObject530.bin"/><Relationship Id="rId258" Type="http://schemas.openxmlformats.org/officeDocument/2006/relationships/image" Target="media/image130.wmf"/><Relationship Id="rId465" Type="http://schemas.openxmlformats.org/officeDocument/2006/relationships/oleObject" Target="embeddings/oleObject225.bin"/><Relationship Id="rId630" Type="http://schemas.openxmlformats.org/officeDocument/2006/relationships/image" Target="media/image320.wmf"/><Relationship Id="rId672" Type="http://schemas.openxmlformats.org/officeDocument/2006/relationships/oleObject" Target="embeddings/oleObject324.bin"/><Relationship Id="rId728" Type="http://schemas.openxmlformats.org/officeDocument/2006/relationships/oleObject" Target="embeddings/oleObject351.bin"/><Relationship Id="rId935" Type="http://schemas.openxmlformats.org/officeDocument/2006/relationships/oleObject" Target="embeddings/oleObject450.bin"/><Relationship Id="rId1095" Type="http://schemas.openxmlformats.org/officeDocument/2006/relationships/oleObject" Target="embeddings/oleObject525.bin"/><Relationship Id="rId22" Type="http://schemas.openxmlformats.org/officeDocument/2006/relationships/oleObject" Target="embeddings/oleObject7.bin"/><Relationship Id="rId64" Type="http://schemas.openxmlformats.org/officeDocument/2006/relationships/image" Target="media/image31.wmf"/><Relationship Id="rId118" Type="http://schemas.openxmlformats.org/officeDocument/2006/relationships/image" Target="media/image59.wmf"/><Relationship Id="rId325" Type="http://schemas.openxmlformats.org/officeDocument/2006/relationships/oleObject" Target="embeddings/oleObject155.bin"/><Relationship Id="rId367" Type="http://schemas.openxmlformats.org/officeDocument/2006/relationships/image" Target="media/image184.wmf"/><Relationship Id="rId532" Type="http://schemas.openxmlformats.org/officeDocument/2006/relationships/image" Target="media/image268.wmf"/><Relationship Id="rId574" Type="http://schemas.openxmlformats.org/officeDocument/2006/relationships/oleObject" Target="embeddings/oleObject278.bin"/><Relationship Id="rId977" Type="http://schemas.openxmlformats.org/officeDocument/2006/relationships/oleObject" Target="embeddings/oleObject470.bin"/><Relationship Id="rId1120" Type="http://schemas.openxmlformats.org/officeDocument/2006/relationships/image" Target="media/image578.wmf"/><Relationship Id="rId171" Type="http://schemas.openxmlformats.org/officeDocument/2006/relationships/image" Target="media/image85.wmf"/><Relationship Id="rId227" Type="http://schemas.openxmlformats.org/officeDocument/2006/relationships/image" Target="media/image114.wmf"/><Relationship Id="rId781" Type="http://schemas.openxmlformats.org/officeDocument/2006/relationships/oleObject" Target="embeddings/oleObject377.bin"/><Relationship Id="rId837" Type="http://schemas.openxmlformats.org/officeDocument/2006/relationships/image" Target="media/image428.wmf"/><Relationship Id="rId879" Type="http://schemas.openxmlformats.org/officeDocument/2006/relationships/oleObject" Target="embeddings/oleObject423.bin"/><Relationship Id="rId1022" Type="http://schemas.openxmlformats.org/officeDocument/2006/relationships/image" Target="media/image525.wmf"/><Relationship Id="rId269" Type="http://schemas.openxmlformats.org/officeDocument/2006/relationships/oleObject" Target="embeddings/oleObject127.bin"/><Relationship Id="rId434" Type="http://schemas.openxmlformats.org/officeDocument/2006/relationships/oleObject" Target="embeddings/oleObject210.bin"/><Relationship Id="rId476" Type="http://schemas.openxmlformats.org/officeDocument/2006/relationships/image" Target="media/image239.wmf"/><Relationship Id="rId641" Type="http://schemas.openxmlformats.org/officeDocument/2006/relationships/oleObject" Target="embeddings/oleObject309.bin"/><Relationship Id="rId683" Type="http://schemas.openxmlformats.org/officeDocument/2006/relationships/image" Target="media/image347.wmf"/><Relationship Id="rId739" Type="http://schemas.openxmlformats.org/officeDocument/2006/relationships/oleObject" Target="embeddings/oleObject356.bin"/><Relationship Id="rId890" Type="http://schemas.openxmlformats.org/officeDocument/2006/relationships/image" Target="media/image455.wmf"/><Relationship Id="rId904" Type="http://schemas.openxmlformats.org/officeDocument/2006/relationships/image" Target="media/image462.wmf"/><Relationship Id="rId1064" Type="http://schemas.openxmlformats.org/officeDocument/2006/relationships/oleObject" Target="embeddings/oleObject510.bin"/><Relationship Id="rId33" Type="http://schemas.openxmlformats.org/officeDocument/2006/relationships/oleObject" Target="embeddings/oleObject12.bin"/><Relationship Id="rId129" Type="http://schemas.openxmlformats.org/officeDocument/2006/relationships/oleObject" Target="embeddings/oleObject58.bin"/><Relationship Id="rId280" Type="http://schemas.openxmlformats.org/officeDocument/2006/relationships/image" Target="media/image141.wmf"/><Relationship Id="rId336" Type="http://schemas.openxmlformats.org/officeDocument/2006/relationships/image" Target="media/image169.wmf"/><Relationship Id="rId501" Type="http://schemas.openxmlformats.org/officeDocument/2006/relationships/image" Target="media/image252.wmf"/><Relationship Id="rId543" Type="http://schemas.openxmlformats.org/officeDocument/2006/relationships/oleObject" Target="embeddings/oleObject263.bin"/><Relationship Id="rId946" Type="http://schemas.openxmlformats.org/officeDocument/2006/relationships/image" Target="media/image484.wmf"/><Relationship Id="rId988" Type="http://schemas.openxmlformats.org/officeDocument/2006/relationships/image" Target="media/image506.wmf"/><Relationship Id="rId75" Type="http://schemas.openxmlformats.org/officeDocument/2006/relationships/oleObject" Target="embeddings/oleObject32.bin"/><Relationship Id="rId140" Type="http://schemas.openxmlformats.org/officeDocument/2006/relationships/oleObject" Target="embeddings/oleObject64.bin"/><Relationship Id="rId182" Type="http://schemas.openxmlformats.org/officeDocument/2006/relationships/oleObject" Target="embeddings/oleObject85.bin"/><Relationship Id="rId378" Type="http://schemas.openxmlformats.org/officeDocument/2006/relationships/image" Target="media/image189.wmf"/><Relationship Id="rId403" Type="http://schemas.openxmlformats.org/officeDocument/2006/relationships/image" Target="media/image202.wmf"/><Relationship Id="rId585" Type="http://schemas.openxmlformats.org/officeDocument/2006/relationships/image" Target="media/image295.wmf"/><Relationship Id="rId750" Type="http://schemas.openxmlformats.org/officeDocument/2006/relationships/image" Target="media/image382.wmf"/><Relationship Id="rId792" Type="http://schemas.openxmlformats.org/officeDocument/2006/relationships/image" Target="media/image403.wmf"/><Relationship Id="rId806" Type="http://schemas.openxmlformats.org/officeDocument/2006/relationships/image" Target="media/image412.wmf"/><Relationship Id="rId848" Type="http://schemas.openxmlformats.org/officeDocument/2006/relationships/oleObject" Target="embeddings/oleObject408.bin"/><Relationship Id="rId1033" Type="http://schemas.openxmlformats.org/officeDocument/2006/relationships/image" Target="media/image531.wmf"/><Relationship Id="rId6" Type="http://schemas.openxmlformats.org/officeDocument/2006/relationships/footnotes" Target="footnotes.xml"/><Relationship Id="rId238" Type="http://schemas.openxmlformats.org/officeDocument/2006/relationships/image" Target="media/image120.wmf"/><Relationship Id="rId445" Type="http://schemas.openxmlformats.org/officeDocument/2006/relationships/oleObject" Target="embeddings/oleObject215.bin"/><Relationship Id="rId487" Type="http://schemas.openxmlformats.org/officeDocument/2006/relationships/image" Target="media/image245.wmf"/><Relationship Id="rId610" Type="http://schemas.openxmlformats.org/officeDocument/2006/relationships/image" Target="media/image308.wmf"/><Relationship Id="rId652" Type="http://schemas.openxmlformats.org/officeDocument/2006/relationships/image" Target="media/image331.wmf"/><Relationship Id="rId694" Type="http://schemas.openxmlformats.org/officeDocument/2006/relationships/oleObject" Target="embeddings/oleObject335.bin"/><Relationship Id="rId708" Type="http://schemas.openxmlformats.org/officeDocument/2006/relationships/oleObject" Target="embeddings/oleObject342.bin"/><Relationship Id="rId915" Type="http://schemas.openxmlformats.org/officeDocument/2006/relationships/oleObject" Target="embeddings/oleObject441.bin"/><Relationship Id="rId1075" Type="http://schemas.openxmlformats.org/officeDocument/2006/relationships/image" Target="media/image554.wmf"/><Relationship Id="rId291" Type="http://schemas.openxmlformats.org/officeDocument/2006/relationships/oleObject" Target="embeddings/oleObject138.bin"/><Relationship Id="rId305" Type="http://schemas.openxmlformats.org/officeDocument/2006/relationships/oleObject" Target="embeddings/oleObject145.bin"/><Relationship Id="rId347" Type="http://schemas.openxmlformats.org/officeDocument/2006/relationships/oleObject" Target="embeddings/oleObject166.bin"/><Relationship Id="rId512" Type="http://schemas.openxmlformats.org/officeDocument/2006/relationships/image" Target="media/image258.wmf"/><Relationship Id="rId957" Type="http://schemas.openxmlformats.org/officeDocument/2006/relationships/oleObject" Target="embeddings/oleObject461.bin"/><Relationship Id="rId999" Type="http://schemas.openxmlformats.org/officeDocument/2006/relationships/image" Target="media/image512.wmf"/><Relationship Id="rId1100" Type="http://schemas.openxmlformats.org/officeDocument/2006/relationships/oleObject" Target="embeddings/oleObject526.bin"/><Relationship Id="rId44" Type="http://schemas.openxmlformats.org/officeDocument/2006/relationships/image" Target="media/image20.wmf"/><Relationship Id="rId86" Type="http://schemas.openxmlformats.org/officeDocument/2006/relationships/oleObject" Target="embeddings/oleObject37.bin"/><Relationship Id="rId151" Type="http://schemas.openxmlformats.org/officeDocument/2006/relationships/image" Target="media/image75.wmf"/><Relationship Id="rId389" Type="http://schemas.openxmlformats.org/officeDocument/2006/relationships/oleObject" Target="embeddings/oleObject188.bin"/><Relationship Id="rId554" Type="http://schemas.openxmlformats.org/officeDocument/2006/relationships/image" Target="media/image279.wmf"/><Relationship Id="rId596" Type="http://schemas.openxmlformats.org/officeDocument/2006/relationships/image" Target="media/image301.wmf"/><Relationship Id="rId761" Type="http://schemas.openxmlformats.org/officeDocument/2006/relationships/image" Target="media/image388.wmf"/><Relationship Id="rId817" Type="http://schemas.openxmlformats.org/officeDocument/2006/relationships/oleObject" Target="embeddings/oleObject393.bin"/><Relationship Id="rId859" Type="http://schemas.openxmlformats.org/officeDocument/2006/relationships/image" Target="media/image439.wmf"/><Relationship Id="rId1002" Type="http://schemas.openxmlformats.org/officeDocument/2006/relationships/oleObject" Target="embeddings/oleObject482.bin"/><Relationship Id="rId193" Type="http://schemas.openxmlformats.org/officeDocument/2006/relationships/image" Target="media/image96.wmf"/><Relationship Id="rId207" Type="http://schemas.openxmlformats.org/officeDocument/2006/relationships/oleObject" Target="embeddings/oleObject97.bin"/><Relationship Id="rId249" Type="http://schemas.openxmlformats.org/officeDocument/2006/relationships/oleObject" Target="embeddings/oleObject117.bin"/><Relationship Id="rId414" Type="http://schemas.openxmlformats.org/officeDocument/2006/relationships/oleObject" Target="embeddings/oleObject200.bin"/><Relationship Id="rId456" Type="http://schemas.openxmlformats.org/officeDocument/2006/relationships/image" Target="media/image229.wmf"/><Relationship Id="rId498" Type="http://schemas.openxmlformats.org/officeDocument/2006/relationships/oleObject" Target="embeddings/oleObject241.bin"/><Relationship Id="rId621" Type="http://schemas.openxmlformats.org/officeDocument/2006/relationships/oleObject" Target="embeddings/oleObject299.bin"/><Relationship Id="rId663" Type="http://schemas.openxmlformats.org/officeDocument/2006/relationships/oleObject" Target="embeddings/oleObject320.bin"/><Relationship Id="rId870" Type="http://schemas.openxmlformats.org/officeDocument/2006/relationships/oleObject" Target="embeddings/oleObject419.bin"/><Relationship Id="rId1044" Type="http://schemas.openxmlformats.org/officeDocument/2006/relationships/image" Target="media/image536.wmf"/><Relationship Id="rId1086" Type="http://schemas.openxmlformats.org/officeDocument/2006/relationships/oleObject" Target="embeddings/oleObject520.bin"/><Relationship Id="rId13" Type="http://schemas.openxmlformats.org/officeDocument/2006/relationships/oleObject" Target="embeddings/oleObject3.bin"/><Relationship Id="rId109" Type="http://schemas.openxmlformats.org/officeDocument/2006/relationships/oleObject" Target="embeddings/oleObject48.bin"/><Relationship Id="rId260" Type="http://schemas.openxmlformats.org/officeDocument/2006/relationships/image" Target="media/image131.wmf"/><Relationship Id="rId316" Type="http://schemas.openxmlformats.org/officeDocument/2006/relationships/image" Target="media/image159.wmf"/><Relationship Id="rId523" Type="http://schemas.openxmlformats.org/officeDocument/2006/relationships/oleObject" Target="embeddings/oleObject253.bin"/><Relationship Id="rId719" Type="http://schemas.openxmlformats.org/officeDocument/2006/relationships/oleObject" Target="embeddings/oleObject347.bin"/><Relationship Id="rId926" Type="http://schemas.openxmlformats.org/officeDocument/2006/relationships/image" Target="media/image473.wmf"/><Relationship Id="rId968" Type="http://schemas.openxmlformats.org/officeDocument/2006/relationships/image" Target="media/image495.jpeg"/><Relationship Id="rId1111" Type="http://schemas.openxmlformats.org/officeDocument/2006/relationships/oleObject" Target="embeddings/oleObject531.bin"/><Relationship Id="rId55" Type="http://schemas.openxmlformats.org/officeDocument/2006/relationships/oleObject" Target="embeddings/oleObject23.bin"/><Relationship Id="rId97" Type="http://schemas.openxmlformats.org/officeDocument/2006/relationships/oleObject" Target="embeddings/oleObject42.bin"/><Relationship Id="rId120" Type="http://schemas.openxmlformats.org/officeDocument/2006/relationships/image" Target="media/image60.wmf"/><Relationship Id="rId358" Type="http://schemas.openxmlformats.org/officeDocument/2006/relationships/image" Target="media/image180.wmf"/><Relationship Id="rId565" Type="http://schemas.openxmlformats.org/officeDocument/2006/relationships/image" Target="media/image285.wmf"/><Relationship Id="rId730" Type="http://schemas.openxmlformats.org/officeDocument/2006/relationships/oleObject" Target="embeddings/oleObject352.bin"/><Relationship Id="rId772" Type="http://schemas.openxmlformats.org/officeDocument/2006/relationships/image" Target="media/image393.wmf"/><Relationship Id="rId828" Type="http://schemas.openxmlformats.org/officeDocument/2006/relationships/image" Target="media/image423.wmf"/><Relationship Id="rId1013" Type="http://schemas.openxmlformats.org/officeDocument/2006/relationships/image" Target="media/image519.wmf"/><Relationship Id="rId162" Type="http://schemas.openxmlformats.org/officeDocument/2006/relationships/oleObject" Target="embeddings/oleObject75.bin"/><Relationship Id="rId218" Type="http://schemas.openxmlformats.org/officeDocument/2006/relationships/oleObject" Target="embeddings/oleObject102.bin"/><Relationship Id="rId425" Type="http://schemas.openxmlformats.org/officeDocument/2006/relationships/image" Target="media/image213.wmf"/><Relationship Id="rId467" Type="http://schemas.openxmlformats.org/officeDocument/2006/relationships/oleObject" Target="embeddings/oleObject226.bin"/><Relationship Id="rId632" Type="http://schemas.openxmlformats.org/officeDocument/2006/relationships/image" Target="media/image321.wmf"/><Relationship Id="rId1055" Type="http://schemas.openxmlformats.org/officeDocument/2006/relationships/image" Target="media/image542.wmf"/><Relationship Id="rId1097" Type="http://schemas.openxmlformats.org/officeDocument/2006/relationships/image" Target="media/image565.jpeg"/><Relationship Id="rId271" Type="http://schemas.openxmlformats.org/officeDocument/2006/relationships/oleObject" Target="embeddings/oleObject128.bin"/><Relationship Id="rId674" Type="http://schemas.openxmlformats.org/officeDocument/2006/relationships/oleObject" Target="embeddings/oleObject325.bin"/><Relationship Id="rId881" Type="http://schemas.openxmlformats.org/officeDocument/2006/relationships/oleObject" Target="embeddings/oleObject424.bin"/><Relationship Id="rId937" Type="http://schemas.openxmlformats.org/officeDocument/2006/relationships/oleObject" Target="embeddings/oleObject451.bin"/><Relationship Id="rId979" Type="http://schemas.openxmlformats.org/officeDocument/2006/relationships/oleObject" Target="embeddings/oleObject471.bin"/><Relationship Id="rId1122" Type="http://schemas.openxmlformats.org/officeDocument/2006/relationships/footer" Target="footer1.xml"/><Relationship Id="rId24" Type="http://schemas.openxmlformats.org/officeDocument/2006/relationships/oleObject" Target="embeddings/oleObject8.bin"/><Relationship Id="rId66" Type="http://schemas.openxmlformats.org/officeDocument/2006/relationships/image" Target="media/image32.wmf"/><Relationship Id="rId131" Type="http://schemas.openxmlformats.org/officeDocument/2006/relationships/oleObject" Target="embeddings/oleObject59.bin"/><Relationship Id="rId327" Type="http://schemas.openxmlformats.org/officeDocument/2006/relationships/oleObject" Target="embeddings/oleObject156.bin"/><Relationship Id="rId369" Type="http://schemas.openxmlformats.org/officeDocument/2006/relationships/image" Target="media/image185.wmf"/><Relationship Id="rId534" Type="http://schemas.openxmlformats.org/officeDocument/2006/relationships/image" Target="media/image269.wmf"/><Relationship Id="rId576" Type="http://schemas.openxmlformats.org/officeDocument/2006/relationships/oleObject" Target="embeddings/oleObject279.bin"/><Relationship Id="rId741" Type="http://schemas.openxmlformats.org/officeDocument/2006/relationships/oleObject" Target="embeddings/oleObject357.bin"/><Relationship Id="rId783" Type="http://schemas.openxmlformats.org/officeDocument/2006/relationships/oleObject" Target="embeddings/oleObject378.bin"/><Relationship Id="rId839" Type="http://schemas.openxmlformats.org/officeDocument/2006/relationships/image" Target="media/image429.wmf"/><Relationship Id="rId990" Type="http://schemas.openxmlformats.org/officeDocument/2006/relationships/image" Target="media/image507.wmf"/><Relationship Id="rId173" Type="http://schemas.openxmlformats.org/officeDocument/2006/relationships/image" Target="media/image86.wmf"/><Relationship Id="rId229" Type="http://schemas.openxmlformats.org/officeDocument/2006/relationships/image" Target="media/image115.wmf"/><Relationship Id="rId380" Type="http://schemas.openxmlformats.org/officeDocument/2006/relationships/image" Target="media/image190.wmf"/><Relationship Id="rId436" Type="http://schemas.openxmlformats.org/officeDocument/2006/relationships/oleObject" Target="embeddings/oleObject211.bin"/><Relationship Id="rId601" Type="http://schemas.openxmlformats.org/officeDocument/2006/relationships/oleObject" Target="embeddings/oleObject291.bin"/><Relationship Id="rId643" Type="http://schemas.openxmlformats.org/officeDocument/2006/relationships/oleObject" Target="embeddings/oleObject310.bin"/><Relationship Id="rId1024" Type="http://schemas.openxmlformats.org/officeDocument/2006/relationships/image" Target="media/image526.wmf"/><Relationship Id="rId1066" Type="http://schemas.openxmlformats.org/officeDocument/2006/relationships/oleObject" Target="embeddings/oleObject511.bin"/><Relationship Id="rId240" Type="http://schemas.openxmlformats.org/officeDocument/2006/relationships/image" Target="media/image121.wmf"/><Relationship Id="rId478" Type="http://schemas.openxmlformats.org/officeDocument/2006/relationships/image" Target="media/image240.wmf"/><Relationship Id="rId685" Type="http://schemas.openxmlformats.org/officeDocument/2006/relationships/image" Target="media/image348.wmf"/><Relationship Id="rId850" Type="http://schemas.openxmlformats.org/officeDocument/2006/relationships/oleObject" Target="embeddings/oleObject409.bin"/><Relationship Id="rId892" Type="http://schemas.openxmlformats.org/officeDocument/2006/relationships/image" Target="media/image456.wmf"/><Relationship Id="rId906" Type="http://schemas.openxmlformats.org/officeDocument/2006/relationships/image" Target="media/image463.wmf"/><Relationship Id="rId948" Type="http://schemas.openxmlformats.org/officeDocument/2006/relationships/image" Target="media/image485.wmf"/><Relationship Id="rId35" Type="http://schemas.openxmlformats.org/officeDocument/2006/relationships/oleObject" Target="embeddings/oleObject13.bin"/><Relationship Id="rId77" Type="http://schemas.openxmlformats.org/officeDocument/2006/relationships/oleObject" Target="embeddings/oleObject33.bin"/><Relationship Id="rId100" Type="http://schemas.openxmlformats.org/officeDocument/2006/relationships/image" Target="media/image50.wmf"/><Relationship Id="rId282" Type="http://schemas.openxmlformats.org/officeDocument/2006/relationships/image" Target="media/image142.jpeg"/><Relationship Id="rId338" Type="http://schemas.openxmlformats.org/officeDocument/2006/relationships/image" Target="media/image170.wmf"/><Relationship Id="rId503" Type="http://schemas.openxmlformats.org/officeDocument/2006/relationships/image" Target="media/image253.wmf"/><Relationship Id="rId545" Type="http://schemas.openxmlformats.org/officeDocument/2006/relationships/oleObject" Target="embeddings/oleObject264.bin"/><Relationship Id="rId587" Type="http://schemas.openxmlformats.org/officeDocument/2006/relationships/image" Target="media/image296.wmf"/><Relationship Id="rId710" Type="http://schemas.openxmlformats.org/officeDocument/2006/relationships/oleObject" Target="embeddings/oleObject343.bin"/><Relationship Id="rId752" Type="http://schemas.openxmlformats.org/officeDocument/2006/relationships/image" Target="media/image383.wmf"/><Relationship Id="rId808" Type="http://schemas.openxmlformats.org/officeDocument/2006/relationships/image" Target="media/image413.wmf"/><Relationship Id="rId8" Type="http://schemas.openxmlformats.org/officeDocument/2006/relationships/image" Target="media/image1.wmf"/><Relationship Id="rId142" Type="http://schemas.openxmlformats.org/officeDocument/2006/relationships/oleObject" Target="embeddings/oleObject65.bin"/><Relationship Id="rId184" Type="http://schemas.openxmlformats.org/officeDocument/2006/relationships/oleObject" Target="embeddings/oleObject86.bin"/><Relationship Id="rId391" Type="http://schemas.openxmlformats.org/officeDocument/2006/relationships/oleObject" Target="embeddings/oleObject189.bin"/><Relationship Id="rId405" Type="http://schemas.openxmlformats.org/officeDocument/2006/relationships/image" Target="media/image203.wmf"/><Relationship Id="rId447" Type="http://schemas.openxmlformats.org/officeDocument/2006/relationships/oleObject" Target="embeddings/oleObject216.bin"/><Relationship Id="rId612" Type="http://schemas.openxmlformats.org/officeDocument/2006/relationships/image" Target="media/image309.jpeg"/><Relationship Id="rId794" Type="http://schemas.openxmlformats.org/officeDocument/2006/relationships/image" Target="media/image404.jpeg"/><Relationship Id="rId1035" Type="http://schemas.openxmlformats.org/officeDocument/2006/relationships/image" Target="media/image532.wmf"/><Relationship Id="rId1077" Type="http://schemas.openxmlformats.org/officeDocument/2006/relationships/image" Target="media/image555.wmf"/><Relationship Id="rId251" Type="http://schemas.openxmlformats.org/officeDocument/2006/relationships/oleObject" Target="embeddings/oleObject118.bin"/><Relationship Id="rId489" Type="http://schemas.openxmlformats.org/officeDocument/2006/relationships/image" Target="media/image246.wmf"/><Relationship Id="rId654" Type="http://schemas.openxmlformats.org/officeDocument/2006/relationships/image" Target="media/image332.wmf"/><Relationship Id="rId696" Type="http://schemas.openxmlformats.org/officeDocument/2006/relationships/oleObject" Target="embeddings/oleObject336.bin"/><Relationship Id="rId861" Type="http://schemas.openxmlformats.org/officeDocument/2006/relationships/image" Target="media/image440.wmf"/><Relationship Id="rId917" Type="http://schemas.openxmlformats.org/officeDocument/2006/relationships/oleObject" Target="embeddings/oleObject442.bin"/><Relationship Id="rId959" Type="http://schemas.openxmlformats.org/officeDocument/2006/relationships/oleObject" Target="embeddings/oleObject462.bin"/><Relationship Id="rId1102" Type="http://schemas.openxmlformats.org/officeDocument/2006/relationships/oleObject" Target="embeddings/oleObject527.bin"/><Relationship Id="rId46" Type="http://schemas.openxmlformats.org/officeDocument/2006/relationships/image" Target="media/image21.wmf"/><Relationship Id="rId293" Type="http://schemas.openxmlformats.org/officeDocument/2006/relationships/oleObject" Target="embeddings/oleObject139.bin"/><Relationship Id="rId307" Type="http://schemas.openxmlformats.org/officeDocument/2006/relationships/oleObject" Target="embeddings/oleObject146.bin"/><Relationship Id="rId349" Type="http://schemas.openxmlformats.org/officeDocument/2006/relationships/oleObject" Target="embeddings/oleObject167.bin"/><Relationship Id="rId514" Type="http://schemas.openxmlformats.org/officeDocument/2006/relationships/image" Target="media/image259.wmf"/><Relationship Id="rId556" Type="http://schemas.openxmlformats.org/officeDocument/2006/relationships/image" Target="media/image280.jpeg"/><Relationship Id="rId721" Type="http://schemas.openxmlformats.org/officeDocument/2006/relationships/oleObject" Target="embeddings/oleObject348.bin"/><Relationship Id="rId763" Type="http://schemas.openxmlformats.org/officeDocument/2006/relationships/image" Target="media/image389.wmf"/><Relationship Id="rId88" Type="http://schemas.openxmlformats.org/officeDocument/2006/relationships/oleObject" Target="embeddings/oleObject38.bin"/><Relationship Id="rId111" Type="http://schemas.openxmlformats.org/officeDocument/2006/relationships/oleObject" Target="embeddings/oleObject49.bin"/><Relationship Id="rId153" Type="http://schemas.openxmlformats.org/officeDocument/2006/relationships/image" Target="media/image76.wmf"/><Relationship Id="rId195" Type="http://schemas.openxmlformats.org/officeDocument/2006/relationships/image" Target="media/image97.wmf"/><Relationship Id="rId209" Type="http://schemas.openxmlformats.org/officeDocument/2006/relationships/image" Target="media/image105.wmf"/><Relationship Id="rId360" Type="http://schemas.openxmlformats.org/officeDocument/2006/relationships/image" Target="media/image181.wmf"/><Relationship Id="rId416" Type="http://schemas.openxmlformats.org/officeDocument/2006/relationships/image" Target="media/image208.wmf"/><Relationship Id="rId598" Type="http://schemas.openxmlformats.org/officeDocument/2006/relationships/image" Target="media/image302.wmf"/><Relationship Id="rId819" Type="http://schemas.openxmlformats.org/officeDocument/2006/relationships/oleObject" Target="embeddings/oleObject394.bin"/><Relationship Id="rId970" Type="http://schemas.openxmlformats.org/officeDocument/2006/relationships/image" Target="media/image497.wmf"/><Relationship Id="rId1004" Type="http://schemas.openxmlformats.org/officeDocument/2006/relationships/oleObject" Target="embeddings/oleObject483.bin"/><Relationship Id="rId1046" Type="http://schemas.openxmlformats.org/officeDocument/2006/relationships/image" Target="media/image537.wmf"/><Relationship Id="rId220" Type="http://schemas.openxmlformats.org/officeDocument/2006/relationships/oleObject" Target="embeddings/oleObject103.bin"/><Relationship Id="rId458" Type="http://schemas.openxmlformats.org/officeDocument/2006/relationships/image" Target="media/image230.wmf"/><Relationship Id="rId623" Type="http://schemas.openxmlformats.org/officeDocument/2006/relationships/oleObject" Target="embeddings/oleObject300.bin"/><Relationship Id="rId665" Type="http://schemas.openxmlformats.org/officeDocument/2006/relationships/oleObject" Target="embeddings/oleObject321.bin"/><Relationship Id="rId830" Type="http://schemas.openxmlformats.org/officeDocument/2006/relationships/image" Target="media/image424.wmf"/><Relationship Id="rId872" Type="http://schemas.openxmlformats.org/officeDocument/2006/relationships/oleObject" Target="embeddings/oleObject420.bin"/><Relationship Id="rId928" Type="http://schemas.openxmlformats.org/officeDocument/2006/relationships/image" Target="media/image474.wmf"/><Relationship Id="rId1088" Type="http://schemas.openxmlformats.org/officeDocument/2006/relationships/oleObject" Target="embeddings/oleObject521.bin"/><Relationship Id="rId15" Type="http://schemas.openxmlformats.org/officeDocument/2006/relationships/image" Target="media/image5.wmf"/><Relationship Id="rId57" Type="http://schemas.openxmlformats.org/officeDocument/2006/relationships/oleObject" Target="embeddings/oleObject24.bin"/><Relationship Id="rId262" Type="http://schemas.openxmlformats.org/officeDocument/2006/relationships/image" Target="media/image132.wmf"/><Relationship Id="rId318" Type="http://schemas.openxmlformats.org/officeDocument/2006/relationships/image" Target="media/image160.wmf"/><Relationship Id="rId525" Type="http://schemas.openxmlformats.org/officeDocument/2006/relationships/oleObject" Target="embeddings/oleObject254.bin"/><Relationship Id="rId567" Type="http://schemas.openxmlformats.org/officeDocument/2006/relationships/image" Target="media/image286.wmf"/><Relationship Id="rId732" Type="http://schemas.openxmlformats.org/officeDocument/2006/relationships/oleObject" Target="embeddings/oleObject353.bin"/><Relationship Id="rId1113" Type="http://schemas.openxmlformats.org/officeDocument/2006/relationships/oleObject" Target="embeddings/oleObject532.bin"/><Relationship Id="rId99" Type="http://schemas.openxmlformats.org/officeDocument/2006/relationships/oleObject" Target="embeddings/oleObject43.bin"/><Relationship Id="rId122" Type="http://schemas.openxmlformats.org/officeDocument/2006/relationships/image" Target="media/image61.wmf"/><Relationship Id="rId164" Type="http://schemas.openxmlformats.org/officeDocument/2006/relationships/oleObject" Target="embeddings/oleObject76.bin"/><Relationship Id="rId371" Type="http://schemas.openxmlformats.org/officeDocument/2006/relationships/image" Target="media/image186.wmf"/><Relationship Id="rId774" Type="http://schemas.openxmlformats.org/officeDocument/2006/relationships/image" Target="media/image394.wmf"/><Relationship Id="rId981" Type="http://schemas.openxmlformats.org/officeDocument/2006/relationships/oleObject" Target="embeddings/oleObject472.bin"/><Relationship Id="rId1015" Type="http://schemas.openxmlformats.org/officeDocument/2006/relationships/image" Target="media/image520.jpeg"/><Relationship Id="rId1057" Type="http://schemas.openxmlformats.org/officeDocument/2006/relationships/image" Target="media/image543.jpeg"/><Relationship Id="rId427" Type="http://schemas.openxmlformats.org/officeDocument/2006/relationships/image" Target="media/image214.wmf"/><Relationship Id="rId469" Type="http://schemas.openxmlformats.org/officeDocument/2006/relationships/oleObject" Target="embeddings/oleObject227.bin"/><Relationship Id="rId634" Type="http://schemas.openxmlformats.org/officeDocument/2006/relationships/image" Target="media/image322.wmf"/><Relationship Id="rId676" Type="http://schemas.openxmlformats.org/officeDocument/2006/relationships/oleObject" Target="embeddings/oleObject326.bin"/><Relationship Id="rId841" Type="http://schemas.openxmlformats.org/officeDocument/2006/relationships/image" Target="media/image430.wmf"/><Relationship Id="rId883" Type="http://schemas.openxmlformats.org/officeDocument/2006/relationships/oleObject" Target="embeddings/oleObject425.bin"/><Relationship Id="rId1099" Type="http://schemas.openxmlformats.org/officeDocument/2006/relationships/image" Target="media/image567.wmf"/><Relationship Id="rId26" Type="http://schemas.openxmlformats.org/officeDocument/2006/relationships/oleObject" Target="embeddings/oleObject9.bin"/><Relationship Id="rId231" Type="http://schemas.openxmlformats.org/officeDocument/2006/relationships/image" Target="media/image116.wmf"/><Relationship Id="rId273" Type="http://schemas.openxmlformats.org/officeDocument/2006/relationships/oleObject" Target="embeddings/oleObject129.bin"/><Relationship Id="rId329" Type="http://schemas.openxmlformats.org/officeDocument/2006/relationships/oleObject" Target="embeddings/oleObject157.bin"/><Relationship Id="rId480" Type="http://schemas.openxmlformats.org/officeDocument/2006/relationships/image" Target="media/image241.jpeg"/><Relationship Id="rId536" Type="http://schemas.openxmlformats.org/officeDocument/2006/relationships/image" Target="media/image270.wmf"/><Relationship Id="rId701" Type="http://schemas.openxmlformats.org/officeDocument/2006/relationships/image" Target="media/image356.wmf"/><Relationship Id="rId939" Type="http://schemas.openxmlformats.org/officeDocument/2006/relationships/oleObject" Target="embeddings/oleObject452.bin"/><Relationship Id="rId1124" Type="http://schemas.openxmlformats.org/officeDocument/2006/relationships/fontTable" Target="fontTable.xml"/><Relationship Id="rId68" Type="http://schemas.openxmlformats.org/officeDocument/2006/relationships/image" Target="media/image33.wmf"/><Relationship Id="rId133" Type="http://schemas.openxmlformats.org/officeDocument/2006/relationships/oleObject" Target="embeddings/oleObject60.bin"/><Relationship Id="rId175" Type="http://schemas.openxmlformats.org/officeDocument/2006/relationships/image" Target="media/image87.wmf"/><Relationship Id="rId340" Type="http://schemas.openxmlformats.org/officeDocument/2006/relationships/image" Target="media/image171.wmf"/><Relationship Id="rId578" Type="http://schemas.openxmlformats.org/officeDocument/2006/relationships/oleObject" Target="embeddings/oleObject280.bin"/><Relationship Id="rId743" Type="http://schemas.openxmlformats.org/officeDocument/2006/relationships/oleObject" Target="embeddings/oleObject358.bin"/><Relationship Id="rId785" Type="http://schemas.openxmlformats.org/officeDocument/2006/relationships/oleObject" Target="embeddings/oleObject379.bin"/><Relationship Id="rId950" Type="http://schemas.openxmlformats.org/officeDocument/2006/relationships/image" Target="media/image486.wmf"/><Relationship Id="rId992" Type="http://schemas.openxmlformats.org/officeDocument/2006/relationships/image" Target="media/image508.wmf"/><Relationship Id="rId1026" Type="http://schemas.openxmlformats.org/officeDocument/2006/relationships/image" Target="media/image527.wmf"/><Relationship Id="rId200" Type="http://schemas.openxmlformats.org/officeDocument/2006/relationships/image" Target="media/image100.wmf"/><Relationship Id="rId382" Type="http://schemas.openxmlformats.org/officeDocument/2006/relationships/image" Target="media/image191.wmf"/><Relationship Id="rId438" Type="http://schemas.openxmlformats.org/officeDocument/2006/relationships/oleObject" Target="embeddings/oleObject212.bin"/><Relationship Id="rId603" Type="http://schemas.openxmlformats.org/officeDocument/2006/relationships/oleObject" Target="embeddings/oleObject292.bin"/><Relationship Id="rId645" Type="http://schemas.openxmlformats.org/officeDocument/2006/relationships/oleObject" Target="embeddings/oleObject311.bin"/><Relationship Id="rId687" Type="http://schemas.openxmlformats.org/officeDocument/2006/relationships/image" Target="media/image349.wmf"/><Relationship Id="rId810" Type="http://schemas.openxmlformats.org/officeDocument/2006/relationships/image" Target="media/image414.wmf"/><Relationship Id="rId852" Type="http://schemas.openxmlformats.org/officeDocument/2006/relationships/oleObject" Target="embeddings/oleObject410.bin"/><Relationship Id="rId908" Type="http://schemas.openxmlformats.org/officeDocument/2006/relationships/image" Target="media/image464.wmf"/><Relationship Id="rId1068" Type="http://schemas.openxmlformats.org/officeDocument/2006/relationships/oleObject" Target="embeddings/oleObject512.bin"/><Relationship Id="rId242" Type="http://schemas.openxmlformats.org/officeDocument/2006/relationships/image" Target="media/image122.wmf"/><Relationship Id="rId284" Type="http://schemas.openxmlformats.org/officeDocument/2006/relationships/oleObject" Target="embeddings/oleObject134.bin"/><Relationship Id="rId491" Type="http://schemas.openxmlformats.org/officeDocument/2006/relationships/image" Target="media/image247.wmf"/><Relationship Id="rId505" Type="http://schemas.openxmlformats.org/officeDocument/2006/relationships/image" Target="media/image254.wmf"/><Relationship Id="rId712" Type="http://schemas.openxmlformats.org/officeDocument/2006/relationships/oleObject" Target="embeddings/oleObject344.bin"/><Relationship Id="rId894" Type="http://schemas.openxmlformats.org/officeDocument/2006/relationships/image" Target="media/image457.wmf"/><Relationship Id="rId37" Type="http://schemas.openxmlformats.org/officeDocument/2006/relationships/oleObject" Target="embeddings/oleObject14.bin"/><Relationship Id="rId79" Type="http://schemas.openxmlformats.org/officeDocument/2006/relationships/oleObject" Target="embeddings/oleObject34.bin"/><Relationship Id="rId102" Type="http://schemas.openxmlformats.org/officeDocument/2006/relationships/image" Target="media/image51.wmf"/><Relationship Id="rId144" Type="http://schemas.openxmlformats.org/officeDocument/2006/relationships/oleObject" Target="embeddings/oleObject66.bin"/><Relationship Id="rId547" Type="http://schemas.openxmlformats.org/officeDocument/2006/relationships/oleObject" Target="embeddings/oleObject265.bin"/><Relationship Id="rId589" Type="http://schemas.openxmlformats.org/officeDocument/2006/relationships/image" Target="media/image297.wmf"/><Relationship Id="rId754" Type="http://schemas.openxmlformats.org/officeDocument/2006/relationships/image" Target="media/image384.wmf"/><Relationship Id="rId796" Type="http://schemas.openxmlformats.org/officeDocument/2006/relationships/image" Target="media/image406.jpeg"/><Relationship Id="rId961" Type="http://schemas.openxmlformats.org/officeDocument/2006/relationships/oleObject" Target="embeddings/oleObject463.bin"/><Relationship Id="rId90" Type="http://schemas.openxmlformats.org/officeDocument/2006/relationships/oleObject" Target="embeddings/oleObject39.bin"/><Relationship Id="rId186" Type="http://schemas.openxmlformats.org/officeDocument/2006/relationships/oleObject" Target="embeddings/oleObject87.bin"/><Relationship Id="rId351" Type="http://schemas.openxmlformats.org/officeDocument/2006/relationships/oleObject" Target="embeddings/oleObject168.bin"/><Relationship Id="rId393" Type="http://schemas.openxmlformats.org/officeDocument/2006/relationships/oleObject" Target="embeddings/oleObject190.bin"/><Relationship Id="rId407" Type="http://schemas.openxmlformats.org/officeDocument/2006/relationships/image" Target="media/image204.wmf"/><Relationship Id="rId449" Type="http://schemas.openxmlformats.org/officeDocument/2006/relationships/oleObject" Target="embeddings/oleObject217.bin"/><Relationship Id="rId614" Type="http://schemas.openxmlformats.org/officeDocument/2006/relationships/image" Target="media/image311.wmf"/><Relationship Id="rId656" Type="http://schemas.openxmlformats.org/officeDocument/2006/relationships/image" Target="media/image333.wmf"/><Relationship Id="rId821" Type="http://schemas.openxmlformats.org/officeDocument/2006/relationships/oleObject" Target="embeddings/oleObject395.bin"/><Relationship Id="rId863" Type="http://schemas.openxmlformats.org/officeDocument/2006/relationships/image" Target="media/image441.wmf"/><Relationship Id="rId1037" Type="http://schemas.openxmlformats.org/officeDocument/2006/relationships/image" Target="media/image533.wmf"/><Relationship Id="rId1079" Type="http://schemas.openxmlformats.org/officeDocument/2006/relationships/image" Target="media/image556.wmf"/><Relationship Id="rId211" Type="http://schemas.openxmlformats.org/officeDocument/2006/relationships/image" Target="media/image106.wmf"/><Relationship Id="rId253" Type="http://schemas.openxmlformats.org/officeDocument/2006/relationships/oleObject" Target="embeddings/oleObject119.bin"/><Relationship Id="rId295" Type="http://schemas.openxmlformats.org/officeDocument/2006/relationships/oleObject" Target="embeddings/oleObject140.bin"/><Relationship Id="rId309" Type="http://schemas.openxmlformats.org/officeDocument/2006/relationships/oleObject" Target="embeddings/oleObject147.bin"/><Relationship Id="rId460" Type="http://schemas.openxmlformats.org/officeDocument/2006/relationships/image" Target="media/image231.wmf"/><Relationship Id="rId516" Type="http://schemas.openxmlformats.org/officeDocument/2006/relationships/image" Target="media/image260.wmf"/><Relationship Id="rId698" Type="http://schemas.openxmlformats.org/officeDocument/2006/relationships/oleObject" Target="embeddings/oleObject337.bin"/><Relationship Id="rId919" Type="http://schemas.openxmlformats.org/officeDocument/2006/relationships/oleObject" Target="embeddings/oleObject443.bin"/><Relationship Id="rId1090" Type="http://schemas.openxmlformats.org/officeDocument/2006/relationships/image" Target="media/image561.wmf"/><Relationship Id="rId1104" Type="http://schemas.openxmlformats.org/officeDocument/2006/relationships/oleObject" Target="embeddings/oleObject528.bin"/><Relationship Id="rId48" Type="http://schemas.openxmlformats.org/officeDocument/2006/relationships/image" Target="media/image22.wmf"/><Relationship Id="rId113" Type="http://schemas.openxmlformats.org/officeDocument/2006/relationships/oleObject" Target="embeddings/oleObject50.bin"/><Relationship Id="rId320" Type="http://schemas.openxmlformats.org/officeDocument/2006/relationships/image" Target="media/image161.wmf"/><Relationship Id="rId558" Type="http://schemas.openxmlformats.org/officeDocument/2006/relationships/oleObject" Target="embeddings/oleObject270.bin"/><Relationship Id="rId723" Type="http://schemas.openxmlformats.org/officeDocument/2006/relationships/image" Target="media/image368.wmf"/><Relationship Id="rId765" Type="http://schemas.openxmlformats.org/officeDocument/2006/relationships/oleObject" Target="embeddings/oleObject369.bin"/><Relationship Id="rId930" Type="http://schemas.openxmlformats.org/officeDocument/2006/relationships/image" Target="media/image475.wmf"/><Relationship Id="rId972" Type="http://schemas.openxmlformats.org/officeDocument/2006/relationships/image" Target="media/image498.wmf"/><Relationship Id="rId1006" Type="http://schemas.openxmlformats.org/officeDocument/2006/relationships/oleObject" Target="embeddings/oleObject484.bin"/><Relationship Id="rId155" Type="http://schemas.openxmlformats.org/officeDocument/2006/relationships/image" Target="media/image77.wmf"/><Relationship Id="rId197" Type="http://schemas.openxmlformats.org/officeDocument/2006/relationships/image" Target="media/image98.wmf"/><Relationship Id="rId362" Type="http://schemas.openxmlformats.org/officeDocument/2006/relationships/oleObject" Target="embeddings/oleObject174.bin"/><Relationship Id="rId418" Type="http://schemas.openxmlformats.org/officeDocument/2006/relationships/image" Target="media/image209.jpeg"/><Relationship Id="rId625" Type="http://schemas.openxmlformats.org/officeDocument/2006/relationships/oleObject" Target="embeddings/oleObject301.bin"/><Relationship Id="rId832" Type="http://schemas.openxmlformats.org/officeDocument/2006/relationships/image" Target="media/image425.wmf"/><Relationship Id="rId1048" Type="http://schemas.openxmlformats.org/officeDocument/2006/relationships/image" Target="media/image538.wmf"/><Relationship Id="rId222" Type="http://schemas.openxmlformats.org/officeDocument/2006/relationships/oleObject" Target="embeddings/oleObject104.bin"/><Relationship Id="rId264" Type="http://schemas.openxmlformats.org/officeDocument/2006/relationships/image" Target="media/image133.wmf"/><Relationship Id="rId471" Type="http://schemas.openxmlformats.org/officeDocument/2006/relationships/oleObject" Target="embeddings/oleObject228.bin"/><Relationship Id="rId667" Type="http://schemas.openxmlformats.org/officeDocument/2006/relationships/oleObject" Target="embeddings/oleObject322.bin"/><Relationship Id="rId874" Type="http://schemas.openxmlformats.org/officeDocument/2006/relationships/oleObject" Target="embeddings/oleObject421.bin"/><Relationship Id="rId1115" Type="http://schemas.openxmlformats.org/officeDocument/2006/relationships/oleObject" Target="embeddings/oleObject533.bin"/><Relationship Id="rId17" Type="http://schemas.openxmlformats.org/officeDocument/2006/relationships/image" Target="media/image6.wmf"/><Relationship Id="rId59" Type="http://schemas.openxmlformats.org/officeDocument/2006/relationships/image" Target="media/image28.jpeg"/><Relationship Id="rId124" Type="http://schemas.openxmlformats.org/officeDocument/2006/relationships/image" Target="media/image62.wmf"/><Relationship Id="rId527" Type="http://schemas.openxmlformats.org/officeDocument/2006/relationships/oleObject" Target="embeddings/oleObject255.bin"/><Relationship Id="rId569" Type="http://schemas.openxmlformats.org/officeDocument/2006/relationships/image" Target="media/image287.wmf"/><Relationship Id="rId734" Type="http://schemas.openxmlformats.org/officeDocument/2006/relationships/oleObject" Target="embeddings/oleObject354.bin"/><Relationship Id="rId776" Type="http://schemas.openxmlformats.org/officeDocument/2006/relationships/image" Target="media/image395.wmf"/><Relationship Id="rId941" Type="http://schemas.openxmlformats.org/officeDocument/2006/relationships/oleObject" Target="embeddings/oleObject453.bin"/><Relationship Id="rId983" Type="http://schemas.openxmlformats.org/officeDocument/2006/relationships/oleObject" Target="embeddings/oleObject473.bin"/><Relationship Id="rId70" Type="http://schemas.openxmlformats.org/officeDocument/2006/relationships/image" Target="media/image34.wmf"/><Relationship Id="rId166" Type="http://schemas.openxmlformats.org/officeDocument/2006/relationships/oleObject" Target="embeddings/oleObject77.bin"/><Relationship Id="rId331" Type="http://schemas.openxmlformats.org/officeDocument/2006/relationships/oleObject" Target="embeddings/oleObject158.bin"/><Relationship Id="rId373" Type="http://schemas.openxmlformats.org/officeDocument/2006/relationships/image" Target="media/image187.wmf"/><Relationship Id="rId429" Type="http://schemas.openxmlformats.org/officeDocument/2006/relationships/image" Target="media/image215.wmf"/><Relationship Id="rId580" Type="http://schemas.openxmlformats.org/officeDocument/2006/relationships/oleObject" Target="embeddings/oleObject281.bin"/><Relationship Id="rId636" Type="http://schemas.openxmlformats.org/officeDocument/2006/relationships/image" Target="media/image323.wmf"/><Relationship Id="rId801" Type="http://schemas.openxmlformats.org/officeDocument/2006/relationships/image" Target="media/image409.jpeg"/><Relationship Id="rId1017" Type="http://schemas.openxmlformats.org/officeDocument/2006/relationships/image" Target="media/image522.wmf"/><Relationship Id="rId1059" Type="http://schemas.openxmlformats.org/officeDocument/2006/relationships/oleObject" Target="embeddings/oleObject508.bin"/><Relationship Id="rId1" Type="http://schemas.openxmlformats.org/officeDocument/2006/relationships/customXml" Target="../customXml/item1.xml"/><Relationship Id="rId233" Type="http://schemas.openxmlformats.org/officeDocument/2006/relationships/image" Target="media/image117.wmf"/><Relationship Id="rId440" Type="http://schemas.openxmlformats.org/officeDocument/2006/relationships/oleObject" Target="embeddings/oleObject213.bin"/><Relationship Id="rId678" Type="http://schemas.openxmlformats.org/officeDocument/2006/relationships/oleObject" Target="embeddings/oleObject327.bin"/><Relationship Id="rId843" Type="http://schemas.openxmlformats.org/officeDocument/2006/relationships/image" Target="media/image431.wmf"/><Relationship Id="rId885" Type="http://schemas.openxmlformats.org/officeDocument/2006/relationships/oleObject" Target="embeddings/oleObject426.bin"/><Relationship Id="rId1070" Type="http://schemas.openxmlformats.org/officeDocument/2006/relationships/oleObject" Target="embeddings/oleObject513.bin"/><Relationship Id="rId28" Type="http://schemas.openxmlformats.org/officeDocument/2006/relationships/oleObject" Target="embeddings/oleObject10.bin"/><Relationship Id="rId275" Type="http://schemas.openxmlformats.org/officeDocument/2006/relationships/oleObject" Target="embeddings/oleObject130.bin"/><Relationship Id="rId300" Type="http://schemas.openxmlformats.org/officeDocument/2006/relationships/image" Target="media/image151.wmf"/><Relationship Id="rId482" Type="http://schemas.openxmlformats.org/officeDocument/2006/relationships/oleObject" Target="embeddings/oleObject233.bin"/><Relationship Id="rId538" Type="http://schemas.openxmlformats.org/officeDocument/2006/relationships/image" Target="media/image271.wmf"/><Relationship Id="rId703" Type="http://schemas.openxmlformats.org/officeDocument/2006/relationships/image" Target="media/image357.wmf"/><Relationship Id="rId745" Type="http://schemas.openxmlformats.org/officeDocument/2006/relationships/oleObject" Target="embeddings/oleObject359.bin"/><Relationship Id="rId910" Type="http://schemas.openxmlformats.org/officeDocument/2006/relationships/image" Target="media/image465.wmf"/><Relationship Id="rId952" Type="http://schemas.openxmlformats.org/officeDocument/2006/relationships/image" Target="media/image487.wmf"/><Relationship Id="rId81" Type="http://schemas.openxmlformats.org/officeDocument/2006/relationships/image" Target="media/image40.wmf"/><Relationship Id="rId135" Type="http://schemas.openxmlformats.org/officeDocument/2006/relationships/image" Target="media/image67.wmf"/><Relationship Id="rId177" Type="http://schemas.openxmlformats.org/officeDocument/2006/relationships/image" Target="media/image88.wmf"/><Relationship Id="rId342" Type="http://schemas.openxmlformats.org/officeDocument/2006/relationships/image" Target="media/image172.wmf"/><Relationship Id="rId384" Type="http://schemas.openxmlformats.org/officeDocument/2006/relationships/image" Target="media/image192.wmf"/><Relationship Id="rId591" Type="http://schemas.openxmlformats.org/officeDocument/2006/relationships/image" Target="media/image298.wmf"/><Relationship Id="rId605" Type="http://schemas.openxmlformats.org/officeDocument/2006/relationships/oleObject" Target="embeddings/oleObject293.bin"/><Relationship Id="rId787" Type="http://schemas.openxmlformats.org/officeDocument/2006/relationships/oleObject" Target="embeddings/oleObject380.bin"/><Relationship Id="rId812" Type="http://schemas.openxmlformats.org/officeDocument/2006/relationships/image" Target="media/image415.wmf"/><Relationship Id="rId994" Type="http://schemas.openxmlformats.org/officeDocument/2006/relationships/image" Target="media/image509.jpeg"/><Relationship Id="rId1028" Type="http://schemas.openxmlformats.org/officeDocument/2006/relationships/image" Target="media/image528.jpeg"/><Relationship Id="rId202" Type="http://schemas.openxmlformats.org/officeDocument/2006/relationships/image" Target="media/image101.wmf"/><Relationship Id="rId244" Type="http://schemas.openxmlformats.org/officeDocument/2006/relationships/image" Target="media/image123.wmf"/><Relationship Id="rId647" Type="http://schemas.openxmlformats.org/officeDocument/2006/relationships/oleObject" Target="embeddings/oleObject312.bin"/><Relationship Id="rId689" Type="http://schemas.openxmlformats.org/officeDocument/2006/relationships/image" Target="media/image350.wmf"/><Relationship Id="rId854" Type="http://schemas.openxmlformats.org/officeDocument/2006/relationships/oleObject" Target="embeddings/oleObject411.bin"/><Relationship Id="rId896" Type="http://schemas.openxmlformats.org/officeDocument/2006/relationships/image" Target="media/image458.wmf"/><Relationship Id="rId1081" Type="http://schemas.openxmlformats.org/officeDocument/2006/relationships/image" Target="media/image557.wmf"/><Relationship Id="rId39" Type="http://schemas.openxmlformats.org/officeDocument/2006/relationships/oleObject" Target="embeddings/oleObject15.bin"/><Relationship Id="rId286" Type="http://schemas.openxmlformats.org/officeDocument/2006/relationships/oleObject" Target="embeddings/oleObject135.bin"/><Relationship Id="rId451" Type="http://schemas.openxmlformats.org/officeDocument/2006/relationships/oleObject" Target="embeddings/oleObject218.bin"/><Relationship Id="rId493" Type="http://schemas.openxmlformats.org/officeDocument/2006/relationships/image" Target="media/image248.wmf"/><Relationship Id="rId507" Type="http://schemas.openxmlformats.org/officeDocument/2006/relationships/image" Target="media/image255.jpeg"/><Relationship Id="rId549" Type="http://schemas.openxmlformats.org/officeDocument/2006/relationships/oleObject" Target="embeddings/oleObject266.bin"/><Relationship Id="rId714" Type="http://schemas.openxmlformats.org/officeDocument/2006/relationships/image" Target="media/image363.wmf"/><Relationship Id="rId756" Type="http://schemas.openxmlformats.org/officeDocument/2006/relationships/image" Target="media/image385.wmf"/><Relationship Id="rId921" Type="http://schemas.openxmlformats.org/officeDocument/2006/relationships/oleObject" Target="embeddings/oleObject444.bin"/><Relationship Id="rId50" Type="http://schemas.openxmlformats.org/officeDocument/2006/relationships/image" Target="media/image23.wmf"/><Relationship Id="rId104" Type="http://schemas.openxmlformats.org/officeDocument/2006/relationships/image" Target="media/image52.wmf"/><Relationship Id="rId146" Type="http://schemas.openxmlformats.org/officeDocument/2006/relationships/oleObject" Target="embeddings/oleObject67.bin"/><Relationship Id="rId188" Type="http://schemas.openxmlformats.org/officeDocument/2006/relationships/oleObject" Target="embeddings/oleObject88.bin"/><Relationship Id="rId311" Type="http://schemas.openxmlformats.org/officeDocument/2006/relationships/oleObject" Target="embeddings/oleObject148.bin"/><Relationship Id="rId353" Type="http://schemas.openxmlformats.org/officeDocument/2006/relationships/oleObject" Target="embeddings/oleObject169.bin"/><Relationship Id="rId395" Type="http://schemas.openxmlformats.org/officeDocument/2006/relationships/oleObject" Target="embeddings/oleObject191.bin"/><Relationship Id="rId409" Type="http://schemas.openxmlformats.org/officeDocument/2006/relationships/image" Target="media/image205.wmf"/><Relationship Id="rId560" Type="http://schemas.openxmlformats.org/officeDocument/2006/relationships/oleObject" Target="embeddings/oleObject271.bin"/><Relationship Id="rId798" Type="http://schemas.openxmlformats.org/officeDocument/2006/relationships/oleObject" Target="embeddings/oleObject384.bin"/><Relationship Id="rId963" Type="http://schemas.openxmlformats.org/officeDocument/2006/relationships/oleObject" Target="embeddings/oleObject464.bin"/><Relationship Id="rId1039" Type="http://schemas.openxmlformats.org/officeDocument/2006/relationships/image" Target="media/image534.wmf"/><Relationship Id="rId92" Type="http://schemas.openxmlformats.org/officeDocument/2006/relationships/image" Target="media/image46.wmf"/><Relationship Id="rId213" Type="http://schemas.openxmlformats.org/officeDocument/2006/relationships/image" Target="media/image107.wmf"/><Relationship Id="rId420" Type="http://schemas.openxmlformats.org/officeDocument/2006/relationships/oleObject" Target="embeddings/oleObject203.bin"/><Relationship Id="rId616" Type="http://schemas.openxmlformats.org/officeDocument/2006/relationships/image" Target="media/image312.jpeg"/><Relationship Id="rId658" Type="http://schemas.openxmlformats.org/officeDocument/2006/relationships/image" Target="media/image334.wmf"/><Relationship Id="rId823" Type="http://schemas.openxmlformats.org/officeDocument/2006/relationships/oleObject" Target="embeddings/oleObject396.bin"/><Relationship Id="rId865" Type="http://schemas.openxmlformats.org/officeDocument/2006/relationships/image" Target="media/image442.wmf"/><Relationship Id="rId1050" Type="http://schemas.openxmlformats.org/officeDocument/2006/relationships/image" Target="media/image539.jpeg"/><Relationship Id="rId255" Type="http://schemas.openxmlformats.org/officeDocument/2006/relationships/oleObject" Target="embeddings/oleObject120.bin"/><Relationship Id="rId297" Type="http://schemas.openxmlformats.org/officeDocument/2006/relationships/oleObject" Target="embeddings/oleObject141.bin"/><Relationship Id="rId462" Type="http://schemas.openxmlformats.org/officeDocument/2006/relationships/image" Target="media/image232.wmf"/><Relationship Id="rId518" Type="http://schemas.openxmlformats.org/officeDocument/2006/relationships/image" Target="media/image261.wmf"/><Relationship Id="rId725" Type="http://schemas.openxmlformats.org/officeDocument/2006/relationships/image" Target="media/image369.wmf"/><Relationship Id="rId932" Type="http://schemas.openxmlformats.org/officeDocument/2006/relationships/image" Target="media/image476.jpeg"/><Relationship Id="rId1092" Type="http://schemas.openxmlformats.org/officeDocument/2006/relationships/image" Target="media/image562.jpeg"/><Relationship Id="rId1106" Type="http://schemas.openxmlformats.org/officeDocument/2006/relationships/oleObject" Target="embeddings/oleObject529.bin"/><Relationship Id="rId115" Type="http://schemas.openxmlformats.org/officeDocument/2006/relationships/oleObject" Target="embeddings/oleObject51.bin"/><Relationship Id="rId157" Type="http://schemas.openxmlformats.org/officeDocument/2006/relationships/image" Target="media/image78.wmf"/><Relationship Id="rId322" Type="http://schemas.openxmlformats.org/officeDocument/2006/relationships/image" Target="media/image162.wmf"/><Relationship Id="rId364" Type="http://schemas.openxmlformats.org/officeDocument/2006/relationships/oleObject" Target="embeddings/oleObject175.bin"/><Relationship Id="rId767" Type="http://schemas.openxmlformats.org/officeDocument/2006/relationships/oleObject" Target="embeddings/oleObject370.bin"/><Relationship Id="rId974" Type="http://schemas.openxmlformats.org/officeDocument/2006/relationships/image" Target="media/image499.wmf"/><Relationship Id="rId1008" Type="http://schemas.openxmlformats.org/officeDocument/2006/relationships/oleObject" Target="embeddings/oleObject485.bin"/><Relationship Id="rId61" Type="http://schemas.openxmlformats.org/officeDocument/2006/relationships/oleObject" Target="embeddings/oleObject25.bin"/><Relationship Id="rId199" Type="http://schemas.openxmlformats.org/officeDocument/2006/relationships/image" Target="media/image99.jpeg"/><Relationship Id="rId571" Type="http://schemas.openxmlformats.org/officeDocument/2006/relationships/image" Target="media/image288.wmf"/><Relationship Id="rId627" Type="http://schemas.openxmlformats.org/officeDocument/2006/relationships/oleObject" Target="embeddings/oleObject302.bin"/><Relationship Id="rId669" Type="http://schemas.openxmlformats.org/officeDocument/2006/relationships/image" Target="media/image340.wmf"/><Relationship Id="rId834" Type="http://schemas.openxmlformats.org/officeDocument/2006/relationships/image" Target="media/image426.jpeg"/><Relationship Id="rId876" Type="http://schemas.openxmlformats.org/officeDocument/2006/relationships/image" Target="media/image448.wmf"/><Relationship Id="rId19" Type="http://schemas.openxmlformats.org/officeDocument/2006/relationships/image" Target="media/image7.wmf"/><Relationship Id="rId224" Type="http://schemas.openxmlformats.org/officeDocument/2006/relationships/oleObject" Target="embeddings/oleObject105.bin"/><Relationship Id="rId266" Type="http://schemas.openxmlformats.org/officeDocument/2006/relationships/image" Target="media/image134.wmf"/><Relationship Id="rId431" Type="http://schemas.openxmlformats.org/officeDocument/2006/relationships/image" Target="media/image216.wmf"/><Relationship Id="rId473" Type="http://schemas.openxmlformats.org/officeDocument/2006/relationships/oleObject" Target="embeddings/oleObject229.bin"/><Relationship Id="rId529" Type="http://schemas.openxmlformats.org/officeDocument/2006/relationships/oleObject" Target="embeddings/oleObject256.bin"/><Relationship Id="rId680" Type="http://schemas.openxmlformats.org/officeDocument/2006/relationships/oleObject" Target="embeddings/oleObject328.bin"/><Relationship Id="rId736" Type="http://schemas.openxmlformats.org/officeDocument/2006/relationships/oleObject" Target="embeddings/oleObject355.bin"/><Relationship Id="rId901" Type="http://schemas.openxmlformats.org/officeDocument/2006/relationships/oleObject" Target="embeddings/oleObject434.bin"/><Relationship Id="rId1061" Type="http://schemas.openxmlformats.org/officeDocument/2006/relationships/image" Target="media/image545.jpeg"/><Relationship Id="rId1117" Type="http://schemas.openxmlformats.org/officeDocument/2006/relationships/oleObject" Target="embeddings/oleObject534.bin"/><Relationship Id="rId30" Type="http://schemas.openxmlformats.org/officeDocument/2006/relationships/image" Target="media/image13.wmf"/><Relationship Id="rId126" Type="http://schemas.openxmlformats.org/officeDocument/2006/relationships/image" Target="media/image63.wmf"/><Relationship Id="rId168" Type="http://schemas.openxmlformats.org/officeDocument/2006/relationships/oleObject" Target="embeddings/oleObject78.bin"/><Relationship Id="rId333" Type="http://schemas.openxmlformats.org/officeDocument/2006/relationships/oleObject" Target="embeddings/oleObject159.bin"/><Relationship Id="rId540" Type="http://schemas.openxmlformats.org/officeDocument/2006/relationships/image" Target="media/image272.wmf"/><Relationship Id="rId778" Type="http://schemas.openxmlformats.org/officeDocument/2006/relationships/image" Target="media/image396.wmf"/><Relationship Id="rId943" Type="http://schemas.openxmlformats.org/officeDocument/2006/relationships/oleObject" Target="embeddings/oleObject454.bin"/><Relationship Id="rId985" Type="http://schemas.openxmlformats.org/officeDocument/2006/relationships/oleObject" Target="embeddings/oleObject474.bin"/><Relationship Id="rId1019" Type="http://schemas.openxmlformats.org/officeDocument/2006/relationships/image" Target="media/image523.jpeg"/><Relationship Id="rId72" Type="http://schemas.openxmlformats.org/officeDocument/2006/relationships/image" Target="media/image35.wmf"/><Relationship Id="rId375" Type="http://schemas.openxmlformats.org/officeDocument/2006/relationships/oleObject" Target="embeddings/oleObject181.bin"/><Relationship Id="rId582" Type="http://schemas.openxmlformats.org/officeDocument/2006/relationships/oleObject" Target="embeddings/oleObject282.bin"/><Relationship Id="rId638" Type="http://schemas.openxmlformats.org/officeDocument/2006/relationships/image" Target="media/image324.wmf"/><Relationship Id="rId803" Type="http://schemas.openxmlformats.org/officeDocument/2006/relationships/oleObject" Target="embeddings/oleObject386.bin"/><Relationship Id="rId845" Type="http://schemas.openxmlformats.org/officeDocument/2006/relationships/image" Target="media/image432.wmf"/><Relationship Id="rId1030" Type="http://schemas.openxmlformats.org/officeDocument/2006/relationships/oleObject" Target="embeddings/oleObject494.bin"/><Relationship Id="rId3" Type="http://schemas.openxmlformats.org/officeDocument/2006/relationships/styles" Target="styles.xml"/><Relationship Id="rId235" Type="http://schemas.openxmlformats.org/officeDocument/2006/relationships/image" Target="media/image118.jpeg"/><Relationship Id="rId277" Type="http://schemas.openxmlformats.org/officeDocument/2006/relationships/oleObject" Target="embeddings/oleObject131.bin"/><Relationship Id="rId400" Type="http://schemas.openxmlformats.org/officeDocument/2006/relationships/image" Target="media/image200.wmf"/><Relationship Id="rId442" Type="http://schemas.openxmlformats.org/officeDocument/2006/relationships/image" Target="media/image222.wmf"/><Relationship Id="rId484" Type="http://schemas.openxmlformats.org/officeDocument/2006/relationships/oleObject" Target="embeddings/oleObject234.bin"/><Relationship Id="rId705" Type="http://schemas.openxmlformats.org/officeDocument/2006/relationships/image" Target="media/image358.wmf"/><Relationship Id="rId887" Type="http://schemas.openxmlformats.org/officeDocument/2006/relationships/oleObject" Target="embeddings/oleObject427.bin"/><Relationship Id="rId1072" Type="http://schemas.openxmlformats.org/officeDocument/2006/relationships/oleObject" Target="embeddings/oleObject514.bin"/><Relationship Id="rId137" Type="http://schemas.openxmlformats.org/officeDocument/2006/relationships/image" Target="media/image68.wmf"/><Relationship Id="rId302" Type="http://schemas.openxmlformats.org/officeDocument/2006/relationships/image" Target="media/image152.wmf"/><Relationship Id="rId344" Type="http://schemas.openxmlformats.org/officeDocument/2006/relationships/image" Target="media/image173.wmf"/><Relationship Id="rId691" Type="http://schemas.openxmlformats.org/officeDocument/2006/relationships/oleObject" Target="embeddings/oleObject334.bin"/><Relationship Id="rId747" Type="http://schemas.openxmlformats.org/officeDocument/2006/relationships/oleObject" Target="embeddings/oleObject360.bin"/><Relationship Id="rId789" Type="http://schemas.openxmlformats.org/officeDocument/2006/relationships/oleObject" Target="embeddings/oleObject381.bin"/><Relationship Id="rId912" Type="http://schemas.openxmlformats.org/officeDocument/2006/relationships/image" Target="media/image466.wmf"/><Relationship Id="rId954" Type="http://schemas.openxmlformats.org/officeDocument/2006/relationships/image" Target="media/image488.wmf"/><Relationship Id="rId996" Type="http://schemas.openxmlformats.org/officeDocument/2006/relationships/oleObject" Target="embeddings/oleObject479.bin"/><Relationship Id="rId41" Type="http://schemas.openxmlformats.org/officeDocument/2006/relationships/oleObject" Target="embeddings/oleObject16.bin"/><Relationship Id="rId83" Type="http://schemas.openxmlformats.org/officeDocument/2006/relationships/image" Target="media/image41.wmf"/><Relationship Id="rId179" Type="http://schemas.openxmlformats.org/officeDocument/2006/relationships/image" Target="media/image89.wmf"/><Relationship Id="rId386" Type="http://schemas.openxmlformats.org/officeDocument/2006/relationships/image" Target="media/image193.wmf"/><Relationship Id="rId551" Type="http://schemas.openxmlformats.org/officeDocument/2006/relationships/oleObject" Target="embeddings/oleObject267.bin"/><Relationship Id="rId593" Type="http://schemas.openxmlformats.org/officeDocument/2006/relationships/image" Target="media/image299.jpeg"/><Relationship Id="rId607" Type="http://schemas.openxmlformats.org/officeDocument/2006/relationships/oleObject" Target="embeddings/oleObject294.bin"/><Relationship Id="rId649" Type="http://schemas.openxmlformats.org/officeDocument/2006/relationships/oleObject" Target="embeddings/oleObject313.bin"/><Relationship Id="rId814" Type="http://schemas.openxmlformats.org/officeDocument/2006/relationships/image" Target="media/image416.wmf"/><Relationship Id="rId856" Type="http://schemas.openxmlformats.org/officeDocument/2006/relationships/oleObject" Target="embeddings/oleObject412.bin"/><Relationship Id="rId190" Type="http://schemas.openxmlformats.org/officeDocument/2006/relationships/oleObject" Target="embeddings/oleObject89.bin"/><Relationship Id="rId204" Type="http://schemas.openxmlformats.org/officeDocument/2006/relationships/image" Target="media/image102.wmf"/><Relationship Id="rId246" Type="http://schemas.openxmlformats.org/officeDocument/2006/relationships/image" Target="media/image124.wmf"/><Relationship Id="rId288" Type="http://schemas.openxmlformats.org/officeDocument/2006/relationships/oleObject" Target="embeddings/oleObject136.bin"/><Relationship Id="rId411" Type="http://schemas.openxmlformats.org/officeDocument/2006/relationships/image" Target="media/image206.wmf"/><Relationship Id="rId453" Type="http://schemas.openxmlformats.org/officeDocument/2006/relationships/oleObject" Target="embeddings/oleObject219.bin"/><Relationship Id="rId509" Type="http://schemas.openxmlformats.org/officeDocument/2006/relationships/oleObject" Target="embeddings/oleObject246.bin"/><Relationship Id="rId660" Type="http://schemas.openxmlformats.org/officeDocument/2006/relationships/image" Target="media/image335.wmf"/><Relationship Id="rId898" Type="http://schemas.openxmlformats.org/officeDocument/2006/relationships/image" Target="media/image459.wmf"/><Relationship Id="rId1041" Type="http://schemas.openxmlformats.org/officeDocument/2006/relationships/image" Target="media/image535.wmf"/><Relationship Id="rId1083" Type="http://schemas.openxmlformats.org/officeDocument/2006/relationships/image" Target="media/image558.wmf"/><Relationship Id="rId106" Type="http://schemas.openxmlformats.org/officeDocument/2006/relationships/image" Target="media/image53.wmf"/><Relationship Id="rId313" Type="http://schemas.openxmlformats.org/officeDocument/2006/relationships/oleObject" Target="embeddings/oleObject149.bin"/><Relationship Id="rId495" Type="http://schemas.openxmlformats.org/officeDocument/2006/relationships/image" Target="media/image249.wmf"/><Relationship Id="rId716" Type="http://schemas.openxmlformats.org/officeDocument/2006/relationships/image" Target="media/image364.wmf"/><Relationship Id="rId758" Type="http://schemas.openxmlformats.org/officeDocument/2006/relationships/image" Target="media/image386.jpeg"/><Relationship Id="rId923" Type="http://schemas.openxmlformats.org/officeDocument/2006/relationships/oleObject" Target="embeddings/oleObject445.bin"/><Relationship Id="rId965" Type="http://schemas.openxmlformats.org/officeDocument/2006/relationships/oleObject" Target="embeddings/oleObject465.bin"/><Relationship Id="rId10" Type="http://schemas.openxmlformats.org/officeDocument/2006/relationships/image" Target="media/image2.wmf"/><Relationship Id="rId52" Type="http://schemas.openxmlformats.org/officeDocument/2006/relationships/image" Target="media/image24.wmf"/><Relationship Id="rId94" Type="http://schemas.openxmlformats.org/officeDocument/2006/relationships/image" Target="media/image47.wmf"/><Relationship Id="rId148" Type="http://schemas.openxmlformats.org/officeDocument/2006/relationships/oleObject" Target="embeddings/oleObject68.bin"/><Relationship Id="rId355" Type="http://schemas.openxmlformats.org/officeDocument/2006/relationships/oleObject" Target="embeddings/oleObject170.bin"/><Relationship Id="rId397" Type="http://schemas.openxmlformats.org/officeDocument/2006/relationships/oleObject" Target="embeddings/oleObject192.bin"/><Relationship Id="rId520" Type="http://schemas.openxmlformats.org/officeDocument/2006/relationships/image" Target="media/image262.wmf"/><Relationship Id="rId562" Type="http://schemas.openxmlformats.org/officeDocument/2006/relationships/oleObject" Target="embeddings/oleObject272.bin"/><Relationship Id="rId618" Type="http://schemas.openxmlformats.org/officeDocument/2006/relationships/image" Target="media/image314.wmf"/><Relationship Id="rId825" Type="http://schemas.openxmlformats.org/officeDocument/2006/relationships/oleObject" Target="embeddings/oleObject397.bin"/><Relationship Id="rId215" Type="http://schemas.openxmlformats.org/officeDocument/2006/relationships/image" Target="media/image108.wmf"/><Relationship Id="rId257" Type="http://schemas.openxmlformats.org/officeDocument/2006/relationships/oleObject" Target="embeddings/oleObject121.bin"/><Relationship Id="rId422" Type="http://schemas.openxmlformats.org/officeDocument/2006/relationships/oleObject" Target="embeddings/oleObject204.bin"/><Relationship Id="rId464" Type="http://schemas.openxmlformats.org/officeDocument/2006/relationships/image" Target="media/image233.wmf"/><Relationship Id="rId867" Type="http://schemas.openxmlformats.org/officeDocument/2006/relationships/image" Target="media/image443.wmf"/><Relationship Id="rId1010" Type="http://schemas.openxmlformats.org/officeDocument/2006/relationships/oleObject" Target="embeddings/oleObject486.bin"/><Relationship Id="rId1052" Type="http://schemas.openxmlformats.org/officeDocument/2006/relationships/oleObject" Target="embeddings/oleObject505.bin"/><Relationship Id="rId1094" Type="http://schemas.openxmlformats.org/officeDocument/2006/relationships/oleObject" Target="embeddings/oleObject524.bin"/><Relationship Id="rId1108" Type="http://schemas.openxmlformats.org/officeDocument/2006/relationships/image" Target="media/image572.wmf"/><Relationship Id="rId299" Type="http://schemas.openxmlformats.org/officeDocument/2006/relationships/oleObject" Target="embeddings/oleObject142.bin"/><Relationship Id="rId727" Type="http://schemas.openxmlformats.org/officeDocument/2006/relationships/image" Target="media/image370.wmf"/><Relationship Id="rId934" Type="http://schemas.openxmlformats.org/officeDocument/2006/relationships/image" Target="media/image478.wmf"/><Relationship Id="rId63" Type="http://schemas.openxmlformats.org/officeDocument/2006/relationships/oleObject" Target="embeddings/oleObject26.bin"/><Relationship Id="rId159" Type="http://schemas.openxmlformats.org/officeDocument/2006/relationships/image" Target="media/image79.wmf"/><Relationship Id="rId366" Type="http://schemas.openxmlformats.org/officeDocument/2006/relationships/oleObject" Target="embeddings/oleObject176.bin"/><Relationship Id="rId573" Type="http://schemas.openxmlformats.org/officeDocument/2006/relationships/image" Target="media/image289.wmf"/><Relationship Id="rId780" Type="http://schemas.openxmlformats.org/officeDocument/2006/relationships/image" Target="media/image397.wmf"/><Relationship Id="rId226" Type="http://schemas.openxmlformats.org/officeDocument/2006/relationships/oleObject" Target="embeddings/oleObject106.bin"/><Relationship Id="rId433" Type="http://schemas.openxmlformats.org/officeDocument/2006/relationships/image" Target="media/image217.wmf"/><Relationship Id="rId878" Type="http://schemas.openxmlformats.org/officeDocument/2006/relationships/image" Target="media/image449.wmf"/><Relationship Id="rId1063" Type="http://schemas.openxmlformats.org/officeDocument/2006/relationships/image" Target="media/image547.wmf"/><Relationship Id="rId640" Type="http://schemas.openxmlformats.org/officeDocument/2006/relationships/image" Target="media/image325.wmf"/><Relationship Id="rId738" Type="http://schemas.openxmlformats.org/officeDocument/2006/relationships/image" Target="media/image376.wmf"/><Relationship Id="rId945" Type="http://schemas.openxmlformats.org/officeDocument/2006/relationships/oleObject" Target="embeddings/oleObject455.bin"/><Relationship Id="rId74" Type="http://schemas.openxmlformats.org/officeDocument/2006/relationships/image" Target="media/image36.wmf"/><Relationship Id="rId377" Type="http://schemas.openxmlformats.org/officeDocument/2006/relationships/oleObject" Target="embeddings/oleObject182.bin"/><Relationship Id="rId500" Type="http://schemas.openxmlformats.org/officeDocument/2006/relationships/oleObject" Target="embeddings/oleObject242.bin"/><Relationship Id="rId584" Type="http://schemas.openxmlformats.org/officeDocument/2006/relationships/oleObject" Target="embeddings/oleObject283.bin"/><Relationship Id="rId805" Type="http://schemas.openxmlformats.org/officeDocument/2006/relationships/oleObject" Target="embeddings/oleObject387.bin"/><Relationship Id="rId5" Type="http://schemas.openxmlformats.org/officeDocument/2006/relationships/webSettings" Target="webSettings.xml"/><Relationship Id="rId237" Type="http://schemas.openxmlformats.org/officeDocument/2006/relationships/oleObject" Target="embeddings/oleObject111.bin"/><Relationship Id="rId791" Type="http://schemas.openxmlformats.org/officeDocument/2006/relationships/oleObject" Target="embeddings/oleObject382.bin"/><Relationship Id="rId889" Type="http://schemas.openxmlformats.org/officeDocument/2006/relationships/oleObject" Target="embeddings/oleObject428.bin"/><Relationship Id="rId1074" Type="http://schemas.openxmlformats.org/officeDocument/2006/relationships/image" Target="media/image553.jpeg"/><Relationship Id="rId444" Type="http://schemas.openxmlformats.org/officeDocument/2006/relationships/image" Target="media/image223.wmf"/><Relationship Id="rId651" Type="http://schemas.openxmlformats.org/officeDocument/2006/relationships/oleObject" Target="embeddings/oleObject314.bin"/><Relationship Id="rId749" Type="http://schemas.openxmlformats.org/officeDocument/2006/relationships/oleObject" Target="embeddings/oleObject361.bin"/><Relationship Id="rId290" Type="http://schemas.openxmlformats.org/officeDocument/2006/relationships/image" Target="media/image146.wmf"/><Relationship Id="rId304" Type="http://schemas.openxmlformats.org/officeDocument/2006/relationships/image" Target="media/image153.wmf"/><Relationship Id="rId388" Type="http://schemas.openxmlformats.org/officeDocument/2006/relationships/image" Target="media/image194.wmf"/><Relationship Id="rId511" Type="http://schemas.openxmlformats.org/officeDocument/2006/relationships/oleObject" Target="embeddings/oleObject247.bin"/><Relationship Id="rId609" Type="http://schemas.openxmlformats.org/officeDocument/2006/relationships/oleObject" Target="embeddings/oleObject295.bin"/><Relationship Id="rId956" Type="http://schemas.openxmlformats.org/officeDocument/2006/relationships/image" Target="media/image489.wmf"/><Relationship Id="rId85" Type="http://schemas.openxmlformats.org/officeDocument/2006/relationships/image" Target="media/image42.wmf"/><Relationship Id="rId150" Type="http://schemas.openxmlformats.org/officeDocument/2006/relationships/oleObject" Target="embeddings/oleObject69.bin"/><Relationship Id="rId595" Type="http://schemas.openxmlformats.org/officeDocument/2006/relationships/oleObject" Target="embeddings/oleObject288.bin"/><Relationship Id="rId816" Type="http://schemas.openxmlformats.org/officeDocument/2006/relationships/image" Target="media/image417.wmf"/><Relationship Id="rId1001" Type="http://schemas.openxmlformats.org/officeDocument/2006/relationships/image" Target="media/image513.wmf"/><Relationship Id="rId248" Type="http://schemas.openxmlformats.org/officeDocument/2006/relationships/image" Target="media/image125.wmf"/><Relationship Id="rId455" Type="http://schemas.openxmlformats.org/officeDocument/2006/relationships/oleObject" Target="embeddings/oleObject220.bin"/><Relationship Id="rId662" Type="http://schemas.openxmlformats.org/officeDocument/2006/relationships/image" Target="media/image336.wmf"/><Relationship Id="rId1085" Type="http://schemas.openxmlformats.org/officeDocument/2006/relationships/image" Target="media/image559.wmf"/><Relationship Id="rId12" Type="http://schemas.openxmlformats.org/officeDocument/2006/relationships/image" Target="media/image3.wmf"/><Relationship Id="rId108" Type="http://schemas.openxmlformats.org/officeDocument/2006/relationships/image" Target="media/image54.wmf"/><Relationship Id="rId315" Type="http://schemas.openxmlformats.org/officeDocument/2006/relationships/oleObject" Target="embeddings/oleObject150.bin"/><Relationship Id="rId522" Type="http://schemas.openxmlformats.org/officeDocument/2006/relationships/image" Target="media/image263.wmf"/><Relationship Id="rId967" Type="http://schemas.openxmlformats.org/officeDocument/2006/relationships/oleObject" Target="embeddings/oleObject466.bin"/><Relationship Id="rId96" Type="http://schemas.openxmlformats.org/officeDocument/2006/relationships/image" Target="media/image48.wmf"/><Relationship Id="rId161" Type="http://schemas.openxmlformats.org/officeDocument/2006/relationships/image" Target="media/image80.wmf"/><Relationship Id="rId399" Type="http://schemas.openxmlformats.org/officeDocument/2006/relationships/oleObject" Target="embeddings/oleObject193.bin"/><Relationship Id="rId827" Type="http://schemas.openxmlformats.org/officeDocument/2006/relationships/oleObject" Target="embeddings/oleObject398.bin"/><Relationship Id="rId1012" Type="http://schemas.openxmlformats.org/officeDocument/2006/relationships/oleObject" Target="embeddings/oleObject487.bin"/><Relationship Id="rId259" Type="http://schemas.openxmlformats.org/officeDocument/2006/relationships/oleObject" Target="embeddings/oleObject122.bin"/><Relationship Id="rId466" Type="http://schemas.openxmlformats.org/officeDocument/2006/relationships/image" Target="media/image234.wmf"/><Relationship Id="rId673" Type="http://schemas.openxmlformats.org/officeDocument/2006/relationships/image" Target="media/image342.wmf"/><Relationship Id="rId880" Type="http://schemas.openxmlformats.org/officeDocument/2006/relationships/image" Target="media/image450.wmf"/><Relationship Id="rId1096" Type="http://schemas.openxmlformats.org/officeDocument/2006/relationships/image" Target="media/image564.jpeg"/><Relationship Id="rId23" Type="http://schemas.openxmlformats.org/officeDocument/2006/relationships/image" Target="media/image9.wmf"/><Relationship Id="rId119" Type="http://schemas.openxmlformats.org/officeDocument/2006/relationships/oleObject" Target="embeddings/oleObject53.bin"/><Relationship Id="rId326" Type="http://schemas.openxmlformats.org/officeDocument/2006/relationships/image" Target="media/image164.wmf"/><Relationship Id="rId533" Type="http://schemas.openxmlformats.org/officeDocument/2006/relationships/oleObject" Target="embeddings/oleObject258.bin"/><Relationship Id="rId978" Type="http://schemas.openxmlformats.org/officeDocument/2006/relationships/image" Target="media/image501.wmf"/><Relationship Id="rId740" Type="http://schemas.openxmlformats.org/officeDocument/2006/relationships/image" Target="media/image377.wmf"/><Relationship Id="rId838" Type="http://schemas.openxmlformats.org/officeDocument/2006/relationships/oleObject" Target="embeddings/oleObject403.bin"/><Relationship Id="rId1023" Type="http://schemas.openxmlformats.org/officeDocument/2006/relationships/oleObject" Target="embeddings/oleObject491.bin"/><Relationship Id="rId172" Type="http://schemas.openxmlformats.org/officeDocument/2006/relationships/oleObject" Target="embeddings/oleObject80.bin"/><Relationship Id="rId477" Type="http://schemas.openxmlformats.org/officeDocument/2006/relationships/oleObject" Target="embeddings/oleObject231.bin"/><Relationship Id="rId600" Type="http://schemas.openxmlformats.org/officeDocument/2006/relationships/image" Target="media/image303.wmf"/><Relationship Id="rId684" Type="http://schemas.openxmlformats.org/officeDocument/2006/relationships/oleObject" Target="embeddings/oleObject330.bin"/><Relationship Id="rId337" Type="http://schemas.openxmlformats.org/officeDocument/2006/relationships/oleObject" Target="embeddings/oleObject161.bin"/><Relationship Id="rId891" Type="http://schemas.openxmlformats.org/officeDocument/2006/relationships/oleObject" Target="embeddings/oleObject429.bin"/><Relationship Id="rId905" Type="http://schemas.openxmlformats.org/officeDocument/2006/relationships/oleObject" Target="embeddings/oleObject436.bin"/><Relationship Id="rId989" Type="http://schemas.openxmlformats.org/officeDocument/2006/relationships/oleObject" Target="embeddings/oleObject476.bin"/><Relationship Id="rId34" Type="http://schemas.openxmlformats.org/officeDocument/2006/relationships/image" Target="media/image15.wmf"/><Relationship Id="rId544" Type="http://schemas.openxmlformats.org/officeDocument/2006/relationships/image" Target="media/image274.wmf"/><Relationship Id="rId751" Type="http://schemas.openxmlformats.org/officeDocument/2006/relationships/oleObject" Target="embeddings/oleObject362.bin"/><Relationship Id="rId849" Type="http://schemas.openxmlformats.org/officeDocument/2006/relationships/image" Target="media/image434.wmf"/><Relationship Id="rId183" Type="http://schemas.openxmlformats.org/officeDocument/2006/relationships/image" Target="media/image91.wmf"/><Relationship Id="rId390" Type="http://schemas.openxmlformats.org/officeDocument/2006/relationships/image" Target="media/image195.wmf"/><Relationship Id="rId404" Type="http://schemas.openxmlformats.org/officeDocument/2006/relationships/oleObject" Target="embeddings/oleObject195.bin"/><Relationship Id="rId611" Type="http://schemas.openxmlformats.org/officeDocument/2006/relationships/oleObject" Target="embeddings/oleObject296.bin"/><Relationship Id="rId1034" Type="http://schemas.openxmlformats.org/officeDocument/2006/relationships/oleObject" Target="embeddings/oleObject496.bin"/><Relationship Id="rId250" Type="http://schemas.openxmlformats.org/officeDocument/2006/relationships/image" Target="media/image126.wmf"/><Relationship Id="rId488" Type="http://schemas.openxmlformats.org/officeDocument/2006/relationships/oleObject" Target="embeddings/oleObject236.bin"/><Relationship Id="rId695" Type="http://schemas.openxmlformats.org/officeDocument/2006/relationships/image" Target="media/image353.wmf"/><Relationship Id="rId709" Type="http://schemas.openxmlformats.org/officeDocument/2006/relationships/image" Target="media/image360.wmf"/><Relationship Id="rId916" Type="http://schemas.openxmlformats.org/officeDocument/2006/relationships/image" Target="media/image468.wmf"/><Relationship Id="rId1101" Type="http://schemas.openxmlformats.org/officeDocument/2006/relationships/image" Target="media/image568.wmf"/><Relationship Id="rId45" Type="http://schemas.openxmlformats.org/officeDocument/2006/relationships/oleObject" Target="embeddings/oleObject18.bin"/><Relationship Id="rId110" Type="http://schemas.openxmlformats.org/officeDocument/2006/relationships/image" Target="media/image55.wmf"/><Relationship Id="rId348" Type="http://schemas.openxmlformats.org/officeDocument/2006/relationships/image" Target="media/image175.wmf"/><Relationship Id="rId555" Type="http://schemas.openxmlformats.org/officeDocument/2006/relationships/oleObject" Target="embeddings/oleObject269.bin"/><Relationship Id="rId762" Type="http://schemas.openxmlformats.org/officeDocument/2006/relationships/oleObject" Target="embeddings/oleObject367.bin"/><Relationship Id="rId194" Type="http://schemas.openxmlformats.org/officeDocument/2006/relationships/oleObject" Target="embeddings/oleObject91.bin"/><Relationship Id="rId208" Type="http://schemas.openxmlformats.org/officeDocument/2006/relationships/image" Target="media/image104.jpeg"/><Relationship Id="rId415" Type="http://schemas.openxmlformats.org/officeDocument/2006/relationships/oleObject" Target="embeddings/oleObject201.bin"/><Relationship Id="rId622" Type="http://schemas.openxmlformats.org/officeDocument/2006/relationships/image" Target="media/image316.wmf"/><Relationship Id="rId1045" Type="http://schemas.openxmlformats.org/officeDocument/2006/relationships/oleObject" Target="embeddings/oleObject502.bin"/><Relationship Id="rId261" Type="http://schemas.openxmlformats.org/officeDocument/2006/relationships/oleObject" Target="embeddings/oleObject123.bin"/><Relationship Id="rId499" Type="http://schemas.openxmlformats.org/officeDocument/2006/relationships/image" Target="media/image251.wmf"/><Relationship Id="rId927" Type="http://schemas.openxmlformats.org/officeDocument/2006/relationships/oleObject" Target="embeddings/oleObject447.bin"/><Relationship Id="rId1112" Type="http://schemas.openxmlformats.org/officeDocument/2006/relationships/image" Target="media/image574.wmf"/><Relationship Id="rId56" Type="http://schemas.openxmlformats.org/officeDocument/2006/relationships/image" Target="media/image26.wmf"/><Relationship Id="rId359" Type="http://schemas.openxmlformats.org/officeDocument/2006/relationships/oleObject" Target="embeddings/oleObject172.bin"/><Relationship Id="rId566" Type="http://schemas.openxmlformats.org/officeDocument/2006/relationships/oleObject" Target="embeddings/oleObject274.bin"/><Relationship Id="rId773" Type="http://schemas.openxmlformats.org/officeDocument/2006/relationships/oleObject" Target="embeddings/oleObject373.bin"/><Relationship Id="rId121" Type="http://schemas.openxmlformats.org/officeDocument/2006/relationships/oleObject" Target="embeddings/oleObject54.bin"/><Relationship Id="rId219" Type="http://schemas.openxmlformats.org/officeDocument/2006/relationships/image" Target="media/image110.wmf"/><Relationship Id="rId426" Type="http://schemas.openxmlformats.org/officeDocument/2006/relationships/oleObject" Target="embeddings/oleObject206.bin"/><Relationship Id="rId633" Type="http://schemas.openxmlformats.org/officeDocument/2006/relationships/oleObject" Target="embeddings/oleObject305.bin"/><Relationship Id="rId980" Type="http://schemas.openxmlformats.org/officeDocument/2006/relationships/image" Target="media/image502.wmf"/><Relationship Id="rId1056" Type="http://schemas.openxmlformats.org/officeDocument/2006/relationships/oleObject" Target="embeddings/oleObject507.bin"/><Relationship Id="rId840" Type="http://schemas.openxmlformats.org/officeDocument/2006/relationships/oleObject" Target="embeddings/oleObject404.bin"/><Relationship Id="rId938" Type="http://schemas.openxmlformats.org/officeDocument/2006/relationships/image" Target="media/image480.wmf"/><Relationship Id="rId67" Type="http://schemas.openxmlformats.org/officeDocument/2006/relationships/oleObject" Target="embeddings/oleObject28.bin"/><Relationship Id="rId272" Type="http://schemas.openxmlformats.org/officeDocument/2006/relationships/image" Target="media/image137.wmf"/><Relationship Id="rId577" Type="http://schemas.openxmlformats.org/officeDocument/2006/relationships/image" Target="media/image291.wmf"/><Relationship Id="rId700" Type="http://schemas.openxmlformats.org/officeDocument/2006/relationships/oleObject" Target="embeddings/oleObject338.bin"/><Relationship Id="rId1123" Type="http://schemas.openxmlformats.org/officeDocument/2006/relationships/footer" Target="footer2.xml"/><Relationship Id="rId132" Type="http://schemas.openxmlformats.org/officeDocument/2006/relationships/image" Target="media/image66.wmf"/><Relationship Id="rId784" Type="http://schemas.openxmlformats.org/officeDocument/2006/relationships/image" Target="media/image399.wmf"/><Relationship Id="rId991" Type="http://schemas.openxmlformats.org/officeDocument/2006/relationships/oleObject" Target="embeddings/oleObject477.bin"/><Relationship Id="rId1067" Type="http://schemas.openxmlformats.org/officeDocument/2006/relationships/image" Target="media/image549.wmf"/><Relationship Id="rId437" Type="http://schemas.openxmlformats.org/officeDocument/2006/relationships/image" Target="media/image219.wmf"/><Relationship Id="rId644" Type="http://schemas.openxmlformats.org/officeDocument/2006/relationships/image" Target="media/image327.wmf"/><Relationship Id="rId851" Type="http://schemas.openxmlformats.org/officeDocument/2006/relationships/image" Target="media/image435.wmf"/><Relationship Id="rId283" Type="http://schemas.openxmlformats.org/officeDocument/2006/relationships/image" Target="media/image143.wmf"/><Relationship Id="rId490" Type="http://schemas.openxmlformats.org/officeDocument/2006/relationships/oleObject" Target="embeddings/oleObject237.bin"/><Relationship Id="rId504" Type="http://schemas.openxmlformats.org/officeDocument/2006/relationships/oleObject" Target="embeddings/oleObject244.bin"/><Relationship Id="rId711" Type="http://schemas.openxmlformats.org/officeDocument/2006/relationships/image" Target="media/image361.wmf"/><Relationship Id="rId949" Type="http://schemas.openxmlformats.org/officeDocument/2006/relationships/oleObject" Target="embeddings/oleObject457.bin"/><Relationship Id="rId78" Type="http://schemas.openxmlformats.org/officeDocument/2006/relationships/image" Target="media/image38.wmf"/><Relationship Id="rId143" Type="http://schemas.openxmlformats.org/officeDocument/2006/relationships/image" Target="media/image71.wmf"/><Relationship Id="rId350" Type="http://schemas.openxmlformats.org/officeDocument/2006/relationships/image" Target="media/image176.wmf"/><Relationship Id="rId588" Type="http://schemas.openxmlformats.org/officeDocument/2006/relationships/oleObject" Target="embeddings/oleObject285.bin"/><Relationship Id="rId795" Type="http://schemas.openxmlformats.org/officeDocument/2006/relationships/image" Target="media/image405.jpeg"/><Relationship Id="rId809" Type="http://schemas.openxmlformats.org/officeDocument/2006/relationships/oleObject" Target="embeddings/oleObject389.bin"/><Relationship Id="rId9" Type="http://schemas.openxmlformats.org/officeDocument/2006/relationships/oleObject" Target="embeddings/oleObject1.bin"/><Relationship Id="rId210" Type="http://schemas.openxmlformats.org/officeDocument/2006/relationships/oleObject" Target="embeddings/oleObject98.bin"/><Relationship Id="rId448" Type="http://schemas.openxmlformats.org/officeDocument/2006/relationships/image" Target="media/image225.wmf"/><Relationship Id="rId655" Type="http://schemas.openxmlformats.org/officeDocument/2006/relationships/oleObject" Target="embeddings/oleObject316.bin"/><Relationship Id="rId862" Type="http://schemas.openxmlformats.org/officeDocument/2006/relationships/oleObject" Target="embeddings/oleObject415.bin"/><Relationship Id="rId1078" Type="http://schemas.openxmlformats.org/officeDocument/2006/relationships/oleObject" Target="embeddings/oleObject516.bin"/><Relationship Id="rId294" Type="http://schemas.openxmlformats.org/officeDocument/2006/relationships/image" Target="media/image148.wmf"/><Relationship Id="rId308" Type="http://schemas.openxmlformats.org/officeDocument/2006/relationships/image" Target="media/image155.wmf"/><Relationship Id="rId515" Type="http://schemas.openxmlformats.org/officeDocument/2006/relationships/oleObject" Target="embeddings/oleObject249.bin"/><Relationship Id="rId722" Type="http://schemas.openxmlformats.org/officeDocument/2006/relationships/image" Target="media/image367.jpeg"/><Relationship Id="rId89" Type="http://schemas.openxmlformats.org/officeDocument/2006/relationships/image" Target="media/image44.wmf"/><Relationship Id="rId154" Type="http://schemas.openxmlformats.org/officeDocument/2006/relationships/oleObject" Target="embeddings/oleObject71.bin"/><Relationship Id="rId361" Type="http://schemas.openxmlformats.org/officeDocument/2006/relationships/oleObject" Target="embeddings/oleObject173.bin"/><Relationship Id="rId599" Type="http://schemas.openxmlformats.org/officeDocument/2006/relationships/oleObject" Target="embeddings/oleObject290.bin"/><Relationship Id="rId1005" Type="http://schemas.openxmlformats.org/officeDocument/2006/relationships/image" Target="media/image515.wmf"/><Relationship Id="rId459" Type="http://schemas.openxmlformats.org/officeDocument/2006/relationships/oleObject" Target="embeddings/oleObject222.bin"/><Relationship Id="rId666" Type="http://schemas.openxmlformats.org/officeDocument/2006/relationships/image" Target="media/image338.wmf"/><Relationship Id="rId873" Type="http://schemas.openxmlformats.org/officeDocument/2006/relationships/image" Target="media/image446.wmf"/><Relationship Id="rId1089" Type="http://schemas.openxmlformats.org/officeDocument/2006/relationships/oleObject" Target="embeddings/oleObject522.bin"/><Relationship Id="rId16" Type="http://schemas.openxmlformats.org/officeDocument/2006/relationships/oleObject" Target="embeddings/oleObject4.bin"/><Relationship Id="rId221" Type="http://schemas.openxmlformats.org/officeDocument/2006/relationships/image" Target="media/image111.wmf"/><Relationship Id="rId319" Type="http://schemas.openxmlformats.org/officeDocument/2006/relationships/oleObject" Target="embeddings/oleObject152.bin"/><Relationship Id="rId526" Type="http://schemas.openxmlformats.org/officeDocument/2006/relationships/image" Target="media/image265.wmf"/><Relationship Id="rId733" Type="http://schemas.openxmlformats.org/officeDocument/2006/relationships/image" Target="media/image373.wmf"/><Relationship Id="rId940" Type="http://schemas.openxmlformats.org/officeDocument/2006/relationships/image" Target="media/image481.wmf"/><Relationship Id="rId1016" Type="http://schemas.openxmlformats.org/officeDocument/2006/relationships/image" Target="media/image521.jpeg"/><Relationship Id="rId165" Type="http://schemas.openxmlformats.org/officeDocument/2006/relationships/image" Target="media/image82.wmf"/><Relationship Id="rId372" Type="http://schemas.openxmlformats.org/officeDocument/2006/relationships/oleObject" Target="embeddings/oleObject179.bin"/><Relationship Id="rId677" Type="http://schemas.openxmlformats.org/officeDocument/2006/relationships/image" Target="media/image344.wmf"/><Relationship Id="rId800" Type="http://schemas.openxmlformats.org/officeDocument/2006/relationships/oleObject" Target="embeddings/oleObject385.bin"/><Relationship Id="rId232" Type="http://schemas.openxmlformats.org/officeDocument/2006/relationships/oleObject" Target="embeddings/oleObject109.bin"/><Relationship Id="rId884" Type="http://schemas.openxmlformats.org/officeDocument/2006/relationships/image" Target="media/image452.wmf"/><Relationship Id="rId27" Type="http://schemas.openxmlformats.org/officeDocument/2006/relationships/image" Target="media/image11.wmf"/><Relationship Id="rId537" Type="http://schemas.openxmlformats.org/officeDocument/2006/relationships/oleObject" Target="embeddings/oleObject260.bin"/><Relationship Id="rId744" Type="http://schemas.openxmlformats.org/officeDocument/2006/relationships/image" Target="media/image379.wmf"/><Relationship Id="rId951" Type="http://schemas.openxmlformats.org/officeDocument/2006/relationships/oleObject" Target="embeddings/oleObject458.bin"/><Relationship Id="rId80" Type="http://schemas.openxmlformats.org/officeDocument/2006/relationships/image" Target="media/image39.jpeg"/><Relationship Id="rId176" Type="http://schemas.openxmlformats.org/officeDocument/2006/relationships/oleObject" Target="embeddings/oleObject82.bin"/><Relationship Id="rId383" Type="http://schemas.openxmlformats.org/officeDocument/2006/relationships/oleObject" Target="embeddings/oleObject185.bin"/><Relationship Id="rId590" Type="http://schemas.openxmlformats.org/officeDocument/2006/relationships/oleObject" Target="embeddings/oleObject286.bin"/><Relationship Id="rId604" Type="http://schemas.openxmlformats.org/officeDocument/2006/relationships/image" Target="media/image305.wmf"/><Relationship Id="rId811" Type="http://schemas.openxmlformats.org/officeDocument/2006/relationships/oleObject" Target="embeddings/oleObject390.bin"/><Relationship Id="rId1027" Type="http://schemas.openxmlformats.org/officeDocument/2006/relationships/oleObject" Target="embeddings/oleObject493.bin"/><Relationship Id="rId243" Type="http://schemas.openxmlformats.org/officeDocument/2006/relationships/oleObject" Target="embeddings/oleObject114.bin"/><Relationship Id="rId450" Type="http://schemas.openxmlformats.org/officeDocument/2006/relationships/image" Target="media/image226.wmf"/><Relationship Id="rId688" Type="http://schemas.openxmlformats.org/officeDocument/2006/relationships/oleObject" Target="embeddings/oleObject332.bin"/><Relationship Id="rId895" Type="http://schemas.openxmlformats.org/officeDocument/2006/relationships/oleObject" Target="embeddings/oleObject431.bin"/><Relationship Id="rId909" Type="http://schemas.openxmlformats.org/officeDocument/2006/relationships/oleObject" Target="embeddings/oleObject438.bin"/><Relationship Id="rId1080" Type="http://schemas.openxmlformats.org/officeDocument/2006/relationships/oleObject" Target="embeddings/oleObject517.bin"/><Relationship Id="rId38" Type="http://schemas.openxmlformats.org/officeDocument/2006/relationships/image" Target="media/image17.wmf"/><Relationship Id="rId103" Type="http://schemas.openxmlformats.org/officeDocument/2006/relationships/oleObject" Target="embeddings/oleObject45.bin"/><Relationship Id="rId310" Type="http://schemas.openxmlformats.org/officeDocument/2006/relationships/image" Target="media/image156.wmf"/><Relationship Id="rId548" Type="http://schemas.openxmlformats.org/officeDocument/2006/relationships/image" Target="media/image276.wmf"/><Relationship Id="rId755" Type="http://schemas.openxmlformats.org/officeDocument/2006/relationships/oleObject" Target="embeddings/oleObject364.bin"/><Relationship Id="rId962" Type="http://schemas.openxmlformats.org/officeDocument/2006/relationships/image" Target="media/image492.wmf"/><Relationship Id="rId91" Type="http://schemas.openxmlformats.org/officeDocument/2006/relationships/image" Target="media/image45.jpeg"/><Relationship Id="rId187" Type="http://schemas.openxmlformats.org/officeDocument/2006/relationships/image" Target="media/image93.wmf"/><Relationship Id="rId394" Type="http://schemas.openxmlformats.org/officeDocument/2006/relationships/image" Target="media/image197.wmf"/><Relationship Id="rId408" Type="http://schemas.openxmlformats.org/officeDocument/2006/relationships/oleObject" Target="embeddings/oleObject197.bin"/><Relationship Id="rId615" Type="http://schemas.openxmlformats.org/officeDocument/2006/relationships/oleObject" Target="embeddings/oleObject297.bin"/><Relationship Id="rId822" Type="http://schemas.openxmlformats.org/officeDocument/2006/relationships/image" Target="media/image420.wmf"/><Relationship Id="rId1038" Type="http://schemas.openxmlformats.org/officeDocument/2006/relationships/oleObject" Target="embeddings/oleObject498.bin"/><Relationship Id="rId254" Type="http://schemas.openxmlformats.org/officeDocument/2006/relationships/image" Target="media/image128.wmf"/><Relationship Id="rId699" Type="http://schemas.openxmlformats.org/officeDocument/2006/relationships/image" Target="media/image355.wmf"/><Relationship Id="rId1091" Type="http://schemas.openxmlformats.org/officeDocument/2006/relationships/oleObject" Target="embeddings/oleObject523.bin"/><Relationship Id="rId1105" Type="http://schemas.openxmlformats.org/officeDocument/2006/relationships/image" Target="media/image570.wmf"/><Relationship Id="rId49" Type="http://schemas.openxmlformats.org/officeDocument/2006/relationships/oleObject" Target="embeddings/oleObject20.bin"/><Relationship Id="rId114" Type="http://schemas.openxmlformats.org/officeDocument/2006/relationships/image" Target="media/image57.wmf"/><Relationship Id="rId461" Type="http://schemas.openxmlformats.org/officeDocument/2006/relationships/oleObject" Target="embeddings/oleObject223.bin"/><Relationship Id="rId559" Type="http://schemas.openxmlformats.org/officeDocument/2006/relationships/image" Target="media/image282.wmf"/><Relationship Id="rId766" Type="http://schemas.openxmlformats.org/officeDocument/2006/relationships/image" Target="media/image390.wmf"/><Relationship Id="rId198" Type="http://schemas.openxmlformats.org/officeDocument/2006/relationships/oleObject" Target="embeddings/oleObject93.bin"/><Relationship Id="rId321" Type="http://schemas.openxmlformats.org/officeDocument/2006/relationships/oleObject" Target="embeddings/oleObject153.bin"/><Relationship Id="rId419" Type="http://schemas.openxmlformats.org/officeDocument/2006/relationships/image" Target="media/image210.wmf"/><Relationship Id="rId626" Type="http://schemas.openxmlformats.org/officeDocument/2006/relationships/image" Target="media/image318.wmf"/><Relationship Id="rId973" Type="http://schemas.openxmlformats.org/officeDocument/2006/relationships/oleObject" Target="embeddings/oleObject468.bin"/><Relationship Id="rId1049" Type="http://schemas.openxmlformats.org/officeDocument/2006/relationships/oleObject" Target="embeddings/oleObject504.bin"/><Relationship Id="rId833" Type="http://schemas.openxmlformats.org/officeDocument/2006/relationships/oleObject" Target="embeddings/oleObject401.bin"/><Relationship Id="rId1116" Type="http://schemas.openxmlformats.org/officeDocument/2006/relationships/image" Target="media/image576.wmf"/><Relationship Id="rId265" Type="http://schemas.openxmlformats.org/officeDocument/2006/relationships/oleObject" Target="embeddings/oleObject125.bin"/><Relationship Id="rId472" Type="http://schemas.openxmlformats.org/officeDocument/2006/relationships/image" Target="media/image237.wmf"/><Relationship Id="rId900" Type="http://schemas.openxmlformats.org/officeDocument/2006/relationships/image" Target="media/image460.wmf"/><Relationship Id="rId125" Type="http://schemas.openxmlformats.org/officeDocument/2006/relationships/oleObject" Target="embeddings/oleObject56.bin"/><Relationship Id="rId332" Type="http://schemas.openxmlformats.org/officeDocument/2006/relationships/image" Target="media/image167.wmf"/><Relationship Id="rId777" Type="http://schemas.openxmlformats.org/officeDocument/2006/relationships/oleObject" Target="embeddings/oleObject375.bin"/><Relationship Id="rId984" Type="http://schemas.openxmlformats.org/officeDocument/2006/relationships/image" Target="media/image504.wmf"/><Relationship Id="rId637" Type="http://schemas.openxmlformats.org/officeDocument/2006/relationships/oleObject" Target="embeddings/oleObject307.bin"/><Relationship Id="rId844" Type="http://schemas.openxmlformats.org/officeDocument/2006/relationships/oleObject" Target="embeddings/oleObject406.bin"/><Relationship Id="rId276" Type="http://schemas.openxmlformats.org/officeDocument/2006/relationships/image" Target="media/image139.wmf"/><Relationship Id="rId483" Type="http://schemas.openxmlformats.org/officeDocument/2006/relationships/image" Target="media/image243.wmf"/><Relationship Id="rId690" Type="http://schemas.openxmlformats.org/officeDocument/2006/relationships/oleObject" Target="embeddings/oleObject333.bin"/><Relationship Id="rId704" Type="http://schemas.openxmlformats.org/officeDocument/2006/relationships/oleObject" Target="embeddings/oleObject340.bin"/><Relationship Id="rId911" Type="http://schemas.openxmlformats.org/officeDocument/2006/relationships/oleObject" Target="embeddings/oleObject439.bin"/><Relationship Id="rId40" Type="http://schemas.openxmlformats.org/officeDocument/2006/relationships/image" Target="media/image18.wmf"/><Relationship Id="rId136" Type="http://schemas.openxmlformats.org/officeDocument/2006/relationships/oleObject" Target="embeddings/oleObject62.bin"/><Relationship Id="rId343" Type="http://schemas.openxmlformats.org/officeDocument/2006/relationships/oleObject" Target="embeddings/oleObject164.bin"/><Relationship Id="rId550" Type="http://schemas.openxmlformats.org/officeDocument/2006/relationships/image" Target="media/image277.wmf"/><Relationship Id="rId788" Type="http://schemas.openxmlformats.org/officeDocument/2006/relationships/image" Target="media/image401.wmf"/><Relationship Id="rId995" Type="http://schemas.openxmlformats.org/officeDocument/2006/relationships/image" Target="media/image510.wmf"/><Relationship Id="rId203" Type="http://schemas.openxmlformats.org/officeDocument/2006/relationships/oleObject" Target="embeddings/oleObject95.bin"/><Relationship Id="rId648" Type="http://schemas.openxmlformats.org/officeDocument/2006/relationships/image" Target="media/image329.wmf"/><Relationship Id="rId855" Type="http://schemas.openxmlformats.org/officeDocument/2006/relationships/image" Target="media/image437.wmf"/><Relationship Id="rId1040" Type="http://schemas.openxmlformats.org/officeDocument/2006/relationships/oleObject" Target="embeddings/oleObject499.bin"/><Relationship Id="rId287" Type="http://schemas.openxmlformats.org/officeDocument/2006/relationships/image" Target="media/image145.wmf"/><Relationship Id="rId410" Type="http://schemas.openxmlformats.org/officeDocument/2006/relationships/oleObject" Target="embeddings/oleObject198.bin"/><Relationship Id="rId494" Type="http://schemas.openxmlformats.org/officeDocument/2006/relationships/oleObject" Target="embeddings/oleObject239.bin"/><Relationship Id="rId508" Type="http://schemas.openxmlformats.org/officeDocument/2006/relationships/image" Target="media/image256.wmf"/><Relationship Id="rId715" Type="http://schemas.openxmlformats.org/officeDocument/2006/relationships/oleObject" Target="embeddings/oleObject345.bin"/><Relationship Id="rId922" Type="http://schemas.openxmlformats.org/officeDocument/2006/relationships/image" Target="media/image471.wmf"/><Relationship Id="rId147" Type="http://schemas.openxmlformats.org/officeDocument/2006/relationships/image" Target="media/image73.wmf"/><Relationship Id="rId354" Type="http://schemas.openxmlformats.org/officeDocument/2006/relationships/image" Target="media/image178.wmf"/><Relationship Id="rId799" Type="http://schemas.openxmlformats.org/officeDocument/2006/relationships/image" Target="media/image408.wmf"/><Relationship Id="rId51" Type="http://schemas.openxmlformats.org/officeDocument/2006/relationships/oleObject" Target="embeddings/oleObject21.bin"/><Relationship Id="rId561" Type="http://schemas.openxmlformats.org/officeDocument/2006/relationships/image" Target="media/image283.wmf"/><Relationship Id="rId659" Type="http://schemas.openxmlformats.org/officeDocument/2006/relationships/oleObject" Target="embeddings/oleObject318.bin"/><Relationship Id="rId866" Type="http://schemas.openxmlformats.org/officeDocument/2006/relationships/oleObject" Target="embeddings/oleObject417.bin"/><Relationship Id="rId214" Type="http://schemas.openxmlformats.org/officeDocument/2006/relationships/oleObject" Target="embeddings/oleObject100.bin"/><Relationship Id="rId298" Type="http://schemas.openxmlformats.org/officeDocument/2006/relationships/image" Target="media/image150.wmf"/><Relationship Id="rId421" Type="http://schemas.openxmlformats.org/officeDocument/2006/relationships/image" Target="media/image211.wmf"/><Relationship Id="rId519" Type="http://schemas.openxmlformats.org/officeDocument/2006/relationships/oleObject" Target="embeddings/oleObject251.bin"/><Relationship Id="rId1051" Type="http://schemas.openxmlformats.org/officeDocument/2006/relationships/image" Target="media/image540.wmf"/><Relationship Id="rId158" Type="http://schemas.openxmlformats.org/officeDocument/2006/relationships/oleObject" Target="embeddings/oleObject73.bin"/><Relationship Id="rId726" Type="http://schemas.openxmlformats.org/officeDocument/2006/relationships/oleObject" Target="embeddings/oleObject350.bin"/><Relationship Id="rId933" Type="http://schemas.openxmlformats.org/officeDocument/2006/relationships/image" Target="media/image477.jpeg"/><Relationship Id="rId1009" Type="http://schemas.openxmlformats.org/officeDocument/2006/relationships/image" Target="media/image517.wmf"/><Relationship Id="rId62" Type="http://schemas.openxmlformats.org/officeDocument/2006/relationships/image" Target="media/image30.wmf"/><Relationship Id="rId365" Type="http://schemas.openxmlformats.org/officeDocument/2006/relationships/image" Target="media/image183.wmf"/><Relationship Id="rId572" Type="http://schemas.openxmlformats.org/officeDocument/2006/relationships/oleObject" Target="embeddings/oleObject277.bin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49E813D-5FDE-420C-A1F8-793C7BFA05D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1508</TotalTime>
  <Pages>1</Pages>
  <Words>27862</Words>
  <Characters>158818</Characters>
  <Application>Microsoft Office Word</Application>
  <DocSecurity>0</DocSecurity>
  <Lines>1323</Lines>
  <Paragraphs>372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1</vt:lpstr>
      </vt:variant>
      <vt:variant>
        <vt:i4>0</vt:i4>
      </vt:variant>
    </vt:vector>
  </HeadingPairs>
  <TitlesOfParts>
    <vt:vector size="1" baseType="lpstr">
      <vt:lpstr>1</vt:lpstr>
    </vt:vector>
  </TitlesOfParts>
  <Company/>
  <LinksUpToDate>false</LinksUpToDate>
  <CharactersWithSpaces>186308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1</dc:title>
  <dc:creator>тотиг</dc:creator>
  <cp:lastModifiedBy>Samgtu</cp:lastModifiedBy>
  <cp:revision>15</cp:revision>
  <cp:lastPrinted>1999-05-19T08:20:00Z</cp:lastPrinted>
  <dcterms:created xsi:type="dcterms:W3CDTF">2008-03-11T09:51:00Z</dcterms:created>
  <dcterms:modified xsi:type="dcterms:W3CDTF">2012-07-09T08:53:00Z</dcterms:modified>
</cp:coreProperties>
</file>